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4F3E2" w14:textId="75327D91" w:rsidR="003A00B3" w:rsidRPr="00854C85" w:rsidRDefault="003A00B3"/>
    <w:p w14:paraId="6FDD1F75" w14:textId="49267397" w:rsidR="00C64C42" w:rsidRPr="00854C85" w:rsidRDefault="00C64C42" w:rsidP="00C64C42">
      <w:pPr>
        <w:rPr>
          <w:b/>
          <w:i/>
          <w:u w:val="single"/>
        </w:rPr>
      </w:pPr>
      <w:r w:rsidRPr="00854C85">
        <w:rPr>
          <w:b/>
          <w:i/>
          <w:u w:val="single"/>
        </w:rPr>
        <w:t>Shtojca 4 A. Form</w:t>
      </w:r>
      <w:r w:rsidR="008076E0">
        <w:rPr>
          <w:b/>
          <w:i/>
          <w:u w:val="single"/>
        </w:rPr>
        <w:t xml:space="preserve">ulari i </w:t>
      </w:r>
      <w:r w:rsidRPr="00854C85">
        <w:rPr>
          <w:b/>
          <w:i/>
          <w:u w:val="single"/>
        </w:rPr>
        <w:t xml:space="preserve"> kontratës (për firmat ose individët)</w:t>
      </w:r>
    </w:p>
    <w:p w14:paraId="110CBD19" w14:textId="77777777" w:rsidR="00C64C42" w:rsidRPr="00854C85" w:rsidRDefault="00C64C42" w:rsidP="00C64C42">
      <w:pPr>
        <w:rPr>
          <w:b/>
          <w:i/>
          <w:u w:val="single"/>
        </w:rPr>
      </w:pPr>
    </w:p>
    <w:p w14:paraId="30BF29A5" w14:textId="3916DB06" w:rsidR="00C64C42" w:rsidRPr="00854C85" w:rsidRDefault="00C64C42" w:rsidP="00C64C42">
      <w:pPr>
        <w:rPr>
          <w:b/>
        </w:rPr>
      </w:pPr>
      <w:r w:rsidRPr="00854C85">
        <w:rPr>
          <w:b/>
        </w:rPr>
        <w:t>Sh</w:t>
      </w:r>
      <w:r w:rsidR="002943E2" w:rsidRPr="00854C85">
        <w:rPr>
          <w:b/>
        </w:rPr>
        <w:t xml:space="preserve">ablloni </w:t>
      </w:r>
      <w:r w:rsidRPr="00854C85">
        <w:rPr>
          <w:b/>
        </w:rPr>
        <w:t>i kontratës për pagesa paushall për detyra të vogla (financuar nga IBRD/IDA)</w:t>
      </w:r>
    </w:p>
    <w:p w14:paraId="30AD764F" w14:textId="77777777" w:rsidR="00C64C42" w:rsidRPr="00854C85" w:rsidRDefault="00C64C42" w:rsidP="00C64C42"/>
    <w:p w14:paraId="09A08699" w14:textId="77777777" w:rsidR="00C64C42" w:rsidRPr="00854C85" w:rsidRDefault="00C64C42" w:rsidP="00C64C42">
      <w:r w:rsidRPr="00854C85">
        <w:rPr>
          <w:b/>
        </w:rPr>
        <w:t>KONTRATA</w:t>
      </w:r>
    </w:p>
    <w:p w14:paraId="6E586383" w14:textId="77777777" w:rsidR="00C64C42" w:rsidRPr="00854C85" w:rsidRDefault="00C64C42" w:rsidP="00C64C42"/>
    <w:p w14:paraId="4FEE80D1" w14:textId="3F3B77FA" w:rsidR="00C64C42" w:rsidRPr="00854C85" w:rsidRDefault="00C64C42" w:rsidP="00C64C42">
      <w:r w:rsidRPr="00854C85">
        <w:t>KJO KONTRATË (“Kontrat</w:t>
      </w:r>
      <w:r w:rsidR="00ED54D3">
        <w:t>a</w:t>
      </w:r>
      <w:r w:rsidRPr="00854C85">
        <w:t xml:space="preserve">”) është lidhur në këtë [shëno datën e fillimit të </w:t>
      </w:r>
      <w:r w:rsidR="002943E2" w:rsidRPr="00854C85">
        <w:t>detyrës</w:t>
      </w:r>
      <w:r w:rsidRPr="00854C85">
        <w:t xml:space="preserve">], nga dhe ndërmjet [shëno emrin e klientit] (“Klienti”) që ka </w:t>
      </w:r>
      <w:r w:rsidR="002943E2" w:rsidRPr="00854C85">
        <w:t>selinë</w:t>
      </w:r>
      <w:r w:rsidRPr="00854C85">
        <w:t xml:space="preserve"> kryesor</w:t>
      </w:r>
      <w:r w:rsidR="002943E2" w:rsidRPr="00854C85">
        <w:t>e</w:t>
      </w:r>
      <w:r w:rsidRPr="00854C85">
        <w:t xml:space="preserve"> të biznesit në [</w:t>
      </w:r>
      <w:r w:rsidR="002943E2" w:rsidRPr="00854C85">
        <w:t>shëno</w:t>
      </w:r>
      <w:r w:rsidRPr="00854C85">
        <w:t xml:space="preserve"> adresën e Klientit] dhe [</w:t>
      </w:r>
      <w:r w:rsidR="002943E2" w:rsidRPr="00854C85">
        <w:t>shëno</w:t>
      </w:r>
      <w:r w:rsidRPr="00854C85">
        <w:t xml:space="preserve"> </w:t>
      </w:r>
      <w:r w:rsidR="002943E2" w:rsidRPr="00854C85">
        <w:t>emrin</w:t>
      </w:r>
      <w:r w:rsidRPr="00854C85">
        <w:t xml:space="preserve"> e Konsulentit] (“Konsulenti”) </w:t>
      </w:r>
      <w:r w:rsidR="002943E2" w:rsidRPr="00854C85">
        <w:t>me selinë</w:t>
      </w:r>
      <w:r w:rsidRPr="00854C85">
        <w:t xml:space="preserve"> e tij kryesore në [</w:t>
      </w:r>
      <w:r w:rsidR="002943E2" w:rsidRPr="00854C85">
        <w:t>shëno</w:t>
      </w:r>
      <w:r w:rsidRPr="00854C85">
        <w:t xml:space="preserve"> adresën e Konsulentit].</w:t>
      </w:r>
    </w:p>
    <w:p w14:paraId="0BD09EE1" w14:textId="01FDE150" w:rsidR="00C64C42" w:rsidRPr="00854C85" w:rsidRDefault="002943E2" w:rsidP="00C64C42">
      <w:r w:rsidRPr="00854C85">
        <w:t>MEQË</w:t>
      </w:r>
      <w:r w:rsidR="00C64C42" w:rsidRPr="00854C85">
        <w:t>, Klienti dëshiron që Konsulenti të kryejë shërbimet e përmendura më poshtë, dhe</w:t>
      </w:r>
    </w:p>
    <w:p w14:paraId="5D6BE61E" w14:textId="30A5BF33" w:rsidR="00C64C42" w:rsidRPr="00854C85" w:rsidRDefault="002943E2" w:rsidP="00C64C42">
      <w:r w:rsidRPr="00854C85">
        <w:t xml:space="preserve">MEQË, </w:t>
      </w:r>
      <w:r w:rsidR="00C64C42" w:rsidRPr="00854C85">
        <w:t>Konsulenti është i gatshëm të kryejë këto shërbime,</w:t>
      </w:r>
    </w:p>
    <w:p w14:paraId="0F67F893" w14:textId="433A5BD4" w:rsidR="00C64C42" w:rsidRPr="00854C85" w:rsidRDefault="00C64C42" w:rsidP="00C64C42">
      <w:r w:rsidRPr="00854C85">
        <w:t>PRANDAJ, Palët bien dakord si më poshtë:</w:t>
      </w: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1638"/>
        <w:gridCol w:w="540"/>
        <w:gridCol w:w="6570"/>
        <w:gridCol w:w="540"/>
      </w:tblGrid>
      <w:tr w:rsidR="00C64C42" w:rsidRPr="00854C85" w14:paraId="03A591AE" w14:textId="77777777" w:rsidTr="00045369">
        <w:tc>
          <w:tcPr>
            <w:tcW w:w="2178" w:type="dxa"/>
            <w:gridSpan w:val="2"/>
          </w:tcPr>
          <w:p w14:paraId="22B7D38E" w14:textId="77777777" w:rsidR="00C64C42" w:rsidRPr="00854C85" w:rsidRDefault="00C64C42" w:rsidP="00C64C42">
            <w:pPr>
              <w:rPr>
                <w:b/>
              </w:rPr>
            </w:pPr>
            <w:r w:rsidRPr="00854C85">
              <w:rPr>
                <w:b/>
              </w:rPr>
              <w:t>1.</w:t>
            </w:r>
            <w:r w:rsidRPr="00854C85">
              <w:rPr>
                <w:b/>
              </w:rPr>
              <w:tab/>
              <w:t>Shërbimet</w:t>
            </w:r>
          </w:p>
        </w:tc>
        <w:tc>
          <w:tcPr>
            <w:tcW w:w="7110" w:type="dxa"/>
            <w:gridSpan w:val="2"/>
          </w:tcPr>
          <w:p w14:paraId="013BB240" w14:textId="733A4D05" w:rsidR="00C64C42" w:rsidRPr="00854C85" w:rsidRDefault="00C64C42" w:rsidP="00C64C42">
            <w:r w:rsidRPr="00854C85">
              <w:t>(i)</w:t>
            </w:r>
            <w:r w:rsidRPr="00854C85">
              <w:tab/>
              <w:t xml:space="preserve">Konsulenti do të kryejë shërbimet e specifikuara në </w:t>
            </w:r>
            <w:r w:rsidR="002943E2" w:rsidRPr="00854C85">
              <w:t>Shtojcën</w:t>
            </w:r>
            <w:r w:rsidRPr="00854C85">
              <w:t xml:space="preserve"> A, “Kushtet e referencës dhe fushëveprimi i shërbimeve”, </w:t>
            </w:r>
            <w:r w:rsidR="00D32E66" w:rsidRPr="00854C85">
              <w:t>e</w:t>
            </w:r>
            <w:r w:rsidRPr="00854C85">
              <w:t xml:space="preserve"> cil</w:t>
            </w:r>
            <w:r w:rsidR="00D32E66" w:rsidRPr="00854C85">
              <w:t>a</w:t>
            </w:r>
            <w:r w:rsidRPr="00854C85">
              <w:t xml:space="preserve"> është pjesë përbërëse e kësaj Kontrate (“Shërbimet”).</w:t>
            </w:r>
          </w:p>
          <w:p w14:paraId="6A31F58C" w14:textId="15984CE5" w:rsidR="00C64C42" w:rsidRPr="00854C85" w:rsidRDefault="00C64C42" w:rsidP="00C64C42">
            <w:r w:rsidRPr="00854C85">
              <w:t>(</w:t>
            </w:r>
            <w:proofErr w:type="spellStart"/>
            <w:r w:rsidRPr="00854C85">
              <w:t>ii</w:t>
            </w:r>
            <w:proofErr w:type="spellEnd"/>
            <w:r w:rsidRPr="00854C85">
              <w:t>)</w:t>
            </w:r>
            <w:r w:rsidRPr="00854C85">
              <w:tab/>
              <w:t xml:space="preserve">Konsulenti do të sigurojë personelin e </w:t>
            </w:r>
            <w:r w:rsidR="002943E2" w:rsidRPr="00854C85">
              <w:t>listuar</w:t>
            </w:r>
            <w:r w:rsidRPr="00854C85">
              <w:t xml:space="preserve"> në </w:t>
            </w:r>
            <w:r w:rsidR="002943E2" w:rsidRPr="00854C85">
              <w:t>Shtojcën</w:t>
            </w:r>
            <w:r w:rsidRPr="00854C85">
              <w:t xml:space="preserve"> B, “Personeli i Konsulentit”, për të kryer Shërbimet.</w:t>
            </w:r>
          </w:p>
          <w:p w14:paraId="19A5F3D3" w14:textId="148B0398" w:rsidR="00C64C42" w:rsidRPr="00854C85" w:rsidRDefault="00C64C42" w:rsidP="00C64C42">
            <w:pPr>
              <w:numPr>
                <w:ilvl w:val="0"/>
                <w:numId w:val="1"/>
              </w:numPr>
            </w:pPr>
            <w:r w:rsidRPr="00854C85">
              <w:t>(</w:t>
            </w:r>
            <w:proofErr w:type="spellStart"/>
            <w:r w:rsidRPr="00854C85">
              <w:t>iii</w:t>
            </w:r>
            <w:proofErr w:type="spellEnd"/>
            <w:r w:rsidRPr="00854C85">
              <w:t>)</w:t>
            </w:r>
            <w:r w:rsidRPr="00854C85">
              <w:tab/>
              <w:t xml:space="preserve">Konsulenti do t'i paraqesë klientit raportet në formën dhe brenda periudhave kohore të përcaktuara në </w:t>
            </w:r>
            <w:r w:rsidR="002943E2" w:rsidRPr="00854C85">
              <w:t>Shtojcën</w:t>
            </w:r>
            <w:r w:rsidRPr="00854C85">
              <w:t xml:space="preserve"> C, "Detyrimet e Raportimit të Konsulentit".</w:t>
            </w:r>
          </w:p>
          <w:p w14:paraId="0E879D2D" w14:textId="77777777" w:rsidR="00C64C42" w:rsidRPr="00854C85" w:rsidRDefault="00C64C42" w:rsidP="00C64C42"/>
        </w:tc>
      </w:tr>
      <w:tr w:rsidR="00C64C42" w:rsidRPr="00854C85" w14:paraId="3E320791" w14:textId="77777777" w:rsidTr="00045369">
        <w:tc>
          <w:tcPr>
            <w:tcW w:w="2178" w:type="dxa"/>
            <w:gridSpan w:val="2"/>
          </w:tcPr>
          <w:p w14:paraId="01D27AE2" w14:textId="77777777" w:rsidR="00C64C42" w:rsidRPr="00854C85" w:rsidRDefault="00C64C42" w:rsidP="00C64C42">
            <w:pPr>
              <w:rPr>
                <w:b/>
              </w:rPr>
            </w:pPr>
            <w:r w:rsidRPr="00854C85">
              <w:rPr>
                <w:b/>
              </w:rPr>
              <w:t>2.</w:t>
            </w:r>
            <w:r w:rsidRPr="00854C85">
              <w:rPr>
                <w:b/>
              </w:rPr>
              <w:tab/>
              <w:t>Afati</w:t>
            </w:r>
          </w:p>
        </w:tc>
        <w:tc>
          <w:tcPr>
            <w:tcW w:w="7110" w:type="dxa"/>
            <w:gridSpan w:val="2"/>
          </w:tcPr>
          <w:p w14:paraId="02C0EC33" w14:textId="52B70502" w:rsidR="00C64C42" w:rsidRPr="00854C85" w:rsidRDefault="00C64C42" w:rsidP="00C64C42">
            <w:r w:rsidRPr="00854C85">
              <w:t>Konsulenti do t'i kryejë Shërbimet gjatë periudhës që fillon [</w:t>
            </w:r>
            <w:r w:rsidR="00AE65A6" w:rsidRPr="00854C85">
              <w:t>shëno</w:t>
            </w:r>
            <w:r w:rsidRPr="00854C85">
              <w:t xml:space="preserve"> datën e fillimit] dhe </w:t>
            </w:r>
            <w:r w:rsidR="00AE65A6" w:rsidRPr="00854C85">
              <w:t xml:space="preserve">do të </w:t>
            </w:r>
            <w:r w:rsidRPr="00854C85">
              <w:t>vazhdo</w:t>
            </w:r>
            <w:r w:rsidR="00AE65A6" w:rsidRPr="00854C85">
              <w:t>jë</w:t>
            </w:r>
            <w:r w:rsidRPr="00854C85">
              <w:t xml:space="preserve"> deri në [shëno datën e përfundimit], ose çdo periudhë tjetër siç mund të bihet dakord më pas nga palët me shkrim.</w:t>
            </w:r>
          </w:p>
        </w:tc>
      </w:tr>
      <w:tr w:rsidR="00C64C42" w:rsidRPr="00854C85" w14:paraId="0624A11B" w14:textId="77777777" w:rsidTr="00045369">
        <w:trPr>
          <w:gridAfter w:val="1"/>
          <w:wAfter w:w="540" w:type="dxa"/>
        </w:trPr>
        <w:tc>
          <w:tcPr>
            <w:tcW w:w="1638" w:type="dxa"/>
          </w:tcPr>
          <w:p w14:paraId="20592881" w14:textId="77777777" w:rsidR="00C64C42" w:rsidRPr="00854C85" w:rsidRDefault="00C64C42" w:rsidP="00C64C42">
            <w:pPr>
              <w:rPr>
                <w:b/>
              </w:rPr>
            </w:pPr>
            <w:r w:rsidRPr="00854C85">
              <w:rPr>
                <w:b/>
              </w:rPr>
              <w:t>3.</w:t>
            </w:r>
            <w:r w:rsidRPr="00854C85">
              <w:rPr>
                <w:b/>
              </w:rPr>
              <w:tab/>
              <w:t>Pagesa</w:t>
            </w:r>
          </w:p>
        </w:tc>
        <w:tc>
          <w:tcPr>
            <w:tcW w:w="7110" w:type="dxa"/>
            <w:gridSpan w:val="2"/>
          </w:tcPr>
          <w:p w14:paraId="17739F1A" w14:textId="77777777" w:rsidR="00C64C42" w:rsidRPr="00854C85" w:rsidRDefault="00C64C42" w:rsidP="00C64C42">
            <w:r w:rsidRPr="00854C85">
              <w:t>A.</w:t>
            </w:r>
            <w:r w:rsidRPr="00854C85">
              <w:tab/>
            </w:r>
            <w:r w:rsidRPr="00854C85">
              <w:rPr>
                <w:u w:val="single"/>
              </w:rPr>
              <w:t>Tavani</w:t>
            </w:r>
          </w:p>
          <w:p w14:paraId="49AB71CD" w14:textId="0A61A3FE" w:rsidR="00C64C42" w:rsidRPr="00854C85" w:rsidRDefault="00C64C42" w:rsidP="00C64C42">
            <w:r w:rsidRPr="00854C85">
              <w:tab/>
              <w:t>Për Shërbimet e kryera në përputhje me Shtojcën A, Klienti do t'i paguajë Konsulentit një shumë që nuk duhet të kalojë</w:t>
            </w:r>
            <w:r w:rsidRPr="00854C85">
              <w:rPr>
                <w:i/>
              </w:rPr>
              <w:t>[</w:t>
            </w:r>
            <w:r w:rsidR="00AE65A6" w:rsidRPr="00854C85">
              <w:rPr>
                <w:i/>
              </w:rPr>
              <w:t>shëno</w:t>
            </w:r>
            <w:r w:rsidRPr="00854C85">
              <w:rPr>
                <w:i/>
              </w:rPr>
              <w:t xml:space="preserve"> shumën]</w:t>
            </w:r>
            <w:r w:rsidRPr="00854C85">
              <w:t xml:space="preserve">. Kjo shumë është përcaktuar në bazë të </w:t>
            </w:r>
            <w:proofErr w:type="spellStart"/>
            <w:r w:rsidRPr="00854C85">
              <w:t>të</w:t>
            </w:r>
            <w:proofErr w:type="spellEnd"/>
            <w:r w:rsidRPr="00854C85">
              <w:t xml:space="preserve"> kuptuarit se përfshin</w:t>
            </w:r>
            <w:r w:rsidR="00AE65A6" w:rsidRPr="00854C85">
              <w:t>ë</w:t>
            </w:r>
            <w:r w:rsidRPr="00854C85">
              <w:t xml:space="preserve"> të gjitha kostot dhe fitimet e Konsulentit si dhe çdo detyrim tatimor që mund t'i vendoset Konsulentit.</w:t>
            </w:r>
          </w:p>
          <w:p w14:paraId="513998A4" w14:textId="77777777" w:rsidR="00C64C42" w:rsidRPr="00854C85" w:rsidRDefault="00C64C42" w:rsidP="00C64C42"/>
          <w:p w14:paraId="29A1BD3F" w14:textId="77777777" w:rsidR="00C64C42" w:rsidRPr="00854C85" w:rsidRDefault="00C64C42" w:rsidP="00C64C42">
            <w:r w:rsidRPr="00854C85">
              <w:t>B.</w:t>
            </w:r>
            <w:r w:rsidRPr="00854C85">
              <w:tab/>
            </w:r>
            <w:r w:rsidRPr="00854C85">
              <w:rPr>
                <w:u w:val="single"/>
              </w:rPr>
              <w:t>Skema e pagesave</w:t>
            </w:r>
          </w:p>
          <w:p w14:paraId="3CE5E26B" w14:textId="53E663CF" w:rsidR="00C64C42" w:rsidRPr="00854C85" w:rsidRDefault="00C64C42" w:rsidP="00C64C42">
            <w:r w:rsidRPr="00854C85">
              <w:lastRenderedPageBreak/>
              <w:tab/>
            </w:r>
            <w:r w:rsidR="00D32E66" w:rsidRPr="00854C85">
              <w:t>Skema e</w:t>
            </w:r>
            <w:r w:rsidRPr="00854C85">
              <w:t xml:space="preserve"> pagesave është specifikuar më poshtë:</w:t>
            </w:r>
            <w:r w:rsidRPr="00854C85">
              <w:rPr>
                <w:vertAlign w:val="superscript"/>
              </w:rPr>
              <w:footnoteReference w:customMarkFollows="1" w:id="1"/>
              <w:t>1</w:t>
            </w:r>
          </w:p>
          <w:p w14:paraId="5A2BF61D" w14:textId="11BE6CDA" w:rsidR="00C64C42" w:rsidRPr="00854C85" w:rsidRDefault="00C64C42" w:rsidP="00C64C42">
            <w:r w:rsidRPr="00854C85">
              <w:tab/>
            </w:r>
            <w:r w:rsidRPr="00854C85">
              <w:rPr>
                <w:i/>
              </w:rPr>
              <w:t>[</w:t>
            </w:r>
            <w:r w:rsidR="00AE65A6" w:rsidRPr="00854C85">
              <w:rPr>
                <w:i/>
              </w:rPr>
              <w:t>shëno</w:t>
            </w:r>
            <w:r w:rsidRPr="00854C85">
              <w:rPr>
                <w:i/>
              </w:rPr>
              <w:t xml:space="preserve"> shumën dhe monedhën</w:t>
            </w:r>
            <w:r w:rsidR="00D32E66" w:rsidRPr="00854C85">
              <w:rPr>
                <w:i/>
              </w:rPr>
              <w:t xml:space="preserve"> </w:t>
            </w:r>
            <w:r w:rsidRPr="00854C85">
              <w:rPr>
                <w:i/>
              </w:rPr>
              <w:t>]</w:t>
            </w:r>
            <w:r w:rsidRPr="00854C85">
              <w:t xml:space="preserve">pas </w:t>
            </w:r>
            <w:r w:rsidR="00D32E66" w:rsidRPr="00854C85">
              <w:t xml:space="preserve">pranimit të kopjes të </w:t>
            </w:r>
            <w:r w:rsidRPr="00854C85">
              <w:t xml:space="preserve">kësaj Kontrate </w:t>
            </w:r>
            <w:r w:rsidR="00D32E66" w:rsidRPr="00854C85">
              <w:t xml:space="preserve">nga Klienti dhe </w:t>
            </w:r>
            <w:r w:rsidRPr="00854C85">
              <w:t>të nënshkruar nga Konsulenti;</w:t>
            </w:r>
          </w:p>
          <w:p w14:paraId="638DAF2B" w14:textId="22D4F2CF" w:rsidR="00C64C42" w:rsidRPr="00854C85" w:rsidRDefault="00C64C42" w:rsidP="00C64C42">
            <w:r w:rsidRPr="00854C85">
              <w:tab/>
            </w:r>
            <w:r w:rsidRPr="00854C85">
              <w:rPr>
                <w:i/>
              </w:rPr>
              <w:t>[</w:t>
            </w:r>
            <w:r w:rsidR="00AE65A6" w:rsidRPr="00854C85">
              <w:rPr>
                <w:i/>
              </w:rPr>
              <w:t>shëno</w:t>
            </w:r>
            <w:r w:rsidRPr="00854C85">
              <w:rPr>
                <w:i/>
              </w:rPr>
              <w:t xml:space="preserve"> shumën dhe monedhën]</w:t>
            </w:r>
            <w:r w:rsidR="00D32E66" w:rsidRPr="00854C85">
              <w:rPr>
                <w:i/>
              </w:rPr>
              <w:t xml:space="preserve"> </w:t>
            </w:r>
            <w:r w:rsidRPr="00854C85">
              <w:t xml:space="preserve">pas </w:t>
            </w:r>
            <w:r w:rsidR="00D32E66" w:rsidRPr="00854C85">
              <w:t xml:space="preserve">pranimit të </w:t>
            </w:r>
            <w:r w:rsidRPr="00854C85">
              <w:t xml:space="preserve">draft raportit nga Klienti, </w:t>
            </w:r>
            <w:r w:rsidR="00D32E66" w:rsidRPr="00854C85">
              <w:t>të</w:t>
            </w:r>
            <w:r w:rsidRPr="00854C85">
              <w:t xml:space="preserve"> pranueshëm për Klientin; dhe</w:t>
            </w:r>
          </w:p>
          <w:p w14:paraId="4D85EF65" w14:textId="0810280E" w:rsidR="00C64C42" w:rsidRPr="00854C85" w:rsidRDefault="00C64C42" w:rsidP="00C64C42">
            <w:r w:rsidRPr="00854C85">
              <w:tab/>
            </w:r>
            <w:r w:rsidRPr="00854C85">
              <w:rPr>
                <w:i/>
              </w:rPr>
              <w:t>[</w:t>
            </w:r>
            <w:r w:rsidR="00AE65A6" w:rsidRPr="00854C85">
              <w:rPr>
                <w:i/>
              </w:rPr>
              <w:t>shëno</w:t>
            </w:r>
            <w:r w:rsidRPr="00854C85">
              <w:rPr>
                <w:i/>
              </w:rPr>
              <w:t xml:space="preserve"> shumën dhe monedhën]</w:t>
            </w:r>
            <w:r w:rsidR="00D32E66" w:rsidRPr="00854C85">
              <w:rPr>
                <w:i/>
              </w:rPr>
              <w:t xml:space="preserve"> </w:t>
            </w:r>
            <w:r w:rsidRPr="00854C85">
              <w:t xml:space="preserve">pas </w:t>
            </w:r>
            <w:r w:rsidR="00D32E66" w:rsidRPr="00854C85">
              <w:t>pranimit t</w:t>
            </w:r>
            <w:r w:rsidRPr="00854C85">
              <w:t>ë raportit përfundimtar nga Klienti, i pranueshëm për Klientin.</w:t>
            </w:r>
          </w:p>
          <w:p w14:paraId="263DC950" w14:textId="6EDD5EC0" w:rsidR="00C64C42" w:rsidRPr="00854C85" w:rsidRDefault="00C64C42" w:rsidP="00C64C42">
            <w:r w:rsidRPr="00854C85">
              <w:tab/>
            </w:r>
            <w:r w:rsidRPr="00854C85">
              <w:rPr>
                <w:i/>
              </w:rPr>
              <w:t>[</w:t>
            </w:r>
            <w:r w:rsidR="00AE65A6" w:rsidRPr="00854C85">
              <w:rPr>
                <w:i/>
              </w:rPr>
              <w:t>shëno</w:t>
            </w:r>
            <w:r w:rsidRPr="00854C85">
              <w:rPr>
                <w:i/>
              </w:rPr>
              <w:t xml:space="preserve"> shumën dhe monedhën]</w:t>
            </w:r>
            <w:r w:rsidR="00D32E66" w:rsidRPr="00854C85">
              <w:rPr>
                <w:i/>
              </w:rPr>
              <w:t xml:space="preserve"> </w:t>
            </w:r>
            <w:r w:rsidRPr="00854C85">
              <w:t>Total</w:t>
            </w:r>
          </w:p>
          <w:p w14:paraId="2B60D0D0" w14:textId="77777777" w:rsidR="00C64C42" w:rsidRPr="00854C85" w:rsidRDefault="00C64C42" w:rsidP="00C64C42"/>
          <w:p w14:paraId="3C3791BB" w14:textId="77777777" w:rsidR="00C64C42" w:rsidRPr="00854C85" w:rsidRDefault="00C64C42" w:rsidP="00C64C42">
            <w:r w:rsidRPr="00854C85">
              <w:t>C.</w:t>
            </w:r>
            <w:r w:rsidRPr="00854C85">
              <w:tab/>
            </w:r>
            <w:r w:rsidRPr="00854C85">
              <w:rPr>
                <w:u w:val="single"/>
              </w:rPr>
              <w:t xml:space="preserve">Kushtet e </w:t>
            </w:r>
            <w:proofErr w:type="spellStart"/>
            <w:r w:rsidRPr="00854C85">
              <w:rPr>
                <w:u w:val="single"/>
              </w:rPr>
              <w:t>Pageses</w:t>
            </w:r>
            <w:proofErr w:type="spellEnd"/>
          </w:p>
          <w:p w14:paraId="3ADE886D" w14:textId="2FF765BA" w:rsidR="00C64C42" w:rsidRPr="00854C85" w:rsidRDefault="00C64C42" w:rsidP="00C64C42">
            <w:r w:rsidRPr="00854C85">
              <w:tab/>
              <w:t>Pagesa do të bëhet në</w:t>
            </w:r>
            <w:r w:rsidR="00AE65A6" w:rsidRPr="00854C85">
              <w:t xml:space="preserve"> </w:t>
            </w:r>
            <w:r w:rsidRPr="00854C85">
              <w:rPr>
                <w:i/>
              </w:rPr>
              <w:t>[përcaktoni monedhën]</w:t>
            </w:r>
            <w:r w:rsidRPr="00854C85">
              <w:t xml:space="preserve">, jo më vonë se 30 ditë pas dorëzimit </w:t>
            </w:r>
            <w:r w:rsidR="00BD13FA" w:rsidRPr="00854C85">
              <w:t xml:space="preserve">të faturave në dy kopje </w:t>
            </w:r>
            <w:r w:rsidRPr="00854C85">
              <w:t>nga Konsulenti  te Koordinatori i caktuar në paragrafin 4.</w:t>
            </w:r>
          </w:p>
        </w:tc>
      </w:tr>
      <w:tr w:rsidR="00C64C42" w:rsidRPr="00854C85" w14:paraId="20924CAD" w14:textId="77777777" w:rsidTr="00045369">
        <w:trPr>
          <w:gridAfter w:val="1"/>
          <w:wAfter w:w="540" w:type="dxa"/>
        </w:trPr>
        <w:tc>
          <w:tcPr>
            <w:tcW w:w="1638" w:type="dxa"/>
          </w:tcPr>
          <w:p w14:paraId="464544AD" w14:textId="2BBA6C03" w:rsidR="00C64C42" w:rsidRPr="00854C85" w:rsidRDefault="00C64C42" w:rsidP="00C64C42">
            <w:pPr>
              <w:rPr>
                <w:b/>
              </w:rPr>
            </w:pPr>
            <w:r w:rsidRPr="00854C85">
              <w:rPr>
                <w:b/>
              </w:rPr>
              <w:lastRenderedPageBreak/>
              <w:t xml:space="preserve">4. Administrimi i </w:t>
            </w:r>
            <w:r w:rsidR="00BD13FA" w:rsidRPr="00854C85">
              <w:rPr>
                <w:b/>
              </w:rPr>
              <w:t>P</w:t>
            </w:r>
            <w:r w:rsidRPr="00854C85">
              <w:rPr>
                <w:b/>
              </w:rPr>
              <w:t>rojektit</w:t>
            </w:r>
          </w:p>
        </w:tc>
        <w:tc>
          <w:tcPr>
            <w:tcW w:w="7110" w:type="dxa"/>
            <w:gridSpan w:val="2"/>
          </w:tcPr>
          <w:p w14:paraId="6A687FB4" w14:textId="77777777" w:rsidR="00C64C42" w:rsidRPr="00854C85" w:rsidRDefault="00C64C42" w:rsidP="00C64C42">
            <w:r w:rsidRPr="00854C85">
              <w:t>A.</w:t>
            </w:r>
            <w:r w:rsidRPr="00854C85">
              <w:tab/>
            </w:r>
            <w:r w:rsidRPr="00854C85">
              <w:rPr>
                <w:u w:val="single"/>
              </w:rPr>
              <w:t>Koordinator</w:t>
            </w:r>
            <w:r w:rsidRPr="00854C85">
              <w:t>.</w:t>
            </w:r>
          </w:p>
          <w:p w14:paraId="45F81AF2" w14:textId="000A06FC" w:rsidR="00C64C42" w:rsidRPr="00854C85" w:rsidRDefault="00C64C42" w:rsidP="00C64C42">
            <w:r w:rsidRPr="00854C85">
              <w:tab/>
              <w:t>Klienti cakton Z./</w:t>
            </w:r>
            <w:proofErr w:type="spellStart"/>
            <w:r w:rsidRPr="00854C85">
              <w:t>Znj</w:t>
            </w:r>
            <w:proofErr w:type="spellEnd"/>
            <w:r w:rsidRPr="00854C85">
              <w:t>.</w:t>
            </w:r>
            <w:r w:rsidRPr="00854C85">
              <w:rPr>
                <w:i/>
              </w:rPr>
              <w:t>[</w:t>
            </w:r>
            <w:r w:rsidR="00AE65A6" w:rsidRPr="00854C85">
              <w:rPr>
                <w:i/>
              </w:rPr>
              <w:t xml:space="preserve"> shëno</w:t>
            </w:r>
            <w:r w:rsidRPr="00854C85">
              <w:rPr>
                <w:i/>
              </w:rPr>
              <w:t xml:space="preserve"> emrin]</w:t>
            </w:r>
            <w:r w:rsidRPr="00854C85">
              <w:t xml:space="preserve">si Koordinator </w:t>
            </w:r>
            <w:r w:rsidR="00BD13FA" w:rsidRPr="00854C85">
              <w:t>të</w:t>
            </w:r>
            <w:r w:rsidRPr="00854C85">
              <w:t xml:space="preserve"> Klientit; Koordinatori do të jetë përgjegjës për koordinimin e aktiviteteve sipas kësaj Kontrate, për pranimin dhe miratimin e raporteve dhe të produkteve të tjera nga Klienti dhe për marrjen dhe miratimin e faturave për pagesën.</w:t>
            </w:r>
          </w:p>
          <w:p w14:paraId="5A2E87BC" w14:textId="77777777" w:rsidR="00C64C42" w:rsidRPr="00854C85" w:rsidRDefault="00C64C42" w:rsidP="00C64C42">
            <w:r w:rsidRPr="00854C85">
              <w:t>B.</w:t>
            </w:r>
            <w:r w:rsidRPr="00854C85">
              <w:tab/>
            </w:r>
            <w:r w:rsidRPr="00854C85">
              <w:rPr>
                <w:u w:val="single"/>
              </w:rPr>
              <w:t>Raportet</w:t>
            </w:r>
            <w:r w:rsidRPr="00854C85">
              <w:t>.</w:t>
            </w:r>
          </w:p>
          <w:p w14:paraId="461A1E9F" w14:textId="075AD1BB" w:rsidR="00C64C42" w:rsidRPr="00854C85" w:rsidRDefault="00C64C42" w:rsidP="00C64C42">
            <w:r w:rsidRPr="00854C85">
              <w:tab/>
              <w:t xml:space="preserve">Raportet e renditura në </w:t>
            </w:r>
            <w:r w:rsidR="00AE65A6" w:rsidRPr="00854C85">
              <w:t>shtojcën</w:t>
            </w:r>
            <w:r w:rsidRPr="00854C85">
              <w:t xml:space="preserve"> C, “Detyrimet e raportimit të konsulentit”, do të dorëzohen gjatë detyrës dhe do të përbëjnë bazën për pagesat që do të kryhen sipas paragrafit 3.</w:t>
            </w:r>
          </w:p>
          <w:p w14:paraId="7315A61B" w14:textId="77777777" w:rsidR="00C64C42" w:rsidRPr="00854C85" w:rsidRDefault="00C64C42" w:rsidP="00C64C42"/>
        </w:tc>
      </w:tr>
      <w:tr w:rsidR="00C64C42" w:rsidRPr="00854C85" w14:paraId="1F86AFAD" w14:textId="77777777" w:rsidTr="00045369">
        <w:trPr>
          <w:gridAfter w:val="1"/>
          <w:wAfter w:w="540" w:type="dxa"/>
        </w:trPr>
        <w:tc>
          <w:tcPr>
            <w:tcW w:w="1638" w:type="dxa"/>
          </w:tcPr>
          <w:p w14:paraId="27944DDC" w14:textId="77777777" w:rsidR="00C64C42" w:rsidRPr="00854C85" w:rsidRDefault="00C64C42" w:rsidP="00C64C42">
            <w:pPr>
              <w:rPr>
                <w:b/>
              </w:rPr>
            </w:pPr>
            <w:r w:rsidRPr="00854C85">
              <w:rPr>
                <w:b/>
              </w:rPr>
              <w:t xml:space="preserve">5. Standardet e </w:t>
            </w:r>
            <w:proofErr w:type="spellStart"/>
            <w:r w:rsidRPr="00854C85">
              <w:rPr>
                <w:b/>
              </w:rPr>
              <w:t>Performancës</w:t>
            </w:r>
            <w:proofErr w:type="spellEnd"/>
          </w:p>
        </w:tc>
        <w:tc>
          <w:tcPr>
            <w:tcW w:w="7110" w:type="dxa"/>
            <w:gridSpan w:val="2"/>
          </w:tcPr>
          <w:p w14:paraId="7F7BAF8F" w14:textId="227BA0E2" w:rsidR="00C64C42" w:rsidRPr="00854C85" w:rsidRDefault="00C64C42" w:rsidP="00C64C42">
            <w:r w:rsidRPr="00854C85">
              <w:t xml:space="preserve">Konsulenti merr përsipër të kryejë Shërbimet me standardet më të larta të kompetencës dhe integritetit profesional dhe etik. Konsulenti do të zëvendësojë menjëherë çdo punonjës të caktuar sipas kësaj Kontrate </w:t>
            </w:r>
            <w:r w:rsidR="00AE65A6" w:rsidRPr="00854C85">
              <w:t>nëse</w:t>
            </w:r>
            <w:r w:rsidRPr="00854C85">
              <w:t xml:space="preserve"> Klienti e konsideron </w:t>
            </w:r>
            <w:proofErr w:type="spellStart"/>
            <w:r w:rsidR="00AE65A6" w:rsidRPr="00854C85">
              <w:t>performancën</w:t>
            </w:r>
            <w:proofErr w:type="spellEnd"/>
            <w:r w:rsidR="00AE65A6" w:rsidRPr="00854C85">
              <w:t xml:space="preserve"> e tij </w:t>
            </w:r>
            <w:r w:rsidRPr="00854C85">
              <w:t>të pakënaqsh</w:t>
            </w:r>
            <w:r w:rsidR="00AE65A6" w:rsidRPr="00854C85">
              <w:t>me</w:t>
            </w:r>
            <w:r w:rsidRPr="00854C85">
              <w:t>.</w:t>
            </w:r>
          </w:p>
          <w:p w14:paraId="470AFB75" w14:textId="77777777" w:rsidR="00C64C42" w:rsidRPr="00854C85" w:rsidRDefault="00C64C42" w:rsidP="00C64C42"/>
          <w:p w14:paraId="0B5D90BF" w14:textId="77777777" w:rsidR="00C64C42" w:rsidRPr="00854C85" w:rsidRDefault="00C64C42" w:rsidP="00C64C42">
            <w:r w:rsidRPr="00854C85">
              <w:t xml:space="preserve">5.1 Inspektimi dhe </w:t>
            </w:r>
            <w:proofErr w:type="spellStart"/>
            <w:r w:rsidRPr="00854C85">
              <w:t>auditimi</w:t>
            </w:r>
            <w:proofErr w:type="spellEnd"/>
            <w:r w:rsidRPr="00854C85">
              <w:t xml:space="preserve">: Konsulenti do të lejojë dhe do të detyrojë nën-konsulentët e tij të lejojnë, Bankën dhe/ose personat ose auditorët e caktuar nga Banka të inspektojnë dhe/ose </w:t>
            </w:r>
            <w:proofErr w:type="spellStart"/>
            <w:r w:rsidRPr="00854C85">
              <w:t>auditojnë</w:t>
            </w:r>
            <w:proofErr w:type="spellEnd"/>
            <w:r w:rsidRPr="00854C85">
              <w:t xml:space="preserve"> llogaritë dhe të dhënat e saj dhe dokumentet e tjera në lidhje me paraqitjen e Propozimi për ofrimin e Shërbimeve dhe zbatimin e Kontratës. Çdo </w:t>
            </w:r>
            <w:proofErr w:type="spellStart"/>
            <w:r w:rsidRPr="00854C85">
              <w:t>mospërmbushje</w:t>
            </w:r>
            <w:proofErr w:type="spellEnd"/>
            <w:r w:rsidRPr="00854C85">
              <w:t xml:space="preserve"> e këtij detyrimi mund të përbëjë një praktikë të ndaluar që i nënshtrohet përfundimit të kontratës dhe/ose vendosjes së sanksioneve nga Banka (përfshirë pa kufizim </w:t>
            </w:r>
            <w:r w:rsidRPr="00854C85">
              <w:lastRenderedPageBreak/>
              <w:t>përcaktimin e papërshtatshmërisë) në përputhje me procedurat mbizotëruese të sanksioneve të Bankës.</w:t>
            </w:r>
          </w:p>
        </w:tc>
      </w:tr>
      <w:tr w:rsidR="00C64C42" w:rsidRPr="00854C85" w14:paraId="6F2BA496" w14:textId="77777777" w:rsidTr="00045369">
        <w:trPr>
          <w:trHeight w:val="1440"/>
        </w:trPr>
        <w:tc>
          <w:tcPr>
            <w:tcW w:w="2178" w:type="dxa"/>
            <w:gridSpan w:val="2"/>
          </w:tcPr>
          <w:p w14:paraId="0D0E53D9" w14:textId="77777777" w:rsidR="00C64C42" w:rsidRPr="00854C85" w:rsidRDefault="00C64C42" w:rsidP="00C64C42">
            <w:pPr>
              <w:rPr>
                <w:b/>
              </w:rPr>
            </w:pPr>
          </w:p>
        </w:tc>
        <w:tc>
          <w:tcPr>
            <w:tcW w:w="7110" w:type="dxa"/>
            <w:gridSpan w:val="2"/>
          </w:tcPr>
          <w:p w14:paraId="79B350B2" w14:textId="77777777" w:rsidR="00C64C42" w:rsidRPr="00854C85" w:rsidRDefault="00C64C42" w:rsidP="00C64C42"/>
        </w:tc>
      </w:tr>
      <w:tr w:rsidR="00C64C42" w:rsidRPr="00854C85" w14:paraId="02432415" w14:textId="77777777" w:rsidTr="00045369">
        <w:tc>
          <w:tcPr>
            <w:tcW w:w="2178" w:type="dxa"/>
            <w:gridSpan w:val="2"/>
          </w:tcPr>
          <w:p w14:paraId="78560C4B" w14:textId="77777777" w:rsidR="00C64C42" w:rsidRPr="00854C85" w:rsidRDefault="00C64C42" w:rsidP="00C64C42">
            <w:pPr>
              <w:rPr>
                <w:b/>
              </w:rPr>
            </w:pPr>
          </w:p>
        </w:tc>
        <w:tc>
          <w:tcPr>
            <w:tcW w:w="7110" w:type="dxa"/>
            <w:gridSpan w:val="2"/>
          </w:tcPr>
          <w:p w14:paraId="1822988D" w14:textId="718982B5" w:rsidR="00C64C42" w:rsidRPr="00854C85" w:rsidRDefault="00C64C42" w:rsidP="00C64C42">
            <w:r w:rsidRPr="00854C85">
              <w:t>Çdo raport studimi ose material tjetër, grafik, softuer ose ndryshe, i përgatitur nga Konsulenti për Klientin sipas kontratës do t'i përkasë dhe mbetet pronë e Klientit. Konsulenti mund të mbajë një kopje të këtyre dokumenteve dhe softuerit.</w:t>
            </w:r>
            <w:r w:rsidR="00D24F7E" w:rsidRPr="00854C85">
              <w:rPr>
                <w:vertAlign w:val="superscript"/>
              </w:rPr>
              <w:t xml:space="preserve"> </w:t>
            </w:r>
            <w:r w:rsidR="00D24F7E" w:rsidRPr="00854C85">
              <w:rPr>
                <w:vertAlign w:val="superscript"/>
              </w:rPr>
              <w:footnoteReference w:customMarkFollows="1" w:id="2"/>
              <w:t>2</w:t>
            </w:r>
          </w:p>
        </w:tc>
      </w:tr>
      <w:tr w:rsidR="00C64C42" w:rsidRPr="00854C85" w14:paraId="23F3295D" w14:textId="77777777" w:rsidTr="00045369">
        <w:tc>
          <w:tcPr>
            <w:tcW w:w="2178" w:type="dxa"/>
            <w:gridSpan w:val="2"/>
          </w:tcPr>
          <w:p w14:paraId="64CBD859" w14:textId="49A6AF9E" w:rsidR="00C64C42" w:rsidRPr="00854C85" w:rsidRDefault="00C64C42" w:rsidP="00C64C42">
            <w:pPr>
              <w:rPr>
                <w:b/>
              </w:rPr>
            </w:pPr>
            <w:r w:rsidRPr="00854C85">
              <w:rPr>
                <w:b/>
              </w:rPr>
              <w:t>7.</w:t>
            </w:r>
            <w:r w:rsidRPr="00854C85">
              <w:rPr>
                <w:b/>
              </w:rPr>
              <w:tab/>
              <w:t xml:space="preserve">Konsulenti të </w:t>
            </w:r>
            <w:r w:rsidR="00ED54D3">
              <w:rPr>
                <w:b/>
              </w:rPr>
              <w:t>m</w:t>
            </w:r>
            <w:r w:rsidRPr="00854C85">
              <w:rPr>
                <w:b/>
              </w:rPr>
              <w:t xml:space="preserve">os </w:t>
            </w:r>
            <w:r w:rsidR="00ED54D3">
              <w:rPr>
                <w:b/>
              </w:rPr>
              <w:t xml:space="preserve">përfshihet </w:t>
            </w:r>
            <w:r w:rsidRPr="00854C85">
              <w:rPr>
                <w:b/>
              </w:rPr>
              <w:t xml:space="preserve">në </w:t>
            </w:r>
            <w:r w:rsidR="00ED54D3">
              <w:rPr>
                <w:b/>
              </w:rPr>
              <w:t>a</w:t>
            </w:r>
            <w:r w:rsidRPr="00854C85">
              <w:rPr>
                <w:b/>
              </w:rPr>
              <w:t>ktivitete</w:t>
            </w:r>
            <w:r w:rsidR="00ED54D3">
              <w:rPr>
                <w:b/>
              </w:rPr>
              <w:t xml:space="preserve">t e </w:t>
            </w:r>
            <w:r w:rsidRPr="00854C85">
              <w:rPr>
                <w:b/>
              </w:rPr>
              <w:t xml:space="preserve"> </w:t>
            </w:r>
            <w:r w:rsidR="00ED54D3">
              <w:rPr>
                <w:b/>
              </w:rPr>
              <w:t>c</w:t>
            </w:r>
            <w:r w:rsidRPr="00854C85">
              <w:rPr>
                <w:b/>
              </w:rPr>
              <w:t>aktuara</w:t>
            </w:r>
          </w:p>
        </w:tc>
        <w:tc>
          <w:tcPr>
            <w:tcW w:w="7110" w:type="dxa"/>
            <w:gridSpan w:val="2"/>
          </w:tcPr>
          <w:p w14:paraId="7B37BA4E" w14:textId="77777777" w:rsidR="00C64C42" w:rsidRPr="00854C85" w:rsidRDefault="00C64C42" w:rsidP="00C64C42">
            <w:r w:rsidRPr="00854C85">
              <w:t xml:space="preserve">Konsulenti pranon që, gjatë afatit të kësaj Kontrate dhe pas përfundimit të saj, Konsulenti dhe çdo subjekt i lidhur me Konsulentin, do të </w:t>
            </w:r>
            <w:proofErr w:type="spellStart"/>
            <w:r w:rsidRPr="00854C85">
              <w:t>skualifikohen</w:t>
            </w:r>
            <w:proofErr w:type="spellEnd"/>
            <w:r w:rsidRPr="00854C85">
              <w:t xml:space="preserve"> nga ofrimi i mallrave, punëve ose shërbimeve (përveç Shërbimeve dhe çdo vazhdimësie të tyre) për çdo projekt që rezulton nga ose të lidhura ngushtë me Shërbimet.</w:t>
            </w:r>
          </w:p>
        </w:tc>
      </w:tr>
      <w:tr w:rsidR="00C64C42" w:rsidRPr="00854C85" w14:paraId="7FC47E0E" w14:textId="77777777" w:rsidTr="00045369">
        <w:tc>
          <w:tcPr>
            <w:tcW w:w="2178" w:type="dxa"/>
            <w:gridSpan w:val="2"/>
          </w:tcPr>
          <w:p w14:paraId="4286A555" w14:textId="77777777" w:rsidR="00C64C42" w:rsidRPr="00854C85" w:rsidRDefault="00C64C42" w:rsidP="00C64C42">
            <w:pPr>
              <w:rPr>
                <w:b/>
              </w:rPr>
            </w:pPr>
            <w:r w:rsidRPr="00854C85">
              <w:rPr>
                <w:b/>
              </w:rPr>
              <w:t>8.</w:t>
            </w:r>
            <w:r w:rsidRPr="00854C85">
              <w:rPr>
                <w:b/>
              </w:rPr>
              <w:tab/>
              <w:t>Sigurimi</w:t>
            </w:r>
          </w:p>
        </w:tc>
        <w:tc>
          <w:tcPr>
            <w:tcW w:w="7110" w:type="dxa"/>
            <w:gridSpan w:val="2"/>
          </w:tcPr>
          <w:p w14:paraId="428191D5" w14:textId="77F493EE" w:rsidR="00C64C42" w:rsidRPr="00854C85" w:rsidRDefault="00C64C42" w:rsidP="00C64C42">
            <w:r w:rsidRPr="00854C85">
              <w:t xml:space="preserve">Konsulenti do të jetë përgjegjës për </w:t>
            </w:r>
            <w:r w:rsidR="00CF71ED" w:rsidRPr="00854C85">
              <w:t xml:space="preserve">të mbuluar </w:t>
            </w:r>
            <w:r w:rsidRPr="00854C85">
              <w:t xml:space="preserve">çdo </w:t>
            </w:r>
            <w:r w:rsidR="00CF71ED" w:rsidRPr="00854C85">
              <w:t xml:space="preserve">sigurim </w:t>
            </w:r>
            <w:r w:rsidRPr="00854C85">
              <w:t>të duhur</w:t>
            </w:r>
            <w:r w:rsidR="00CF71ED" w:rsidRPr="00854C85">
              <w:t>.</w:t>
            </w:r>
          </w:p>
        </w:tc>
      </w:tr>
      <w:tr w:rsidR="00C64C42" w:rsidRPr="00854C85" w14:paraId="1B80B6BC" w14:textId="77777777" w:rsidTr="00045369">
        <w:tc>
          <w:tcPr>
            <w:tcW w:w="2178" w:type="dxa"/>
            <w:gridSpan w:val="2"/>
          </w:tcPr>
          <w:p w14:paraId="3024CB95" w14:textId="00BDDE36" w:rsidR="00C64C42" w:rsidRPr="00854C85" w:rsidRDefault="00C64C42" w:rsidP="00C64C42">
            <w:pPr>
              <w:rPr>
                <w:b/>
              </w:rPr>
            </w:pPr>
            <w:r w:rsidRPr="00854C85">
              <w:rPr>
                <w:b/>
              </w:rPr>
              <w:t>9.</w:t>
            </w:r>
            <w:r w:rsidRPr="00854C85">
              <w:rPr>
                <w:b/>
              </w:rPr>
              <w:tab/>
              <w:t>Detyr</w:t>
            </w:r>
            <w:r w:rsidR="00AE65A6" w:rsidRPr="00854C85">
              <w:rPr>
                <w:b/>
              </w:rPr>
              <w:t>a</w:t>
            </w:r>
          </w:p>
        </w:tc>
        <w:tc>
          <w:tcPr>
            <w:tcW w:w="7110" w:type="dxa"/>
            <w:gridSpan w:val="2"/>
          </w:tcPr>
          <w:p w14:paraId="0EA2ED92" w14:textId="4FABBA7E" w:rsidR="00C64C42" w:rsidRPr="00854C85" w:rsidRDefault="00C64C42" w:rsidP="00C64C42">
            <w:r w:rsidRPr="00854C85">
              <w:t>Konsulenti nuk do të caktojë këtë kontratë ose nënkontra</w:t>
            </w:r>
            <w:r w:rsidR="00956197" w:rsidRPr="00854C85">
              <w:t>të dhe</w:t>
            </w:r>
            <w:r w:rsidRPr="00854C85">
              <w:t xml:space="preserve"> asnjë pjesë të saj pa pëlqimin paraprak me shkrim të Klientit.</w:t>
            </w:r>
          </w:p>
        </w:tc>
      </w:tr>
      <w:tr w:rsidR="00C64C42" w:rsidRPr="00854C85" w14:paraId="30B6481F" w14:textId="77777777" w:rsidTr="00045369">
        <w:tc>
          <w:tcPr>
            <w:tcW w:w="2178" w:type="dxa"/>
            <w:gridSpan w:val="2"/>
          </w:tcPr>
          <w:p w14:paraId="33EF02B8" w14:textId="26DC19B0" w:rsidR="00C64C42" w:rsidRPr="00854C85" w:rsidRDefault="00C64C42" w:rsidP="00C64C42">
            <w:pPr>
              <w:rPr>
                <w:b/>
              </w:rPr>
            </w:pPr>
            <w:r w:rsidRPr="00854C85">
              <w:rPr>
                <w:b/>
              </w:rPr>
              <w:t>10.</w:t>
            </w:r>
            <w:r w:rsidRPr="00854C85">
              <w:rPr>
                <w:b/>
              </w:rPr>
              <w:tab/>
              <w:t xml:space="preserve">Ligji që </w:t>
            </w:r>
            <w:r w:rsidR="00AE65A6" w:rsidRPr="00854C85">
              <w:rPr>
                <w:b/>
              </w:rPr>
              <w:t>R</w:t>
            </w:r>
            <w:r w:rsidRPr="00854C85">
              <w:rPr>
                <w:b/>
              </w:rPr>
              <w:t xml:space="preserve">regullon </w:t>
            </w:r>
            <w:r w:rsidR="00AE65A6" w:rsidRPr="00854C85">
              <w:rPr>
                <w:b/>
              </w:rPr>
              <w:t>K</w:t>
            </w:r>
            <w:r w:rsidRPr="00854C85">
              <w:rPr>
                <w:b/>
              </w:rPr>
              <w:t xml:space="preserve">ontratën dhe </w:t>
            </w:r>
            <w:r w:rsidR="00AE65A6" w:rsidRPr="00854C85">
              <w:rPr>
                <w:b/>
              </w:rPr>
              <w:t>G</w:t>
            </w:r>
            <w:r w:rsidRPr="00854C85">
              <w:rPr>
                <w:b/>
              </w:rPr>
              <w:t>juh</w:t>
            </w:r>
            <w:r w:rsidR="00ED54D3">
              <w:rPr>
                <w:b/>
              </w:rPr>
              <w:t>a</w:t>
            </w:r>
          </w:p>
        </w:tc>
        <w:tc>
          <w:tcPr>
            <w:tcW w:w="7110" w:type="dxa"/>
            <w:gridSpan w:val="2"/>
          </w:tcPr>
          <w:p w14:paraId="73481E10" w14:textId="3BC0994A" w:rsidR="00C64C42" w:rsidRPr="00854C85" w:rsidRDefault="00C64C42" w:rsidP="00C64C42">
            <w:r w:rsidRPr="00854C85">
              <w:rPr>
                <w:highlight w:val="yellow"/>
              </w:rPr>
              <w:t>Kontrata do të qeveriset nga ligjet e [</w:t>
            </w:r>
            <w:r w:rsidR="00D24F7E" w:rsidRPr="00854C85">
              <w:rPr>
                <w:highlight w:val="yellow"/>
              </w:rPr>
              <w:t>shëno</w:t>
            </w:r>
            <w:r w:rsidRPr="00854C85">
              <w:rPr>
                <w:highlight w:val="yellow"/>
              </w:rPr>
              <w:t xml:space="preserve"> qeverinë] dhe gjuha e kontratës do të jetë</w:t>
            </w:r>
            <w:r w:rsidR="00D24F7E" w:rsidRPr="00854C85">
              <w:rPr>
                <w:vertAlign w:val="superscript"/>
              </w:rPr>
              <w:footnoteReference w:customMarkFollows="1" w:id="3"/>
              <w:t>3</w:t>
            </w:r>
            <w:r w:rsidR="00D24F7E" w:rsidRPr="00854C85">
              <w:rPr>
                <w:highlight w:val="yellow"/>
              </w:rPr>
              <w:t xml:space="preserve"> </w:t>
            </w:r>
            <w:r w:rsidRPr="00854C85">
              <w:rPr>
                <w:highlight w:val="yellow"/>
              </w:rPr>
              <w:t>[</w:t>
            </w:r>
            <w:r w:rsidR="00D24F7E" w:rsidRPr="00854C85">
              <w:rPr>
                <w:highlight w:val="yellow"/>
              </w:rPr>
              <w:t>shëno</w:t>
            </w:r>
            <w:r w:rsidRPr="00854C85">
              <w:rPr>
                <w:highlight w:val="yellow"/>
              </w:rPr>
              <w:t xml:space="preserve"> gjuhën]</w:t>
            </w:r>
          </w:p>
        </w:tc>
      </w:tr>
      <w:tr w:rsidR="00C64C42" w:rsidRPr="00854C85" w14:paraId="4ADE8AFA" w14:textId="77777777" w:rsidTr="00045369">
        <w:tc>
          <w:tcPr>
            <w:tcW w:w="2178" w:type="dxa"/>
            <w:gridSpan w:val="2"/>
          </w:tcPr>
          <w:p w14:paraId="5BF98DEC" w14:textId="11523A7B" w:rsidR="00C64C42" w:rsidRPr="00854C85" w:rsidRDefault="00C64C42" w:rsidP="00C64C42">
            <w:pPr>
              <w:rPr>
                <w:b/>
              </w:rPr>
            </w:pPr>
            <w:r w:rsidRPr="00854C85">
              <w:rPr>
                <w:b/>
              </w:rPr>
              <w:t>11.</w:t>
            </w:r>
            <w:r w:rsidRPr="00854C85">
              <w:rPr>
                <w:b/>
              </w:rPr>
              <w:tab/>
              <w:t>Zgjidhj</w:t>
            </w:r>
            <w:r w:rsidR="00AE65A6" w:rsidRPr="00854C85">
              <w:rPr>
                <w:b/>
              </w:rPr>
              <w:t>a</w:t>
            </w:r>
            <w:r w:rsidRPr="00854C85">
              <w:rPr>
                <w:b/>
              </w:rPr>
              <w:t xml:space="preserve"> e </w:t>
            </w:r>
            <w:r w:rsidR="00AE65A6" w:rsidRPr="00854C85">
              <w:rPr>
                <w:b/>
              </w:rPr>
              <w:t>K</w:t>
            </w:r>
            <w:r w:rsidRPr="00854C85">
              <w:rPr>
                <w:b/>
              </w:rPr>
              <w:t>ontesteve</w:t>
            </w:r>
            <w:r w:rsidRPr="00854C85">
              <w:rPr>
                <w:vertAlign w:val="superscript"/>
              </w:rPr>
              <w:footnoteReference w:customMarkFollows="1" w:id="4"/>
              <w:t>4</w:t>
            </w:r>
          </w:p>
        </w:tc>
        <w:tc>
          <w:tcPr>
            <w:tcW w:w="7110" w:type="dxa"/>
            <w:gridSpan w:val="2"/>
          </w:tcPr>
          <w:p w14:paraId="0FC68D93" w14:textId="77777777" w:rsidR="00C64C42" w:rsidRPr="00854C85" w:rsidRDefault="00C64C42" w:rsidP="00C64C42">
            <w:r w:rsidRPr="00854C85">
              <w:t>Çdo mosmarrëveshje që lind nga kontrata, e cila nuk mund të zgjidhet miqësisht ndërmjet palëve, do t'i referohet gjykimit/arbitrazhit në përputhje me ligjet e vendit të Klientit.</w:t>
            </w:r>
          </w:p>
          <w:p w14:paraId="4F31F706" w14:textId="77777777" w:rsidR="00C64C42" w:rsidRPr="00854C85" w:rsidRDefault="00C64C42" w:rsidP="00C64C42">
            <w:r w:rsidRPr="00854C85">
              <w:tab/>
            </w:r>
          </w:p>
        </w:tc>
      </w:tr>
      <w:tr w:rsidR="00C64C42" w:rsidRPr="00854C85" w14:paraId="400D6399" w14:textId="77777777" w:rsidTr="00045369">
        <w:tc>
          <w:tcPr>
            <w:tcW w:w="2178" w:type="dxa"/>
            <w:gridSpan w:val="2"/>
          </w:tcPr>
          <w:p w14:paraId="568684F1" w14:textId="77777777" w:rsidR="00C64C42" w:rsidRPr="00854C85" w:rsidRDefault="00C64C42" w:rsidP="00C64C42">
            <w:pPr>
              <w:rPr>
                <w:b/>
              </w:rPr>
            </w:pPr>
            <w:r w:rsidRPr="00854C85">
              <w:rPr>
                <w:b/>
              </w:rPr>
              <w:t>12. Ndërprerja</w:t>
            </w:r>
          </w:p>
        </w:tc>
        <w:tc>
          <w:tcPr>
            <w:tcW w:w="7110" w:type="dxa"/>
            <w:gridSpan w:val="2"/>
          </w:tcPr>
          <w:p w14:paraId="01A6EF84" w14:textId="4B0D1291" w:rsidR="00C64C42" w:rsidRPr="00854C85" w:rsidRDefault="00C64C42" w:rsidP="00C64C42">
            <w:r w:rsidRPr="00854C85">
              <w:t xml:space="preserve">Klienti mund ta ndërpresë këtë kontratë </w:t>
            </w:r>
            <w:r w:rsidR="00D24F7E" w:rsidRPr="00854C85">
              <w:t>duke e njoftuar Konsulentin me shkrim paraprak s</w:t>
            </w:r>
            <w:r w:rsidRPr="00854C85">
              <w:t>ë pak</w:t>
            </w:r>
            <w:r w:rsidR="00D24F7E" w:rsidRPr="00854C85">
              <w:t>u</w:t>
            </w:r>
            <w:r w:rsidRPr="00854C85">
              <w:t xml:space="preserve"> dhjetë (10) ditë </w:t>
            </w:r>
            <w:r w:rsidR="00D24F7E" w:rsidRPr="00854C85">
              <w:t xml:space="preserve">pune, </w:t>
            </w:r>
            <w:r w:rsidRPr="00854C85">
              <w:t>pas ndodhjes së ndonjë prej ngjarjeve të specifikuara në paragrafët (a) deri (d) të kësaj klauzole:</w:t>
            </w:r>
          </w:p>
          <w:p w14:paraId="7C3F45E2" w14:textId="1832868C" w:rsidR="00C64C42" w:rsidRPr="00854C85" w:rsidRDefault="00C64C42" w:rsidP="00C64C42">
            <w:r w:rsidRPr="00854C85">
              <w:t>(a)</w:t>
            </w:r>
            <w:r w:rsidRPr="00854C85">
              <w:tab/>
              <w:t xml:space="preserve">Nëse Konsulenti nuk </w:t>
            </w:r>
            <w:r w:rsidR="00D24F7E" w:rsidRPr="00854C85">
              <w:t>e përmirëson</w:t>
            </w:r>
            <w:r w:rsidRPr="00854C85">
              <w:t xml:space="preserve"> dështim</w:t>
            </w:r>
            <w:r w:rsidR="00D24F7E" w:rsidRPr="00854C85">
              <w:t>in</w:t>
            </w:r>
            <w:r w:rsidRPr="00854C85">
              <w:t xml:space="preserve"> në përmbushjen e detyrimeve të tij sipas kontratës brenda shtatë (7) ditëve të punës pas </w:t>
            </w:r>
            <w:r w:rsidRPr="00854C85">
              <w:lastRenderedPageBreak/>
              <w:t xml:space="preserve">njoftimit, ose brenda çdo periudhe të mëtejme </w:t>
            </w:r>
            <w:r w:rsidR="00D24F7E" w:rsidRPr="00854C85">
              <w:t>që</w:t>
            </w:r>
            <w:r w:rsidRPr="00854C85">
              <w:t xml:space="preserve"> mund të ketë miratuar më pas Klienti me shkrim;</w:t>
            </w:r>
          </w:p>
          <w:p w14:paraId="2268F261" w14:textId="353878DB" w:rsidR="00C64C42" w:rsidRPr="00854C85" w:rsidRDefault="00C64C42" w:rsidP="00C64C42">
            <w:r w:rsidRPr="00854C85">
              <w:t>(b)</w:t>
            </w:r>
            <w:r w:rsidRPr="00854C85">
              <w:tab/>
            </w:r>
            <w:r w:rsidRPr="00854C85">
              <w:rPr>
                <w:highlight w:val="yellow"/>
              </w:rPr>
              <w:t xml:space="preserve">Nëse Konsulenti </w:t>
            </w:r>
            <w:r w:rsidR="00D24F7E" w:rsidRPr="00854C85">
              <w:rPr>
                <w:highlight w:val="yellow"/>
              </w:rPr>
              <w:t>dështon</w:t>
            </w:r>
            <w:r w:rsidRPr="00854C85">
              <w:rPr>
                <w:highlight w:val="yellow"/>
              </w:rPr>
              <w:t xml:space="preserve"> ose falimenton;</w:t>
            </w:r>
          </w:p>
          <w:p w14:paraId="2F273B3F" w14:textId="46791CFB" w:rsidR="00C64C42" w:rsidRPr="00854C85" w:rsidRDefault="00C64C42" w:rsidP="00C64C42">
            <w:r w:rsidRPr="00854C85">
              <w:t>(c)</w:t>
            </w:r>
            <w:r w:rsidRPr="00854C85">
              <w:tab/>
              <w:t xml:space="preserve">Nëse Konsulenti, sipas gjykimit të Klientit ose Bankës, është përfshirë në praktika </w:t>
            </w:r>
            <w:proofErr w:type="spellStart"/>
            <w:r w:rsidRPr="00854C85">
              <w:t>korruptive</w:t>
            </w:r>
            <w:proofErr w:type="spellEnd"/>
            <w:r w:rsidRPr="00854C85">
              <w:t>, mashtruese, marrëveshje të fshehta, shtrënguese ose penguese (siç përcaktohet në procedurat mbizotëruese të sanksioneve të Bankës) në konkurrimin për ose në zbatimin e kontratës.</w:t>
            </w:r>
          </w:p>
          <w:p w14:paraId="0F18A8B8" w14:textId="164EB3B0" w:rsidR="00C64C42" w:rsidRPr="00854C85" w:rsidRDefault="00C64C42" w:rsidP="00C64C42">
            <w:r w:rsidRPr="00854C85">
              <w:t>(d)</w:t>
            </w:r>
            <w:r w:rsidRPr="00854C85">
              <w:tab/>
            </w:r>
            <w:r w:rsidRPr="00854C85">
              <w:tab/>
              <w:t xml:space="preserve">Nëse Klienti, në </w:t>
            </w:r>
            <w:proofErr w:type="spellStart"/>
            <w:r w:rsidR="00854C85" w:rsidRPr="00854C85">
              <w:t>diskrecionin</w:t>
            </w:r>
            <w:proofErr w:type="spellEnd"/>
            <w:r w:rsidR="00854C85" w:rsidRPr="00854C85">
              <w:t xml:space="preserve"> e tij </w:t>
            </w:r>
            <w:r w:rsidRPr="00854C85">
              <w:t>të vet</w:t>
            </w:r>
            <w:r w:rsidR="00854C85" w:rsidRPr="00854C85">
              <w:t>ëm</w:t>
            </w:r>
            <w:r w:rsidRPr="00854C85">
              <w:t xml:space="preserve"> dhe për çfarëdo arsye, vendos të </w:t>
            </w:r>
            <w:proofErr w:type="spellStart"/>
            <w:r w:rsidR="00854C85" w:rsidRPr="00854C85">
              <w:t>ndërprejë</w:t>
            </w:r>
            <w:proofErr w:type="spellEnd"/>
            <w:r w:rsidRPr="00854C85">
              <w:t xml:space="preserve"> këtë Kontratë.</w:t>
            </w:r>
          </w:p>
        </w:tc>
      </w:tr>
    </w:tbl>
    <w:p w14:paraId="5CB2CCBB" w14:textId="77777777" w:rsidR="00C64C42" w:rsidRPr="00854C85" w:rsidRDefault="00C64C42" w:rsidP="00C64C42"/>
    <w:p w14:paraId="52650E34" w14:textId="6F276457" w:rsidR="00C64C42" w:rsidRPr="00854C85" w:rsidRDefault="00C64C42" w:rsidP="00C64C42">
      <w:r w:rsidRPr="00854C85">
        <w:tab/>
        <w:t>PËR KLIENTIN</w:t>
      </w:r>
      <w:r w:rsidRPr="00854C85">
        <w:tab/>
      </w:r>
      <w:r w:rsidRPr="00854C85">
        <w:tab/>
      </w:r>
      <w:r w:rsidRPr="00854C85">
        <w:tab/>
      </w:r>
      <w:r w:rsidRPr="00854C85">
        <w:tab/>
        <w:t>PËR KONSUL</w:t>
      </w:r>
      <w:r w:rsidR="00AE65A6" w:rsidRPr="00854C85">
        <w:t>ENTIN</w:t>
      </w:r>
    </w:p>
    <w:p w14:paraId="09DECCCA" w14:textId="77777777" w:rsidR="00C64C42" w:rsidRPr="00854C85" w:rsidRDefault="00C64C42" w:rsidP="00C64C42"/>
    <w:p w14:paraId="43632A70" w14:textId="77777777" w:rsidR="00C64C42" w:rsidRPr="00854C85" w:rsidRDefault="00C64C42" w:rsidP="00C64C42">
      <w:r w:rsidRPr="00854C85">
        <w:tab/>
        <w:t>Nënshkruar nga __________________</w:t>
      </w:r>
      <w:r w:rsidRPr="00854C85">
        <w:tab/>
        <w:t>Nënshkruar nga ___________________</w:t>
      </w:r>
    </w:p>
    <w:p w14:paraId="4E5FE859" w14:textId="77777777" w:rsidR="00C64C42" w:rsidRPr="00854C85" w:rsidRDefault="00C64C42" w:rsidP="00C64C42">
      <w:r w:rsidRPr="00854C85">
        <w:tab/>
        <w:t>Titulli: _______________________</w:t>
      </w:r>
      <w:r w:rsidRPr="00854C85">
        <w:tab/>
        <w:t>Titulli: _______________________</w:t>
      </w:r>
    </w:p>
    <w:p w14:paraId="50617A1E" w14:textId="77777777" w:rsidR="00C64C42" w:rsidRPr="00854C85" w:rsidRDefault="00C64C42" w:rsidP="00C64C42"/>
    <w:p w14:paraId="4696BE4B" w14:textId="4F97B790" w:rsidR="00C64C42" w:rsidRPr="00854C85" w:rsidRDefault="00C64C42" w:rsidP="00C64C42">
      <w:r w:rsidRPr="00854C85">
        <w:rPr>
          <w:b/>
        </w:rPr>
        <w:t xml:space="preserve">Lista e </w:t>
      </w:r>
      <w:r w:rsidR="00854C85" w:rsidRPr="00854C85">
        <w:rPr>
          <w:b/>
        </w:rPr>
        <w:t>S</w:t>
      </w:r>
      <w:r w:rsidR="00AE65A6" w:rsidRPr="00854C85">
        <w:rPr>
          <w:b/>
        </w:rPr>
        <w:t>htojcave</w:t>
      </w:r>
    </w:p>
    <w:p w14:paraId="200F2495" w14:textId="77777777" w:rsidR="00C64C42" w:rsidRPr="00854C85" w:rsidRDefault="00C64C42" w:rsidP="00C64C42"/>
    <w:p w14:paraId="7FFB19BA" w14:textId="77777777" w:rsidR="00C64C42" w:rsidRPr="00854C85" w:rsidRDefault="00C64C42" w:rsidP="00C64C42">
      <w:r w:rsidRPr="00854C85">
        <w:t>Shtojca A:</w:t>
      </w:r>
      <w:r w:rsidRPr="00854C85">
        <w:tab/>
        <w:t>Kushtet e Referencës dhe Fushëveprimi i Shërbimeve</w:t>
      </w:r>
    </w:p>
    <w:p w14:paraId="5F16FE36" w14:textId="77777777" w:rsidR="00C64C42" w:rsidRPr="00854C85" w:rsidRDefault="00C64C42" w:rsidP="00C64C42"/>
    <w:p w14:paraId="10235162" w14:textId="0A88D9A5" w:rsidR="00C64C42" w:rsidRPr="00854C85" w:rsidRDefault="00C64C42" w:rsidP="00C64C42">
      <w:r w:rsidRPr="00854C85">
        <w:t>Shtojca B:</w:t>
      </w:r>
      <w:r w:rsidRPr="00854C85">
        <w:tab/>
        <w:t xml:space="preserve">Vlerësimi i </w:t>
      </w:r>
      <w:r w:rsidR="00854C85" w:rsidRPr="00854C85">
        <w:t>K</w:t>
      </w:r>
      <w:r w:rsidRPr="00854C85">
        <w:t xml:space="preserve">ostos së </w:t>
      </w:r>
      <w:r w:rsidR="00854C85" w:rsidRPr="00854C85">
        <w:t>S</w:t>
      </w:r>
      <w:r w:rsidRPr="00854C85">
        <w:t xml:space="preserve">hërbimeve, </w:t>
      </w:r>
      <w:r w:rsidR="00854C85" w:rsidRPr="00854C85">
        <w:t>L</w:t>
      </w:r>
      <w:r w:rsidRPr="00854C85">
        <w:t xml:space="preserve">ista e </w:t>
      </w:r>
      <w:r w:rsidR="00854C85" w:rsidRPr="00854C85">
        <w:t>P</w:t>
      </w:r>
      <w:r w:rsidRPr="00854C85">
        <w:t xml:space="preserve">ersonelit dhe </w:t>
      </w:r>
      <w:r w:rsidR="00854C85" w:rsidRPr="00854C85">
        <w:t>P</w:t>
      </w:r>
      <w:r w:rsidRPr="00854C85">
        <w:t xml:space="preserve">lani i </w:t>
      </w:r>
      <w:r w:rsidR="00854C85" w:rsidRPr="00854C85">
        <w:t>Pagesave</w:t>
      </w:r>
    </w:p>
    <w:p w14:paraId="35F5E86E" w14:textId="77777777" w:rsidR="00C64C42" w:rsidRPr="00854C85" w:rsidRDefault="00C64C42" w:rsidP="00C64C42"/>
    <w:p w14:paraId="35E296E8" w14:textId="2061E09A" w:rsidR="00C64C42" w:rsidRPr="00854C85" w:rsidRDefault="00C64C42" w:rsidP="00C64C42">
      <w:r w:rsidRPr="00854C85">
        <w:t>Shtojca C:</w:t>
      </w:r>
      <w:r w:rsidRPr="00854C85">
        <w:tab/>
        <w:t xml:space="preserve">Detyrimet e </w:t>
      </w:r>
      <w:r w:rsidR="00854C85" w:rsidRPr="00854C85">
        <w:t>K</w:t>
      </w:r>
      <w:r w:rsidRPr="00854C85">
        <w:t>onsulentit</w:t>
      </w:r>
      <w:r w:rsidR="00854C85" w:rsidRPr="00854C85">
        <w:t xml:space="preserve"> për Raportim</w:t>
      </w:r>
    </w:p>
    <w:p w14:paraId="50C41F0B" w14:textId="77777777" w:rsidR="00C64C42" w:rsidRPr="00854C85" w:rsidRDefault="00C64C42" w:rsidP="00C64C42"/>
    <w:p w14:paraId="0EE7BDE5" w14:textId="77777777" w:rsidR="00C64C42" w:rsidRPr="00854C85" w:rsidRDefault="00C64C42" w:rsidP="00C64C42"/>
    <w:p w14:paraId="6B6CA5F2" w14:textId="77777777" w:rsidR="00C64C42" w:rsidRPr="00854C85" w:rsidRDefault="00C64C42" w:rsidP="00C64C42">
      <w:pPr>
        <w:rPr>
          <w:b/>
        </w:rPr>
      </w:pPr>
      <w:r w:rsidRPr="00854C85">
        <w:rPr>
          <w:b/>
        </w:rPr>
        <w:t>Shtojca B</w:t>
      </w:r>
    </w:p>
    <w:p w14:paraId="4227381D" w14:textId="7CEC6064" w:rsidR="00C64C42" w:rsidRPr="00854C85" w:rsidRDefault="00C64C42" w:rsidP="00C64C42">
      <w:r w:rsidRPr="00854C85">
        <w:t xml:space="preserve">Vlerësimi i </w:t>
      </w:r>
      <w:r w:rsidR="00854C85" w:rsidRPr="00854C85">
        <w:t>K</w:t>
      </w:r>
      <w:r w:rsidRPr="00854C85">
        <w:t xml:space="preserve">ostos së </w:t>
      </w:r>
      <w:r w:rsidR="00854C85" w:rsidRPr="00854C85">
        <w:t>S</w:t>
      </w:r>
      <w:r w:rsidRPr="00854C85">
        <w:t xml:space="preserve">hërbimeve, </w:t>
      </w:r>
      <w:r w:rsidR="00854C85" w:rsidRPr="00854C85">
        <w:t>L</w:t>
      </w:r>
      <w:r w:rsidRPr="00854C85">
        <w:t xml:space="preserve">ista e </w:t>
      </w:r>
      <w:r w:rsidR="00854C85" w:rsidRPr="00854C85">
        <w:t>P</w:t>
      </w:r>
      <w:r w:rsidRPr="00854C85">
        <w:t xml:space="preserve">ersonelit dhe </w:t>
      </w:r>
      <w:r w:rsidR="00854C85" w:rsidRPr="00854C85">
        <w:t>P</w:t>
      </w:r>
      <w:r w:rsidRPr="00854C85">
        <w:t xml:space="preserve">lani i </w:t>
      </w:r>
      <w:r w:rsidR="00854C85" w:rsidRPr="00854C85">
        <w:t>Pagesave</w:t>
      </w:r>
    </w:p>
    <w:p w14:paraId="75A08C78" w14:textId="33D2FBFD" w:rsidR="00C64C42" w:rsidRPr="00854C85" w:rsidRDefault="00C64C42" w:rsidP="00C64C42">
      <w:pPr>
        <w:numPr>
          <w:ilvl w:val="0"/>
          <w:numId w:val="2"/>
        </w:numPr>
      </w:pPr>
      <w:r w:rsidRPr="00854C85">
        <w:t>(1)</w:t>
      </w:r>
      <w:r w:rsidRPr="00854C85">
        <w:tab/>
      </w:r>
      <w:proofErr w:type="spellStart"/>
      <w:r w:rsidR="00AE65A6" w:rsidRPr="00854C85">
        <w:t>Kompenzimi</w:t>
      </w:r>
      <w:proofErr w:type="spellEnd"/>
      <w:r w:rsidR="00AE65A6" w:rsidRPr="00854C85">
        <w:t xml:space="preserve"> </w:t>
      </w:r>
      <w:r w:rsidRPr="00854C85">
        <w:t>i Stafit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6"/>
        <w:gridCol w:w="1857"/>
        <w:gridCol w:w="1857"/>
        <w:gridCol w:w="1857"/>
      </w:tblGrid>
      <w:tr w:rsidR="00C64C42" w:rsidRPr="00854C85" w14:paraId="12958278" w14:textId="77777777" w:rsidTr="00045369">
        <w:trPr>
          <w:trHeight w:val="576"/>
        </w:trPr>
        <w:tc>
          <w:tcPr>
            <w:tcW w:w="1908" w:type="dxa"/>
            <w:vAlign w:val="center"/>
          </w:tcPr>
          <w:p w14:paraId="2B39D2ED" w14:textId="77777777" w:rsidR="00C64C42" w:rsidRPr="00854C85" w:rsidRDefault="00C64C42" w:rsidP="00C64C42"/>
        </w:tc>
        <w:tc>
          <w:tcPr>
            <w:tcW w:w="1806" w:type="dxa"/>
            <w:vAlign w:val="center"/>
          </w:tcPr>
          <w:p w14:paraId="645DA756" w14:textId="77777777" w:rsidR="00C64C42" w:rsidRPr="00854C85" w:rsidRDefault="00C64C42" w:rsidP="00C64C42">
            <w:r w:rsidRPr="00854C85">
              <w:t>Emri</w:t>
            </w:r>
          </w:p>
        </w:tc>
        <w:tc>
          <w:tcPr>
            <w:tcW w:w="1857" w:type="dxa"/>
            <w:vAlign w:val="center"/>
          </w:tcPr>
          <w:p w14:paraId="77E974E4" w14:textId="7DC99C1D" w:rsidR="00C64C42" w:rsidRPr="00854C85" w:rsidRDefault="00854C85" w:rsidP="00C64C42">
            <w:r w:rsidRPr="00854C85">
              <w:t>R</w:t>
            </w:r>
            <w:r w:rsidR="00AE65A6" w:rsidRPr="00854C85">
              <w:t>ata</w:t>
            </w:r>
          </w:p>
          <w:p w14:paraId="5236492F" w14:textId="77777777" w:rsidR="00C64C42" w:rsidRPr="00854C85" w:rsidRDefault="00C64C42" w:rsidP="00C64C42">
            <w:r w:rsidRPr="00854C85">
              <w:t>(në muaj/ditë/orë në monedhë)</w:t>
            </w:r>
          </w:p>
        </w:tc>
        <w:tc>
          <w:tcPr>
            <w:tcW w:w="1857" w:type="dxa"/>
            <w:vAlign w:val="center"/>
          </w:tcPr>
          <w:p w14:paraId="07A281BF" w14:textId="77777777" w:rsidR="00C64C42" w:rsidRPr="00854C85" w:rsidRDefault="00C64C42" w:rsidP="00C64C42">
            <w:r w:rsidRPr="00854C85">
              <w:t xml:space="preserve">Koha e </w:t>
            </w:r>
            <w:proofErr w:type="spellStart"/>
            <w:r w:rsidRPr="00854C85">
              <w:t>shfrytzuar</w:t>
            </w:r>
            <w:proofErr w:type="spellEnd"/>
          </w:p>
          <w:p w14:paraId="00581E8F" w14:textId="77777777" w:rsidR="00C64C42" w:rsidRPr="00854C85" w:rsidRDefault="00C64C42" w:rsidP="00C64C42">
            <w:r w:rsidRPr="00854C85">
              <w:t>(numri i muajit/ditës/orës)</w:t>
            </w:r>
          </w:p>
        </w:tc>
        <w:tc>
          <w:tcPr>
            <w:tcW w:w="1857" w:type="dxa"/>
            <w:vAlign w:val="center"/>
          </w:tcPr>
          <w:p w14:paraId="4F9900D5" w14:textId="77777777" w:rsidR="00C64C42" w:rsidRPr="00854C85" w:rsidRDefault="00C64C42" w:rsidP="00C64C42">
            <w:r w:rsidRPr="00854C85">
              <w:t>Total</w:t>
            </w:r>
          </w:p>
          <w:p w14:paraId="3BC1BDA7" w14:textId="77777777" w:rsidR="00C64C42" w:rsidRPr="00854C85" w:rsidRDefault="00C64C42" w:rsidP="00C64C42">
            <w:r w:rsidRPr="00854C85">
              <w:t>(monedha)</w:t>
            </w:r>
          </w:p>
        </w:tc>
      </w:tr>
      <w:tr w:rsidR="00C64C42" w:rsidRPr="00854C85" w14:paraId="2F9F5B34" w14:textId="77777777" w:rsidTr="00045369">
        <w:trPr>
          <w:trHeight w:val="363"/>
        </w:trPr>
        <w:tc>
          <w:tcPr>
            <w:tcW w:w="1908" w:type="dxa"/>
            <w:vAlign w:val="center"/>
          </w:tcPr>
          <w:p w14:paraId="0CBADE0F" w14:textId="77777777" w:rsidR="00C64C42" w:rsidRPr="00854C85" w:rsidRDefault="00C64C42" w:rsidP="00C64C42">
            <w:r w:rsidRPr="00854C85">
              <w:t>(a) Udhëheqësi i ekipit</w:t>
            </w:r>
          </w:p>
        </w:tc>
        <w:tc>
          <w:tcPr>
            <w:tcW w:w="1806" w:type="dxa"/>
            <w:vAlign w:val="center"/>
          </w:tcPr>
          <w:p w14:paraId="77E59C38" w14:textId="77777777" w:rsidR="00C64C42" w:rsidRPr="00854C85" w:rsidRDefault="00C64C42" w:rsidP="00C64C42"/>
        </w:tc>
        <w:tc>
          <w:tcPr>
            <w:tcW w:w="1857" w:type="dxa"/>
            <w:vAlign w:val="center"/>
          </w:tcPr>
          <w:p w14:paraId="3EA70814" w14:textId="77777777" w:rsidR="00C64C42" w:rsidRPr="00854C85" w:rsidRDefault="00C64C42" w:rsidP="00C64C42"/>
        </w:tc>
        <w:tc>
          <w:tcPr>
            <w:tcW w:w="1857" w:type="dxa"/>
            <w:vAlign w:val="center"/>
          </w:tcPr>
          <w:p w14:paraId="28EDCB4C" w14:textId="77777777" w:rsidR="00C64C42" w:rsidRPr="00854C85" w:rsidRDefault="00C64C42" w:rsidP="00C64C42"/>
        </w:tc>
        <w:tc>
          <w:tcPr>
            <w:tcW w:w="1857" w:type="dxa"/>
            <w:vAlign w:val="center"/>
          </w:tcPr>
          <w:p w14:paraId="459CE8E4" w14:textId="77777777" w:rsidR="00C64C42" w:rsidRPr="00854C85" w:rsidRDefault="00C64C42" w:rsidP="00C64C42"/>
        </w:tc>
      </w:tr>
      <w:tr w:rsidR="00C64C42" w:rsidRPr="00854C85" w14:paraId="7BCCC68F" w14:textId="77777777" w:rsidTr="00045369">
        <w:trPr>
          <w:trHeight w:val="345"/>
        </w:trPr>
        <w:tc>
          <w:tcPr>
            <w:tcW w:w="1908" w:type="dxa"/>
            <w:vAlign w:val="center"/>
          </w:tcPr>
          <w:p w14:paraId="0F7AB4B5" w14:textId="77777777" w:rsidR="00C64C42" w:rsidRPr="00854C85" w:rsidRDefault="00C64C42" w:rsidP="00C64C42">
            <w:r w:rsidRPr="00854C85">
              <w:t>(b)</w:t>
            </w:r>
          </w:p>
        </w:tc>
        <w:tc>
          <w:tcPr>
            <w:tcW w:w="1806" w:type="dxa"/>
            <w:vAlign w:val="center"/>
          </w:tcPr>
          <w:p w14:paraId="71733CEC" w14:textId="77777777" w:rsidR="00C64C42" w:rsidRPr="00854C85" w:rsidRDefault="00C64C42" w:rsidP="00C64C42"/>
        </w:tc>
        <w:tc>
          <w:tcPr>
            <w:tcW w:w="1857" w:type="dxa"/>
            <w:vAlign w:val="center"/>
          </w:tcPr>
          <w:p w14:paraId="6CF51A46" w14:textId="77777777" w:rsidR="00C64C42" w:rsidRPr="00854C85" w:rsidRDefault="00C64C42" w:rsidP="00C64C42"/>
        </w:tc>
        <w:tc>
          <w:tcPr>
            <w:tcW w:w="1857" w:type="dxa"/>
            <w:vAlign w:val="center"/>
          </w:tcPr>
          <w:p w14:paraId="11FDE90B" w14:textId="77777777" w:rsidR="00C64C42" w:rsidRPr="00854C85" w:rsidRDefault="00C64C42" w:rsidP="00C64C42"/>
        </w:tc>
        <w:tc>
          <w:tcPr>
            <w:tcW w:w="1857" w:type="dxa"/>
            <w:vAlign w:val="center"/>
          </w:tcPr>
          <w:p w14:paraId="54E1F6FA" w14:textId="77777777" w:rsidR="00C64C42" w:rsidRPr="00854C85" w:rsidRDefault="00C64C42" w:rsidP="00C64C42"/>
        </w:tc>
      </w:tr>
      <w:tr w:rsidR="00C64C42" w:rsidRPr="00854C85" w14:paraId="634EFF97" w14:textId="77777777" w:rsidTr="00045369">
        <w:trPr>
          <w:trHeight w:val="318"/>
        </w:trPr>
        <w:tc>
          <w:tcPr>
            <w:tcW w:w="1908" w:type="dxa"/>
            <w:vAlign w:val="center"/>
          </w:tcPr>
          <w:p w14:paraId="79EA51CF" w14:textId="77777777" w:rsidR="00C64C42" w:rsidRPr="00854C85" w:rsidRDefault="00C64C42" w:rsidP="00C64C42">
            <w:r w:rsidRPr="00854C85">
              <w:lastRenderedPageBreak/>
              <w:t>(c)</w:t>
            </w:r>
          </w:p>
        </w:tc>
        <w:tc>
          <w:tcPr>
            <w:tcW w:w="1806" w:type="dxa"/>
            <w:vAlign w:val="center"/>
          </w:tcPr>
          <w:p w14:paraId="2D5167C3" w14:textId="77777777" w:rsidR="00C64C42" w:rsidRPr="00854C85" w:rsidRDefault="00C64C42" w:rsidP="00C64C42"/>
        </w:tc>
        <w:tc>
          <w:tcPr>
            <w:tcW w:w="1857" w:type="dxa"/>
            <w:vAlign w:val="center"/>
          </w:tcPr>
          <w:p w14:paraId="27067D88" w14:textId="77777777" w:rsidR="00C64C42" w:rsidRPr="00854C85" w:rsidRDefault="00C64C42" w:rsidP="00C64C42"/>
        </w:tc>
        <w:tc>
          <w:tcPr>
            <w:tcW w:w="1857" w:type="dxa"/>
            <w:vAlign w:val="center"/>
          </w:tcPr>
          <w:p w14:paraId="3F0A8E24" w14:textId="77777777" w:rsidR="00C64C42" w:rsidRPr="00854C85" w:rsidRDefault="00C64C42" w:rsidP="00C64C42"/>
        </w:tc>
        <w:tc>
          <w:tcPr>
            <w:tcW w:w="1857" w:type="dxa"/>
            <w:vAlign w:val="center"/>
          </w:tcPr>
          <w:p w14:paraId="12FBDCB6" w14:textId="77777777" w:rsidR="00C64C42" w:rsidRPr="00854C85" w:rsidRDefault="00C64C42" w:rsidP="00C64C42"/>
        </w:tc>
      </w:tr>
      <w:tr w:rsidR="00C64C42" w:rsidRPr="00854C85" w14:paraId="362B69B0" w14:textId="77777777" w:rsidTr="00045369">
        <w:trPr>
          <w:trHeight w:val="282"/>
        </w:trPr>
        <w:tc>
          <w:tcPr>
            <w:tcW w:w="1908" w:type="dxa"/>
            <w:vAlign w:val="center"/>
          </w:tcPr>
          <w:p w14:paraId="68B03D03" w14:textId="77777777" w:rsidR="00C64C42" w:rsidRPr="00854C85" w:rsidRDefault="00C64C42" w:rsidP="00C64C42"/>
        </w:tc>
        <w:tc>
          <w:tcPr>
            <w:tcW w:w="1806" w:type="dxa"/>
            <w:vAlign w:val="center"/>
          </w:tcPr>
          <w:p w14:paraId="4C219147" w14:textId="77777777" w:rsidR="00C64C42" w:rsidRPr="00854C85" w:rsidRDefault="00C64C42" w:rsidP="00C64C42"/>
        </w:tc>
        <w:tc>
          <w:tcPr>
            <w:tcW w:w="1857" w:type="dxa"/>
            <w:vAlign w:val="center"/>
          </w:tcPr>
          <w:p w14:paraId="3ECF2DEE" w14:textId="77777777" w:rsidR="00C64C42" w:rsidRPr="00854C85" w:rsidRDefault="00C64C42" w:rsidP="00C64C42"/>
        </w:tc>
        <w:tc>
          <w:tcPr>
            <w:tcW w:w="1857" w:type="dxa"/>
            <w:vAlign w:val="center"/>
          </w:tcPr>
          <w:p w14:paraId="2D21D4D6" w14:textId="77777777" w:rsidR="00C64C42" w:rsidRPr="00854C85" w:rsidRDefault="00C64C42" w:rsidP="00C64C42"/>
        </w:tc>
        <w:tc>
          <w:tcPr>
            <w:tcW w:w="1857" w:type="dxa"/>
            <w:vAlign w:val="center"/>
          </w:tcPr>
          <w:p w14:paraId="05EED343" w14:textId="77777777" w:rsidR="00C64C42" w:rsidRPr="00854C85" w:rsidRDefault="00C64C42" w:rsidP="00C64C42">
            <w:proofErr w:type="spellStart"/>
            <w:r w:rsidRPr="00854C85">
              <w:t>Nëntotali</w:t>
            </w:r>
            <w:proofErr w:type="spellEnd"/>
            <w:r w:rsidRPr="00854C85">
              <w:t xml:space="preserve"> (1)</w:t>
            </w:r>
          </w:p>
        </w:tc>
      </w:tr>
    </w:tbl>
    <w:p w14:paraId="3A824F31" w14:textId="77777777" w:rsidR="00C64C42" w:rsidRPr="00854C85" w:rsidRDefault="00C64C42" w:rsidP="00C64C42">
      <w:pPr>
        <w:rPr>
          <w:u w:val="single"/>
        </w:rPr>
      </w:pPr>
      <w:r w:rsidRPr="00854C85">
        <w:t>(2)</w:t>
      </w:r>
      <w:r w:rsidRPr="00854C85">
        <w:tab/>
      </w:r>
      <w:r w:rsidRPr="00854C85">
        <w:rPr>
          <w:u w:val="single"/>
        </w:rPr>
        <w:t>Të rimbursueshme</w:t>
      </w:r>
      <w:r w:rsidRPr="00854C85">
        <w:rPr>
          <w:vertAlign w:val="superscript"/>
        </w:rPr>
        <w:footnoteReference w:customMarkFollows="1" w:id="5"/>
        <w:t>6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4"/>
        <w:gridCol w:w="1857"/>
        <w:gridCol w:w="1857"/>
        <w:gridCol w:w="1857"/>
      </w:tblGrid>
      <w:tr w:rsidR="00C64C42" w:rsidRPr="00854C85" w14:paraId="64D37AB2" w14:textId="77777777" w:rsidTr="00045369">
        <w:trPr>
          <w:trHeight w:val="318"/>
        </w:trPr>
        <w:tc>
          <w:tcPr>
            <w:tcW w:w="3714" w:type="dxa"/>
            <w:vAlign w:val="center"/>
          </w:tcPr>
          <w:p w14:paraId="3424E4DE" w14:textId="77777777" w:rsidR="00C64C42" w:rsidRPr="00854C85" w:rsidRDefault="00C64C42" w:rsidP="00C64C42"/>
        </w:tc>
        <w:tc>
          <w:tcPr>
            <w:tcW w:w="1857" w:type="dxa"/>
            <w:vAlign w:val="center"/>
          </w:tcPr>
          <w:p w14:paraId="066CD8DE" w14:textId="77777777" w:rsidR="00C64C42" w:rsidRPr="00854C85" w:rsidRDefault="00C64C42" w:rsidP="00C64C42">
            <w:r w:rsidRPr="00854C85">
              <w:t>Vlerësoni</w:t>
            </w:r>
          </w:p>
        </w:tc>
        <w:tc>
          <w:tcPr>
            <w:tcW w:w="1857" w:type="dxa"/>
            <w:vAlign w:val="center"/>
          </w:tcPr>
          <w:p w14:paraId="18C86350" w14:textId="77777777" w:rsidR="00C64C42" w:rsidRPr="00854C85" w:rsidRDefault="00C64C42" w:rsidP="00C64C42">
            <w:r w:rsidRPr="00854C85">
              <w:t>Ditët</w:t>
            </w:r>
          </w:p>
        </w:tc>
        <w:tc>
          <w:tcPr>
            <w:tcW w:w="1857" w:type="dxa"/>
            <w:vAlign w:val="center"/>
          </w:tcPr>
          <w:p w14:paraId="5A96C369" w14:textId="77777777" w:rsidR="00C64C42" w:rsidRPr="00854C85" w:rsidRDefault="00C64C42" w:rsidP="00C64C42">
            <w:r w:rsidRPr="00854C85">
              <w:t>Total</w:t>
            </w:r>
          </w:p>
        </w:tc>
      </w:tr>
      <w:tr w:rsidR="00C64C42" w:rsidRPr="00854C85" w14:paraId="4982BE54" w14:textId="77777777" w:rsidTr="00045369">
        <w:trPr>
          <w:trHeight w:val="435"/>
        </w:trPr>
        <w:tc>
          <w:tcPr>
            <w:tcW w:w="3714" w:type="dxa"/>
            <w:vAlign w:val="center"/>
          </w:tcPr>
          <w:p w14:paraId="2016D98E" w14:textId="77777777" w:rsidR="00C64C42" w:rsidRPr="00854C85" w:rsidRDefault="00C64C42" w:rsidP="00C64C42">
            <w:r w:rsidRPr="00854C85">
              <w:t>(a)</w:t>
            </w:r>
            <w:r w:rsidRPr="00854C85">
              <w:tab/>
              <w:t>Transporti Lokal</w:t>
            </w:r>
          </w:p>
        </w:tc>
        <w:tc>
          <w:tcPr>
            <w:tcW w:w="1857" w:type="dxa"/>
            <w:vAlign w:val="center"/>
          </w:tcPr>
          <w:p w14:paraId="27A4DCBA" w14:textId="77777777" w:rsidR="00C64C42" w:rsidRPr="00854C85" w:rsidRDefault="00C64C42" w:rsidP="00C64C42"/>
        </w:tc>
        <w:tc>
          <w:tcPr>
            <w:tcW w:w="1857" w:type="dxa"/>
            <w:vAlign w:val="center"/>
          </w:tcPr>
          <w:p w14:paraId="7AB491A0" w14:textId="77777777" w:rsidR="00C64C42" w:rsidRPr="00854C85" w:rsidRDefault="00C64C42" w:rsidP="00C64C42"/>
        </w:tc>
        <w:tc>
          <w:tcPr>
            <w:tcW w:w="1857" w:type="dxa"/>
            <w:vAlign w:val="center"/>
          </w:tcPr>
          <w:p w14:paraId="7C43A0F4" w14:textId="77777777" w:rsidR="00C64C42" w:rsidRPr="00854C85" w:rsidRDefault="00C64C42" w:rsidP="00C64C42"/>
        </w:tc>
      </w:tr>
      <w:tr w:rsidR="00C64C42" w:rsidRPr="00854C85" w14:paraId="5E902F81" w14:textId="77777777" w:rsidTr="00045369">
        <w:trPr>
          <w:trHeight w:val="576"/>
        </w:trPr>
        <w:tc>
          <w:tcPr>
            <w:tcW w:w="3714" w:type="dxa"/>
            <w:vAlign w:val="center"/>
          </w:tcPr>
          <w:p w14:paraId="37CC88F0" w14:textId="64D8A7F3" w:rsidR="00C64C42" w:rsidRPr="00854C85" w:rsidRDefault="00C64C42" w:rsidP="00C64C42">
            <w:r w:rsidRPr="00854C85">
              <w:t>(b)</w:t>
            </w:r>
            <w:r w:rsidRPr="00854C85">
              <w:tab/>
            </w:r>
            <w:r w:rsidR="00AE65A6" w:rsidRPr="00854C85">
              <w:t>P</w:t>
            </w:r>
            <w:r w:rsidRPr="00854C85">
              <w:t>ë</w:t>
            </w:r>
            <w:r w:rsidR="00AE65A6" w:rsidRPr="00854C85">
              <w:t>r</w:t>
            </w:r>
            <w:r w:rsidRPr="00854C85">
              <w:t xml:space="preserve"> ditë</w:t>
            </w:r>
          </w:p>
        </w:tc>
        <w:tc>
          <w:tcPr>
            <w:tcW w:w="1857" w:type="dxa"/>
            <w:vAlign w:val="center"/>
          </w:tcPr>
          <w:p w14:paraId="3CAE32A8" w14:textId="77777777" w:rsidR="00C64C42" w:rsidRPr="00854C85" w:rsidRDefault="00C64C42" w:rsidP="00C64C42"/>
        </w:tc>
        <w:tc>
          <w:tcPr>
            <w:tcW w:w="1857" w:type="dxa"/>
            <w:vAlign w:val="center"/>
          </w:tcPr>
          <w:p w14:paraId="01DA3E36" w14:textId="77777777" w:rsidR="00C64C42" w:rsidRPr="00854C85" w:rsidRDefault="00C64C42" w:rsidP="00C64C42"/>
        </w:tc>
        <w:tc>
          <w:tcPr>
            <w:tcW w:w="1857" w:type="dxa"/>
            <w:vAlign w:val="center"/>
          </w:tcPr>
          <w:p w14:paraId="2C9155AA" w14:textId="77777777" w:rsidR="00C64C42" w:rsidRPr="00854C85" w:rsidRDefault="00C64C42" w:rsidP="00C64C42"/>
        </w:tc>
      </w:tr>
      <w:tr w:rsidR="00C64C42" w:rsidRPr="00854C85" w14:paraId="2036632A" w14:textId="77777777" w:rsidTr="00045369">
        <w:trPr>
          <w:trHeight w:val="480"/>
        </w:trPr>
        <w:tc>
          <w:tcPr>
            <w:tcW w:w="3714" w:type="dxa"/>
            <w:vAlign w:val="center"/>
          </w:tcPr>
          <w:p w14:paraId="5C7B430D" w14:textId="77777777" w:rsidR="00C64C42" w:rsidRPr="00854C85" w:rsidRDefault="00C64C42" w:rsidP="00C64C42"/>
        </w:tc>
        <w:tc>
          <w:tcPr>
            <w:tcW w:w="1857" w:type="dxa"/>
            <w:vAlign w:val="center"/>
          </w:tcPr>
          <w:p w14:paraId="7FC825BB" w14:textId="77777777" w:rsidR="00C64C42" w:rsidRPr="00854C85" w:rsidRDefault="00C64C42" w:rsidP="00C64C42"/>
        </w:tc>
        <w:tc>
          <w:tcPr>
            <w:tcW w:w="1857" w:type="dxa"/>
            <w:vAlign w:val="center"/>
          </w:tcPr>
          <w:p w14:paraId="3C5C793C" w14:textId="77777777" w:rsidR="00C64C42" w:rsidRPr="00854C85" w:rsidRDefault="00C64C42" w:rsidP="00C64C42"/>
        </w:tc>
        <w:tc>
          <w:tcPr>
            <w:tcW w:w="1857" w:type="dxa"/>
            <w:vAlign w:val="center"/>
          </w:tcPr>
          <w:p w14:paraId="42A3C7D7" w14:textId="77777777" w:rsidR="00C64C42" w:rsidRPr="00854C85" w:rsidRDefault="00C64C42" w:rsidP="00C64C42">
            <w:proofErr w:type="spellStart"/>
            <w:r w:rsidRPr="00854C85">
              <w:t>Nëntotali</w:t>
            </w:r>
            <w:proofErr w:type="spellEnd"/>
            <w:r w:rsidRPr="00854C85">
              <w:t xml:space="preserve"> (2)</w:t>
            </w:r>
          </w:p>
        </w:tc>
      </w:tr>
    </w:tbl>
    <w:p w14:paraId="618716DA" w14:textId="77777777" w:rsidR="00C64C42" w:rsidRPr="00854C85" w:rsidRDefault="00C64C42" w:rsidP="00C64C42"/>
    <w:p w14:paraId="168485CF" w14:textId="77777777" w:rsidR="00C64C42" w:rsidRPr="00854C85" w:rsidRDefault="00C64C42" w:rsidP="00C64C42">
      <w:r w:rsidRPr="00854C85">
        <w:t>TAVANI I KONTRATËS ___________________</w:t>
      </w:r>
    </w:p>
    <w:p w14:paraId="750E1D27" w14:textId="77777777" w:rsidR="00C64C42" w:rsidRPr="00854C85" w:rsidRDefault="00C64C42" w:rsidP="00C64C42"/>
    <w:p w14:paraId="398161E5" w14:textId="77777777" w:rsidR="00C64C42" w:rsidRPr="00854C85" w:rsidRDefault="00C64C42" w:rsidP="00C64C42"/>
    <w:p w14:paraId="33956A6E" w14:textId="77777777" w:rsidR="00C64C42" w:rsidRPr="00854C85" w:rsidRDefault="00C64C42" w:rsidP="00C64C42"/>
    <w:p w14:paraId="0620C872" w14:textId="77777777" w:rsidR="00C64C42" w:rsidRPr="00854C85" w:rsidRDefault="00C64C42" w:rsidP="00C64C42"/>
    <w:p w14:paraId="32B65FA8" w14:textId="77777777" w:rsidR="00C64C42" w:rsidRPr="00854C85" w:rsidRDefault="00C64C42" w:rsidP="00C64C42"/>
    <w:p w14:paraId="19808A3F" w14:textId="77777777" w:rsidR="006E4122" w:rsidRPr="00854C85" w:rsidRDefault="006E4122"/>
    <w:sectPr w:rsidR="006E4122" w:rsidRPr="00854C85" w:rsidSect="0034413B">
      <w:footerReference w:type="default" r:id="rId7"/>
      <w:pgSz w:w="11910" w:h="16840"/>
      <w:pgMar w:top="1440" w:right="1440" w:bottom="1440" w:left="1440" w:header="72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36EA7" w14:textId="77777777" w:rsidR="000F0316" w:rsidRDefault="000F0316" w:rsidP="00C64C42">
      <w:pPr>
        <w:spacing w:after="0" w:line="240" w:lineRule="auto"/>
      </w:pPr>
      <w:r>
        <w:separator/>
      </w:r>
    </w:p>
  </w:endnote>
  <w:endnote w:type="continuationSeparator" w:id="0">
    <w:p w14:paraId="4CD943CD" w14:textId="77777777" w:rsidR="000F0316" w:rsidRDefault="000F0316" w:rsidP="00C64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FFC3" w14:textId="77777777" w:rsidR="00CE4FF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34F6BF1" wp14:editId="18EC9E1F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2850" cy="273050"/>
              <wp:effectExtent l="0" t="0" r="0" b="12700"/>
              <wp:wrapNone/>
              <wp:docPr id="6" name="MSIPCM6cbe46ccb2991a10f64ae196" descr="{&quot;HashCode&quot;:-639739096,&quot;Height&quot;:842.0,&quot;Width&quot;:595.0,&quot;Placement&quot;:&quot;Footer&quot;,&quot;Index&quot;:&quot;Primary&quot;,&quot;Section&quot;:5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AF0804" w14:textId="77777777" w:rsidR="00CE4FFD" w:rsidRPr="001367ED" w:rsidRDefault="00000000" w:rsidP="001367ED">
                          <w:pPr>
                            <w:jc w:val="right"/>
                            <w:rPr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4F6BF1" id="_x0000_t202" coordsize="21600,21600" o:spt="202" path="m,l,21600r21600,l21600,xe">
              <v:stroke joinstyle="miter"/>
              <v:path gradientshapeok="t" o:connecttype="rect"/>
            </v:shapetype>
            <v:shape id="MSIPCM6cbe46ccb2991a10f64ae196" o:spid="_x0000_s1026" type="#_x0000_t202" alt="{&quot;HashCode&quot;:-639739096,&quot;Height&quot;:842.0,&quot;Width&quot;:595.0,&quot;Placement&quot;:&quot;Footer&quot;,&quot;Index&quot;:&quot;Primary&quot;,&quot;Section&quot;:5,&quot;Top&quot;:0.0,&quot;Left&quot;:0.0}" style="position:absolute;margin-left:0;margin-top:805.45pt;width:595.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" o:allowincell="f" filled="f" stroked="f" strokeweight=".5pt">
              <v:textbox inset=",0,20pt,0">
                <w:txbxContent>
                  <w:p w14:paraId="03AF0804" w14:textId="77777777" w:rsidR="00CE4FFD" w:rsidRPr="001367ED" w:rsidRDefault="00000000" w:rsidP="001367ED">
                    <w:pPr>
                      <w:jc w:val="right"/>
                      <w:rPr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7ACD20" wp14:editId="2A1C2882">
              <wp:simplePos x="0" y="0"/>
              <wp:positionH relativeFrom="page">
                <wp:posOffset>6480175</wp:posOffset>
              </wp:positionH>
              <wp:positionV relativeFrom="page">
                <wp:posOffset>9917430</wp:posOffset>
              </wp:positionV>
              <wp:extent cx="194310" cy="165735"/>
              <wp:effectExtent l="3175" t="0" r="571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CAF557" w14:textId="77777777" w:rsidR="00CE4FFD" w:rsidRPr="00DF48DE" w:rsidRDefault="00000000" w:rsidP="00DF48DE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Times New Roman" w:hAnsi="Times New Roman" w:cs="Times New Roman"/>
                            </w:rPr>
                          </w:pPr>
                          <w:r w:rsidRPr="00DF48DE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DF48DE">
                            <w:rPr>
                              <w:rFonts w:ascii="Times New Roman" w:hAnsi="Times New Roman" w:cs="Times New Roman"/>
                            </w:rPr>
                            <w:instrText xml:space="preserve"> PAGE </w:instrText>
                          </w:r>
                          <w:r w:rsidRPr="00DF48DE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</w:rPr>
                            <w:t>1</w:t>
                          </w:r>
                          <w:r w:rsidRPr="00DF48DE"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7ACD20" id="Text Box 1" o:spid="_x0000_s1027" type="#_x0000_t202" style="position:absolute;margin-left:510.25pt;margin-top:780.9pt;width:15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" filled="f" stroked="f">
              <v:textbox inset="0,0,0,0">
                <w:txbxContent>
                  <w:p w14:paraId="7BCAF557" w14:textId="77777777" w:rsidR="00CE4FFD" w:rsidRPr="00DF48DE" w:rsidRDefault="00000000" w:rsidP="00DF48DE">
                    <w:pPr>
                      <w:pStyle w:val="BodyText"/>
                      <w:spacing w:line="245" w:lineRule="exact"/>
                      <w:ind w:left="40"/>
                      <w:rPr>
                        <w:rFonts w:ascii="Times New Roman" w:hAnsi="Times New Roman" w:cs="Times New Roman"/>
                      </w:rPr>
                    </w:pPr>
                    <w:r w:rsidRPr="00DF48DE"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 w:rsidRPr="00DF48DE">
                      <w:rPr>
                        <w:rFonts w:ascii="Times New Roman" w:hAnsi="Times New Roman" w:cs="Times New Roman"/>
                      </w:rPr>
                      <w:instrText xml:space="preserve"> PAGE </w:instrText>
                    </w:r>
                    <w:r w:rsidRPr="00DF48DE"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noProof/>
                      </w:rPr>
                      <w:t>1</w:t>
                    </w:r>
                    <w:r w:rsidRPr="00DF48DE"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03C2E" w14:textId="77777777" w:rsidR="000F0316" w:rsidRDefault="000F0316" w:rsidP="00C64C42">
      <w:pPr>
        <w:spacing w:after="0" w:line="240" w:lineRule="auto"/>
      </w:pPr>
      <w:r>
        <w:separator/>
      </w:r>
    </w:p>
  </w:footnote>
  <w:footnote w:type="continuationSeparator" w:id="0">
    <w:p w14:paraId="126DAE6E" w14:textId="77777777" w:rsidR="000F0316" w:rsidRDefault="000F0316" w:rsidP="00C64C42">
      <w:pPr>
        <w:spacing w:after="0" w:line="240" w:lineRule="auto"/>
      </w:pPr>
      <w:r>
        <w:continuationSeparator/>
      </w:r>
    </w:p>
  </w:footnote>
  <w:footnote w:id="1">
    <w:p w14:paraId="154ABB93" w14:textId="77777777" w:rsidR="00C64C42" w:rsidRDefault="00C64C42" w:rsidP="00C64C42"/>
    <w:p w14:paraId="6F0AC0A7" w14:textId="77777777" w:rsidR="00C64C42" w:rsidRDefault="00C64C42" w:rsidP="00C64C42"/>
  </w:footnote>
  <w:footnote w:id="2">
    <w:p w14:paraId="3BBB3F41" w14:textId="77777777" w:rsidR="00D24F7E" w:rsidRDefault="00D24F7E" w:rsidP="00D24F7E"/>
    <w:p w14:paraId="19767C41" w14:textId="77777777" w:rsidR="00D24F7E" w:rsidRDefault="00D24F7E" w:rsidP="00D24F7E"/>
  </w:footnote>
  <w:footnote w:id="3">
    <w:p w14:paraId="0800E8AC" w14:textId="77777777" w:rsidR="00D24F7E" w:rsidRDefault="00D24F7E" w:rsidP="00D24F7E"/>
    <w:p w14:paraId="25EACCD4" w14:textId="77777777" w:rsidR="00D24F7E" w:rsidRDefault="00D24F7E" w:rsidP="00D24F7E"/>
  </w:footnote>
  <w:footnote w:id="4">
    <w:p w14:paraId="0A8DC719" w14:textId="77777777" w:rsidR="00C64C42" w:rsidRDefault="00C64C42" w:rsidP="00C64C42"/>
    <w:p w14:paraId="7C1BCA71" w14:textId="77777777" w:rsidR="00C64C42" w:rsidRDefault="00C64C42" w:rsidP="00C64C42"/>
  </w:footnote>
  <w:footnote w:id="5">
    <w:p w14:paraId="51325260" w14:textId="77777777" w:rsidR="00C64C42" w:rsidRDefault="00C64C42" w:rsidP="00C64C42"/>
    <w:p w14:paraId="128F1A80" w14:textId="77777777" w:rsidR="00C64C42" w:rsidRDefault="00C64C42" w:rsidP="00C64C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82BEC"/>
    <w:multiLevelType w:val="hybridMultilevel"/>
    <w:tmpl w:val="C24A05EC"/>
    <w:lvl w:ilvl="0" w:tplc="5EF659EA">
      <w:start w:val="1"/>
      <w:numFmt w:val="upperLetter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A7ED4"/>
    <w:multiLevelType w:val="hybridMultilevel"/>
    <w:tmpl w:val="3ABCC224"/>
    <w:lvl w:ilvl="0" w:tplc="DBC0D5BC">
      <w:start w:val="1"/>
      <w:numFmt w:val="upperLetter"/>
      <w:lvlText w:val="(%1)"/>
      <w:lvlJc w:val="left"/>
      <w:pPr>
        <w:ind w:left="1095" w:hanging="375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3668024">
    <w:abstractNumId w:val="1"/>
  </w:num>
  <w:num w:numId="2" w16cid:durableId="17435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42"/>
    <w:rsid w:val="000336C0"/>
    <w:rsid w:val="000B40E7"/>
    <w:rsid w:val="000F0316"/>
    <w:rsid w:val="00125690"/>
    <w:rsid w:val="001C3CFA"/>
    <w:rsid w:val="002907D5"/>
    <w:rsid w:val="002943E2"/>
    <w:rsid w:val="003A00B3"/>
    <w:rsid w:val="003A3946"/>
    <w:rsid w:val="006E4122"/>
    <w:rsid w:val="008076E0"/>
    <w:rsid w:val="00854C85"/>
    <w:rsid w:val="00956197"/>
    <w:rsid w:val="00AE65A6"/>
    <w:rsid w:val="00B03B48"/>
    <w:rsid w:val="00BD13FA"/>
    <w:rsid w:val="00C64C42"/>
    <w:rsid w:val="00CF71ED"/>
    <w:rsid w:val="00D24F7E"/>
    <w:rsid w:val="00D32E66"/>
    <w:rsid w:val="00E567F4"/>
    <w:rsid w:val="00ED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2EAFB"/>
  <w15:chartTrackingRefBased/>
  <w15:docId w15:val="{8F9FAF65-EB9F-4E52-A754-22328520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64C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4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Afërdita Selmani</dc:creator>
  <cp:keywords/>
  <dc:description/>
  <cp:lastModifiedBy>Dell</cp:lastModifiedBy>
  <cp:revision>12</cp:revision>
  <dcterms:created xsi:type="dcterms:W3CDTF">2023-02-28T10:29:00Z</dcterms:created>
  <dcterms:modified xsi:type="dcterms:W3CDTF">2023-03-16T10:12:00Z</dcterms:modified>
</cp:coreProperties>
</file>