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65F04" w14:textId="2F052325" w:rsidR="00822917" w:rsidRPr="00C30D40" w:rsidRDefault="00822917"/>
    <w:p w14:paraId="744A5783" w14:textId="630C282F" w:rsidR="008139FF" w:rsidRPr="00C30D40" w:rsidRDefault="008139FF" w:rsidP="007B7D8E">
      <w:pPr>
        <w:spacing w:before="322"/>
        <w:ind w:right="569"/>
        <w:jc w:val="center"/>
        <w:rPr>
          <w:rFonts w:asciiTheme="minorHAnsi" w:eastAsia="Arial MT" w:hAnsiTheme="minorHAnsi"/>
          <w:sz w:val="40"/>
          <w:szCs w:val="40"/>
        </w:rPr>
      </w:pPr>
      <w:bookmarkStart w:id="0" w:name="_Hlk165622871"/>
      <w:bookmarkEnd w:id="0"/>
    </w:p>
    <w:p w14:paraId="301CE3C1" w14:textId="77777777" w:rsidR="00A407AE" w:rsidRPr="00C30D40" w:rsidRDefault="56C53577" w:rsidP="27EEDA71">
      <w:pPr>
        <w:spacing w:before="322"/>
        <w:ind w:left="943" w:right="569"/>
        <w:jc w:val="center"/>
        <w:rPr>
          <w:rFonts w:asciiTheme="minorHAnsi" w:eastAsia="Arial MT" w:hAnsiTheme="minorHAnsi"/>
          <w:sz w:val="40"/>
          <w:szCs w:val="40"/>
        </w:rPr>
      </w:pPr>
      <w:r w:rsidRPr="00C30D40">
        <w:rPr>
          <w:rFonts w:asciiTheme="minorHAnsi" w:eastAsia="Arial MT" w:hAnsiTheme="minorHAnsi"/>
          <w:sz w:val="40"/>
          <w:szCs w:val="40"/>
        </w:rPr>
        <w:t>Plani i Menaxhimit Mjedisor dhe Social</w:t>
      </w:r>
    </w:p>
    <w:p w14:paraId="0BBD74B4" w14:textId="7507322D" w:rsidR="009C41CD" w:rsidRPr="00C30D40" w:rsidRDefault="56C53577" w:rsidP="27EEDA71">
      <w:pPr>
        <w:spacing w:before="322"/>
        <w:ind w:left="943" w:right="569"/>
        <w:jc w:val="center"/>
        <w:rPr>
          <w:rFonts w:asciiTheme="minorHAnsi" w:eastAsia="Arial MT" w:hAnsiTheme="minorHAnsi"/>
          <w:sz w:val="40"/>
          <w:szCs w:val="40"/>
        </w:rPr>
      </w:pPr>
      <w:r w:rsidRPr="00C30D40">
        <w:rPr>
          <w:rFonts w:asciiTheme="minorHAnsi" w:eastAsia="Arial MT" w:hAnsiTheme="minorHAnsi"/>
          <w:sz w:val="40"/>
          <w:szCs w:val="40"/>
        </w:rPr>
        <w:t xml:space="preserve"> (</w:t>
      </w:r>
      <w:r w:rsidR="00A407AE" w:rsidRPr="00C30D40">
        <w:rPr>
          <w:rFonts w:asciiTheme="minorHAnsi" w:eastAsia="Arial MT" w:hAnsiTheme="minorHAnsi"/>
          <w:sz w:val="40"/>
          <w:szCs w:val="40"/>
        </w:rPr>
        <w:t>PMMS</w:t>
      </w:r>
      <w:r w:rsidRPr="00C30D40">
        <w:rPr>
          <w:rFonts w:asciiTheme="minorHAnsi" w:eastAsia="Arial MT" w:hAnsiTheme="minorHAnsi"/>
          <w:sz w:val="40"/>
          <w:szCs w:val="40"/>
        </w:rPr>
        <w:t>)</w:t>
      </w:r>
    </w:p>
    <w:p w14:paraId="7E32D043" w14:textId="761B1702" w:rsidR="009C41CD" w:rsidRPr="00C30D40" w:rsidRDefault="005A5D85">
      <w:pPr>
        <w:pStyle w:val="BodyText"/>
        <w:rPr>
          <w:rFonts w:ascii="Times New Roman" w:eastAsia="Arial MT" w:hAnsi="Times New Roman"/>
          <w:sz w:val="40"/>
          <w:szCs w:val="36"/>
        </w:rPr>
      </w:pPr>
      <w:r w:rsidRPr="00C30D40">
        <w:rPr>
          <w:rFonts w:ascii="Times New Roman" w:eastAsia="Arial MT" w:hAnsi="Times New Roman"/>
          <w:sz w:val="40"/>
          <w:szCs w:val="36"/>
        </w:rPr>
        <w:t xml:space="preserve"> </w:t>
      </w:r>
    </w:p>
    <w:p w14:paraId="084EAB74" w14:textId="00408152" w:rsidR="00240731" w:rsidRPr="00C30D40" w:rsidRDefault="00240731">
      <w:pPr>
        <w:pStyle w:val="BodyText"/>
        <w:rPr>
          <w:rFonts w:ascii="Times New Roman" w:eastAsia="Arial MT" w:hAnsi="Times New Roman"/>
          <w:sz w:val="40"/>
          <w:szCs w:val="36"/>
        </w:rPr>
      </w:pPr>
    </w:p>
    <w:p w14:paraId="45ADD253" w14:textId="386A8216" w:rsidR="007B684D" w:rsidRPr="00C30D40" w:rsidRDefault="007B684D">
      <w:pPr>
        <w:pStyle w:val="BodyText"/>
        <w:rPr>
          <w:rFonts w:ascii="Times New Roman" w:eastAsia="Arial MT" w:hAnsi="Times New Roman"/>
          <w:sz w:val="40"/>
          <w:szCs w:val="36"/>
        </w:rPr>
      </w:pPr>
    </w:p>
    <w:p w14:paraId="690D563D" w14:textId="77777777" w:rsidR="007B684D" w:rsidRPr="00C30D40" w:rsidRDefault="007B684D">
      <w:pPr>
        <w:pStyle w:val="BodyText"/>
        <w:rPr>
          <w:rFonts w:ascii="Times New Roman" w:eastAsia="Arial MT" w:hAnsi="Times New Roman"/>
          <w:sz w:val="40"/>
          <w:szCs w:val="36"/>
        </w:rPr>
      </w:pPr>
    </w:p>
    <w:p w14:paraId="61E87CDB" w14:textId="0C0F871D" w:rsidR="00240731" w:rsidRPr="00C30D40" w:rsidRDefault="00240731" w:rsidP="00240731">
      <w:pPr>
        <w:pStyle w:val="BodyText"/>
        <w:jc w:val="center"/>
        <w:rPr>
          <w:rFonts w:ascii="Times New Roman" w:eastAsia="Arial MT" w:hAnsi="Times New Roman"/>
          <w:sz w:val="24"/>
          <w:szCs w:val="36"/>
        </w:rPr>
      </w:pPr>
      <w:r w:rsidRPr="00C30D40">
        <w:rPr>
          <w:rFonts w:ascii="Times New Roman" w:eastAsia="Arial MT" w:hAnsi="Times New Roman"/>
          <w:sz w:val="24"/>
          <w:szCs w:val="36"/>
        </w:rPr>
        <w:t>p</w:t>
      </w:r>
      <w:r w:rsidR="00A407AE" w:rsidRPr="00C30D40">
        <w:rPr>
          <w:rFonts w:ascii="Times New Roman" w:eastAsia="Arial MT" w:hAnsi="Times New Roman"/>
          <w:sz w:val="24"/>
          <w:szCs w:val="36"/>
        </w:rPr>
        <w:t>ë</w:t>
      </w:r>
      <w:r w:rsidRPr="00C30D40">
        <w:rPr>
          <w:rFonts w:ascii="Times New Roman" w:eastAsia="Arial MT" w:hAnsi="Times New Roman"/>
          <w:sz w:val="24"/>
          <w:szCs w:val="36"/>
        </w:rPr>
        <w:t>r</w:t>
      </w:r>
    </w:p>
    <w:p w14:paraId="04E071C4" w14:textId="4071F2BF" w:rsidR="00990ADA" w:rsidRPr="00C30D40" w:rsidRDefault="018AA85F" w:rsidP="618D0DEE">
      <w:pPr>
        <w:pStyle w:val="BodyText"/>
        <w:jc w:val="center"/>
        <w:rPr>
          <w:rFonts w:asciiTheme="minorHAnsi" w:eastAsia="Arial MT" w:hAnsiTheme="minorHAnsi"/>
          <w:sz w:val="36"/>
          <w:szCs w:val="36"/>
        </w:rPr>
      </w:pPr>
      <w:r w:rsidRPr="00C30D40">
        <w:rPr>
          <w:rFonts w:ascii="Times New Roman" w:eastAsia="Arial MT" w:hAnsi="Times New Roman"/>
          <w:sz w:val="36"/>
          <w:szCs w:val="36"/>
        </w:rPr>
        <w:t xml:space="preserve"> </w:t>
      </w:r>
      <w:r w:rsidR="4DC4D6A8" w:rsidRPr="00C30D40">
        <w:rPr>
          <w:rFonts w:asciiTheme="minorHAnsi" w:eastAsia="Arial MT" w:hAnsiTheme="minorHAnsi"/>
          <w:b/>
          <w:bCs/>
          <w:sz w:val="28"/>
          <w:szCs w:val="28"/>
        </w:rPr>
        <w:t>'</w:t>
      </w:r>
      <w:r w:rsidR="00F04CFD" w:rsidRPr="00C30D40">
        <w:rPr>
          <w:rFonts w:ascii="Roboto" w:hAnsi="Roboto"/>
          <w:color w:val="1F1F1F"/>
          <w:sz w:val="33"/>
          <w:szCs w:val="33"/>
          <w:shd w:val="clear" w:color="auto" w:fill="FFFFFF"/>
        </w:rPr>
        <w:t>Rehabilitimi</w:t>
      </w:r>
      <w:r w:rsidR="00E34ADB" w:rsidRPr="00C30D40">
        <w:rPr>
          <w:rFonts w:ascii="Roboto" w:hAnsi="Roboto"/>
          <w:color w:val="1F1F1F"/>
          <w:sz w:val="33"/>
          <w:szCs w:val="33"/>
          <w:shd w:val="clear" w:color="auto" w:fill="FFFFFF"/>
        </w:rPr>
        <w:t>n</w:t>
      </w:r>
      <w:r w:rsidR="00F04CFD" w:rsidRPr="00C30D40">
        <w:rPr>
          <w:rFonts w:ascii="Roboto" w:hAnsi="Roboto"/>
          <w:color w:val="1F1F1F"/>
          <w:sz w:val="33"/>
          <w:szCs w:val="33"/>
          <w:shd w:val="clear" w:color="auto" w:fill="FFFFFF"/>
        </w:rPr>
        <w:t xml:space="preserve"> dhe</w:t>
      </w:r>
      <w:r w:rsidR="00A407AE" w:rsidRPr="00C30D40">
        <w:rPr>
          <w:rFonts w:ascii="Roboto" w:hAnsi="Roboto"/>
          <w:color w:val="1F1F1F"/>
          <w:sz w:val="33"/>
          <w:szCs w:val="33"/>
          <w:shd w:val="clear" w:color="auto" w:fill="FFFFFF"/>
        </w:rPr>
        <w:t xml:space="preserve"> </w:t>
      </w:r>
      <w:r w:rsidR="4DC4D6A8" w:rsidRPr="00C30D40">
        <w:rPr>
          <w:rFonts w:asciiTheme="minorHAnsi" w:eastAsia="Arial MT" w:hAnsiTheme="minorHAnsi"/>
          <w:sz w:val="36"/>
          <w:szCs w:val="36"/>
        </w:rPr>
        <w:t>Përmirësimi</w:t>
      </w:r>
      <w:r w:rsidR="00E34ADB" w:rsidRPr="00C30D40">
        <w:rPr>
          <w:rFonts w:asciiTheme="minorHAnsi" w:eastAsia="Arial MT" w:hAnsiTheme="minorHAnsi"/>
          <w:sz w:val="36"/>
          <w:szCs w:val="36"/>
        </w:rPr>
        <w:t xml:space="preserve">n e </w:t>
      </w:r>
      <w:r w:rsidR="4DC4D6A8" w:rsidRPr="00C30D40">
        <w:rPr>
          <w:rFonts w:asciiTheme="minorHAnsi" w:eastAsia="Arial MT" w:hAnsiTheme="minorHAnsi"/>
          <w:sz w:val="36"/>
          <w:szCs w:val="36"/>
        </w:rPr>
        <w:t>Sistemit të Ujësjellësit në Komunën e Gjilanit</w:t>
      </w:r>
    </w:p>
    <w:p w14:paraId="54B94BB7" w14:textId="77777777" w:rsidR="00D91020" w:rsidRPr="00C30D40" w:rsidRDefault="00D91020" w:rsidP="00D91020">
      <w:pPr>
        <w:pStyle w:val="BodyText"/>
        <w:jc w:val="center"/>
      </w:pPr>
    </w:p>
    <w:p w14:paraId="3C6090C9" w14:textId="77777777" w:rsidR="00D91020" w:rsidRPr="00C30D40" w:rsidRDefault="00D91020" w:rsidP="00D91020">
      <w:pPr>
        <w:pStyle w:val="BodyText"/>
        <w:jc w:val="center"/>
      </w:pPr>
    </w:p>
    <w:p w14:paraId="516312E5" w14:textId="77777777" w:rsidR="00240731" w:rsidRPr="00C30D40" w:rsidRDefault="00240731" w:rsidP="00240731">
      <w:pPr>
        <w:pStyle w:val="BodyText"/>
        <w:jc w:val="center"/>
        <w:rPr>
          <w:rFonts w:asciiTheme="minorHAnsi" w:eastAsia="Arial MT" w:hAnsiTheme="minorHAnsi" w:cstheme="minorHAnsi"/>
          <w:sz w:val="36"/>
          <w:szCs w:val="32"/>
        </w:rPr>
      </w:pPr>
    </w:p>
    <w:p w14:paraId="36CB1A1C" w14:textId="77777777" w:rsidR="007B684D" w:rsidRPr="00C30D40" w:rsidRDefault="007B684D" w:rsidP="00240731">
      <w:pPr>
        <w:pStyle w:val="BodyText"/>
        <w:jc w:val="center"/>
        <w:rPr>
          <w:rFonts w:asciiTheme="minorHAnsi" w:eastAsia="Arial MT" w:hAnsiTheme="minorHAnsi" w:cstheme="minorHAnsi"/>
          <w:sz w:val="36"/>
          <w:szCs w:val="32"/>
        </w:rPr>
      </w:pPr>
    </w:p>
    <w:p w14:paraId="16B97F02" w14:textId="77777777" w:rsidR="00240731" w:rsidRPr="00C30D40" w:rsidRDefault="00240731" w:rsidP="00240731">
      <w:pPr>
        <w:pStyle w:val="BodyText"/>
        <w:jc w:val="center"/>
        <w:rPr>
          <w:rFonts w:asciiTheme="minorHAnsi" w:eastAsia="Arial MT" w:hAnsiTheme="minorHAnsi" w:cstheme="minorHAnsi"/>
          <w:sz w:val="36"/>
          <w:szCs w:val="32"/>
        </w:rPr>
      </w:pPr>
    </w:p>
    <w:p w14:paraId="27546626" w14:textId="74B55D65" w:rsidR="00240731" w:rsidRPr="00C30D40" w:rsidRDefault="00240731" w:rsidP="00240731">
      <w:pPr>
        <w:jc w:val="center"/>
        <w:rPr>
          <w:rFonts w:asciiTheme="minorHAnsi" w:hAnsiTheme="minorHAnsi" w:cstheme="minorHAnsi"/>
          <w:sz w:val="24"/>
          <w:szCs w:val="20"/>
        </w:rPr>
      </w:pPr>
      <w:r w:rsidRPr="00C30D40">
        <w:rPr>
          <w:rFonts w:asciiTheme="minorHAnsi" w:hAnsiTheme="minorHAnsi" w:cstheme="minorHAnsi"/>
          <w:sz w:val="24"/>
          <w:szCs w:val="20"/>
        </w:rPr>
        <w:t xml:space="preserve">Përgatitur </w:t>
      </w:r>
      <w:r w:rsidR="00A407AE" w:rsidRPr="00C30D40">
        <w:rPr>
          <w:rFonts w:asciiTheme="minorHAnsi" w:hAnsiTheme="minorHAnsi" w:cstheme="minorHAnsi"/>
          <w:sz w:val="24"/>
          <w:szCs w:val="20"/>
        </w:rPr>
        <w:t>nga</w:t>
      </w:r>
    </w:p>
    <w:p w14:paraId="081166EE" w14:textId="70997854" w:rsidR="00575C29" w:rsidRPr="00C30D40" w:rsidRDefault="00240731" w:rsidP="00240731">
      <w:pPr>
        <w:jc w:val="center"/>
        <w:rPr>
          <w:rFonts w:asciiTheme="minorHAnsi" w:eastAsia="Arial MT" w:hAnsiTheme="minorHAnsi" w:cstheme="minorHAnsi"/>
          <w:sz w:val="32"/>
          <w:szCs w:val="20"/>
        </w:rPr>
      </w:pPr>
      <w:r w:rsidRPr="00C30D40">
        <w:rPr>
          <w:rFonts w:asciiTheme="minorHAnsi" w:hAnsiTheme="minorHAnsi" w:cstheme="minorHAnsi"/>
          <w:sz w:val="32"/>
          <w:szCs w:val="20"/>
        </w:rPr>
        <w:t xml:space="preserve">Nxitja dhe </w:t>
      </w:r>
      <w:r w:rsidR="00A407AE" w:rsidRPr="00C30D40">
        <w:rPr>
          <w:rFonts w:asciiTheme="minorHAnsi" w:hAnsiTheme="minorHAnsi" w:cstheme="minorHAnsi"/>
          <w:sz w:val="32"/>
          <w:szCs w:val="20"/>
        </w:rPr>
        <w:t>Levimi</w:t>
      </w:r>
      <w:r w:rsidRPr="00C30D40">
        <w:rPr>
          <w:rFonts w:asciiTheme="minorHAnsi" w:hAnsiTheme="minorHAnsi" w:cstheme="minorHAnsi"/>
          <w:sz w:val="32"/>
          <w:szCs w:val="20"/>
        </w:rPr>
        <w:t xml:space="preserve"> i </w:t>
      </w:r>
      <w:r w:rsidR="00A407AE" w:rsidRPr="00C30D40">
        <w:rPr>
          <w:rFonts w:asciiTheme="minorHAnsi" w:hAnsiTheme="minorHAnsi" w:cstheme="minorHAnsi"/>
          <w:sz w:val="32"/>
          <w:szCs w:val="20"/>
        </w:rPr>
        <w:t>M</w:t>
      </w:r>
      <w:r w:rsidRPr="00C30D40">
        <w:rPr>
          <w:rFonts w:asciiTheme="minorHAnsi" w:hAnsiTheme="minorHAnsi" w:cstheme="minorHAnsi"/>
          <w:sz w:val="32"/>
          <w:szCs w:val="20"/>
        </w:rPr>
        <w:t xml:space="preserve">undësive për </w:t>
      </w:r>
      <w:r w:rsidR="00A407AE" w:rsidRPr="00C30D40">
        <w:rPr>
          <w:rFonts w:asciiTheme="minorHAnsi" w:hAnsiTheme="minorHAnsi" w:cstheme="minorHAnsi"/>
          <w:sz w:val="32"/>
          <w:szCs w:val="20"/>
        </w:rPr>
        <w:t>S</w:t>
      </w:r>
      <w:r w:rsidRPr="00C30D40">
        <w:rPr>
          <w:rFonts w:asciiTheme="minorHAnsi" w:hAnsiTheme="minorHAnsi" w:cstheme="minorHAnsi"/>
          <w:sz w:val="32"/>
          <w:szCs w:val="20"/>
        </w:rPr>
        <w:t xml:space="preserve">igurinë e </w:t>
      </w:r>
      <w:r w:rsidR="00A407AE" w:rsidRPr="00C30D40">
        <w:rPr>
          <w:rFonts w:asciiTheme="minorHAnsi" w:hAnsiTheme="minorHAnsi" w:cstheme="minorHAnsi"/>
          <w:sz w:val="32"/>
          <w:szCs w:val="20"/>
        </w:rPr>
        <w:t>U</w:t>
      </w:r>
      <w:r w:rsidRPr="00C30D40">
        <w:rPr>
          <w:rFonts w:asciiTheme="minorHAnsi" w:hAnsiTheme="minorHAnsi" w:cstheme="minorHAnsi"/>
          <w:sz w:val="32"/>
          <w:szCs w:val="20"/>
        </w:rPr>
        <w:t>jit -</w:t>
      </w:r>
      <w:r w:rsidR="00A407AE" w:rsidRPr="00C30D40">
        <w:rPr>
          <w:rFonts w:asciiTheme="minorHAnsi" w:hAnsiTheme="minorHAnsi" w:cstheme="minorHAnsi"/>
          <w:sz w:val="32"/>
          <w:szCs w:val="20"/>
        </w:rPr>
        <w:t xml:space="preserve"> FLOWS</w:t>
      </w:r>
    </w:p>
    <w:p w14:paraId="18994A8D" w14:textId="77777777" w:rsidR="00240731" w:rsidRPr="00C30D40" w:rsidRDefault="00240731" w:rsidP="00240731">
      <w:pPr>
        <w:jc w:val="center"/>
        <w:rPr>
          <w:rFonts w:asciiTheme="minorHAnsi" w:eastAsia="Arial MT" w:hAnsiTheme="minorHAnsi"/>
          <w:sz w:val="28"/>
        </w:rPr>
      </w:pPr>
    </w:p>
    <w:p w14:paraId="6BC18B5F" w14:textId="39B33974" w:rsidR="009C41CD" w:rsidRPr="00C30D40" w:rsidRDefault="009C41CD">
      <w:pPr>
        <w:pStyle w:val="BodyText"/>
        <w:rPr>
          <w:rFonts w:ascii="Times New Roman" w:eastAsia="Arial MT" w:hAnsi="Times New Roman"/>
          <w:sz w:val="36"/>
          <w:szCs w:val="36"/>
        </w:rPr>
      </w:pPr>
    </w:p>
    <w:p w14:paraId="2DAAA55B" w14:textId="00241FB1" w:rsidR="009C41CD" w:rsidRPr="00C30D40" w:rsidRDefault="009C41CD">
      <w:pPr>
        <w:pStyle w:val="BodyText"/>
        <w:rPr>
          <w:rFonts w:asciiTheme="minorHAnsi" w:eastAsia="Arial MT" w:hAnsiTheme="minorHAnsi"/>
          <w:sz w:val="36"/>
          <w:szCs w:val="36"/>
        </w:rPr>
      </w:pPr>
    </w:p>
    <w:p w14:paraId="069665F6" w14:textId="75F186B1" w:rsidR="00AF19B0" w:rsidRPr="00C30D40" w:rsidRDefault="00AF19B0">
      <w:pPr>
        <w:pStyle w:val="BodyText"/>
        <w:rPr>
          <w:rFonts w:ascii="Times New Roman" w:eastAsia="Arial MT" w:hAnsi="Times New Roman"/>
          <w:sz w:val="36"/>
          <w:szCs w:val="36"/>
        </w:rPr>
      </w:pPr>
    </w:p>
    <w:p w14:paraId="4DC92332" w14:textId="38580869" w:rsidR="006F220A" w:rsidRPr="00C30D40" w:rsidRDefault="006F220A">
      <w:pPr>
        <w:pStyle w:val="BodyText"/>
        <w:rPr>
          <w:rFonts w:ascii="Times New Roman" w:eastAsia="Arial MT" w:hAnsi="Times New Roman"/>
          <w:sz w:val="36"/>
          <w:szCs w:val="36"/>
        </w:rPr>
      </w:pPr>
    </w:p>
    <w:p w14:paraId="2447766B" w14:textId="77777777" w:rsidR="006F220A" w:rsidRPr="00C30D40" w:rsidRDefault="006F220A">
      <w:pPr>
        <w:pStyle w:val="BodyText"/>
        <w:rPr>
          <w:rFonts w:ascii="Times New Roman" w:eastAsia="Arial MT" w:hAnsi="Times New Roman"/>
          <w:sz w:val="36"/>
          <w:szCs w:val="36"/>
        </w:rPr>
      </w:pPr>
    </w:p>
    <w:p w14:paraId="3229B9F1" w14:textId="28B568CF" w:rsidR="00C30016" w:rsidRPr="00C30D40" w:rsidRDefault="00C30016" w:rsidP="006F220A">
      <w:pPr>
        <w:pStyle w:val="BodyText"/>
        <w:jc w:val="center"/>
      </w:pPr>
    </w:p>
    <w:p w14:paraId="52828F5C" w14:textId="75C2A52B" w:rsidR="007B684D" w:rsidRPr="00C30D40" w:rsidRDefault="007B684D" w:rsidP="006F220A">
      <w:pPr>
        <w:pStyle w:val="BodyText"/>
        <w:jc w:val="center"/>
      </w:pPr>
    </w:p>
    <w:p w14:paraId="35ECBB22" w14:textId="77777777" w:rsidR="007B684D" w:rsidRPr="00C30D40" w:rsidRDefault="007B684D" w:rsidP="006F220A">
      <w:pPr>
        <w:pStyle w:val="BodyText"/>
        <w:jc w:val="center"/>
      </w:pPr>
    </w:p>
    <w:p w14:paraId="001E25B5" w14:textId="77777777" w:rsidR="00D95515" w:rsidRPr="00C30D40" w:rsidRDefault="00D95515">
      <w:pPr>
        <w:pStyle w:val="BodyText"/>
        <w:rPr>
          <w:rFonts w:asciiTheme="minorHAnsi" w:eastAsia="Arial MT" w:hAnsiTheme="minorHAnsi" w:cstheme="minorHAnsi"/>
          <w:sz w:val="24"/>
        </w:rPr>
      </w:pPr>
    </w:p>
    <w:p w14:paraId="0335BCC8" w14:textId="77777777" w:rsidR="006F220A" w:rsidRPr="00C30D40" w:rsidRDefault="006F220A">
      <w:pPr>
        <w:pStyle w:val="BodyText"/>
        <w:spacing w:before="2"/>
        <w:rPr>
          <w:rFonts w:asciiTheme="minorHAnsi" w:eastAsia="Arial MT" w:hAnsiTheme="minorHAnsi" w:cstheme="minorHAnsi"/>
          <w:sz w:val="51"/>
          <w:szCs w:val="51"/>
        </w:rPr>
      </w:pPr>
    </w:p>
    <w:p w14:paraId="4019DBC5" w14:textId="2C133054" w:rsidR="009C41CD" w:rsidRPr="00C30D40" w:rsidRDefault="00A407AE" w:rsidP="007B7D8E">
      <w:pPr>
        <w:spacing w:line="259" w:lineRule="auto"/>
        <w:ind w:left="943" w:right="483"/>
        <w:jc w:val="center"/>
        <w:rPr>
          <w:rFonts w:asciiTheme="minorHAnsi" w:eastAsia="Arial MT" w:hAnsiTheme="minorHAnsi" w:cstheme="minorBidi"/>
          <w:sz w:val="24"/>
          <w:szCs w:val="24"/>
        </w:rPr>
      </w:pPr>
      <w:r w:rsidRPr="00C30D40">
        <w:rPr>
          <w:rFonts w:asciiTheme="minorHAnsi" w:eastAsia="Arial MT" w:hAnsiTheme="minorHAnsi" w:cstheme="minorBidi"/>
          <w:sz w:val="24"/>
          <w:szCs w:val="24"/>
        </w:rPr>
        <w:t>M</w:t>
      </w:r>
      <w:r w:rsidR="67E31AC5" w:rsidRPr="00C30D40">
        <w:rPr>
          <w:rFonts w:asciiTheme="minorHAnsi" w:eastAsia="Arial MT" w:hAnsiTheme="minorHAnsi" w:cstheme="minorBidi"/>
          <w:sz w:val="24"/>
          <w:szCs w:val="24"/>
        </w:rPr>
        <w:t>aj 2024</w:t>
      </w:r>
    </w:p>
    <w:p w14:paraId="3B10EF01" w14:textId="77777777" w:rsidR="009C41CD" w:rsidRPr="00C30D40" w:rsidRDefault="009C41CD">
      <w:pPr>
        <w:jc w:val="center"/>
        <w:rPr>
          <w:rFonts w:ascii="Times New Roman" w:eastAsia="Arial MT" w:hAnsi="Times New Roman"/>
          <w:sz w:val="24"/>
          <w:szCs w:val="24"/>
        </w:rPr>
        <w:sectPr w:rsidR="009C41CD" w:rsidRPr="00C30D40">
          <w:footerReference w:type="default" r:id="rId9"/>
          <w:pgSz w:w="12240" w:h="15840"/>
          <w:pgMar w:top="1440" w:right="1440" w:bottom="1440" w:left="1440" w:header="720" w:footer="720" w:gutter="0"/>
          <w:cols w:space="0"/>
        </w:sectPr>
      </w:pPr>
    </w:p>
    <w:p w14:paraId="13ADDC6C" w14:textId="68F1034C" w:rsidR="009C41CD" w:rsidRPr="00C30D40" w:rsidRDefault="006921DA" w:rsidP="00AD63FC">
      <w:pPr>
        <w:pStyle w:val="Heading2"/>
        <w:rPr>
          <w:b/>
        </w:rPr>
      </w:pPr>
      <w:r w:rsidRPr="00C30D40">
        <w:rPr>
          <w:b/>
        </w:rPr>
        <w:lastRenderedPageBreak/>
        <w:t>TABELA E PËRMBAJTJES</w:t>
      </w:r>
    </w:p>
    <w:p w14:paraId="01185846" w14:textId="77777777" w:rsidR="00B25C30" w:rsidRPr="00C30D40" w:rsidRDefault="00B25C30" w:rsidP="00B25C30"/>
    <w:tbl>
      <w:tblPr>
        <w:tblStyle w:val="TableGrid"/>
        <w:tblW w:w="9533"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8280"/>
        <w:gridCol w:w="533"/>
      </w:tblGrid>
      <w:tr w:rsidR="00BD5E24" w:rsidRPr="00C30D40" w14:paraId="661477CB" w14:textId="77777777" w:rsidTr="618D0DEE">
        <w:tc>
          <w:tcPr>
            <w:tcW w:w="720" w:type="dxa"/>
            <w:vAlign w:val="center"/>
          </w:tcPr>
          <w:p w14:paraId="3B5A5844" w14:textId="77777777" w:rsidR="00BD5E24" w:rsidRPr="00C30D40" w:rsidRDefault="00BD5E24" w:rsidP="00393188">
            <w:pPr>
              <w:pStyle w:val="NoSpacing"/>
              <w:rPr>
                <w:rFonts w:cstheme="minorHAnsi"/>
                <w:lang w:val="sq-AL"/>
              </w:rPr>
            </w:pPr>
          </w:p>
        </w:tc>
        <w:tc>
          <w:tcPr>
            <w:tcW w:w="8280" w:type="dxa"/>
            <w:vAlign w:val="bottom"/>
          </w:tcPr>
          <w:p w14:paraId="13F9077E" w14:textId="77777777" w:rsidR="00BD5E24" w:rsidRPr="00C30D40" w:rsidRDefault="00BD5E24" w:rsidP="00393188">
            <w:pPr>
              <w:pStyle w:val="NoSpacing"/>
              <w:rPr>
                <w:rFonts w:cstheme="minorHAnsi"/>
                <w:lang w:val="sq-AL"/>
              </w:rPr>
            </w:pPr>
          </w:p>
        </w:tc>
        <w:tc>
          <w:tcPr>
            <w:tcW w:w="533" w:type="dxa"/>
          </w:tcPr>
          <w:p w14:paraId="53A117A2" w14:textId="77777777" w:rsidR="00BD5E24" w:rsidRPr="00C30D40" w:rsidRDefault="00BD5E24" w:rsidP="00393188">
            <w:pPr>
              <w:pStyle w:val="NoSpacing"/>
              <w:rPr>
                <w:rFonts w:cstheme="minorHAnsi"/>
                <w:lang w:val="sq-AL"/>
              </w:rPr>
            </w:pPr>
          </w:p>
        </w:tc>
      </w:tr>
      <w:tr w:rsidR="00BD5E24" w:rsidRPr="00C30D40" w14:paraId="21FFB087"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vAlign w:val="center"/>
          </w:tcPr>
          <w:p w14:paraId="01EEA286" w14:textId="08FAA709" w:rsidR="00BD5E24" w:rsidRPr="00C30D40" w:rsidRDefault="00BD5E24" w:rsidP="00BD5E24">
            <w:pPr>
              <w:pStyle w:val="NoSpacing"/>
              <w:rPr>
                <w:rFonts w:cstheme="minorHAnsi"/>
                <w:lang w:val="sq-AL"/>
              </w:rPr>
            </w:pPr>
          </w:p>
        </w:tc>
        <w:tc>
          <w:tcPr>
            <w:tcW w:w="8280" w:type="dxa"/>
            <w:tcBorders>
              <w:top w:val="single" w:sz="4" w:space="0" w:color="auto"/>
              <w:left w:val="single" w:sz="4" w:space="0" w:color="auto"/>
              <w:bottom w:val="single" w:sz="4" w:space="0" w:color="auto"/>
              <w:right w:val="single" w:sz="4" w:space="0" w:color="auto"/>
            </w:tcBorders>
            <w:vAlign w:val="bottom"/>
          </w:tcPr>
          <w:p w14:paraId="3ADD94F8" w14:textId="71599E95" w:rsidR="00BD5E24" w:rsidRPr="00C30D40" w:rsidRDefault="00205E1F" w:rsidP="00BD5E24">
            <w:pPr>
              <w:pStyle w:val="NoSpacing"/>
              <w:rPr>
                <w:rFonts w:cstheme="minorHAnsi"/>
                <w:lang w:val="sq-AL"/>
              </w:rPr>
            </w:pPr>
            <w:hyperlink r:id="rId10" w:anchor="_bookmark0" w:history="1">
              <w:r w:rsidR="00BD5E24" w:rsidRPr="00C30D40">
                <w:rPr>
                  <w:rStyle w:val="Hyperlink"/>
                  <w:rFonts w:eastAsia="Arial MT" w:cstheme="minorHAnsi"/>
                  <w:bCs/>
                  <w:color w:val="auto"/>
                  <w:u w:val="none"/>
                  <w:lang w:val="sq-AL"/>
                </w:rPr>
                <w:t>PËRMBLEDHJE</w:t>
              </w:r>
            </w:hyperlink>
          </w:p>
        </w:tc>
        <w:tc>
          <w:tcPr>
            <w:tcW w:w="533" w:type="dxa"/>
            <w:tcBorders>
              <w:top w:val="single" w:sz="4" w:space="0" w:color="auto"/>
              <w:left w:val="single" w:sz="4" w:space="0" w:color="auto"/>
              <w:bottom w:val="single" w:sz="4" w:space="0" w:color="auto"/>
              <w:right w:val="single" w:sz="4" w:space="0" w:color="auto"/>
            </w:tcBorders>
          </w:tcPr>
          <w:p w14:paraId="61A8C0F7" w14:textId="32F758EA" w:rsidR="00BD5E24" w:rsidRPr="00C30D40" w:rsidRDefault="00A32BA7" w:rsidP="00BD5E24">
            <w:pPr>
              <w:pStyle w:val="NoSpacing"/>
              <w:rPr>
                <w:rFonts w:cstheme="minorHAnsi"/>
                <w:lang w:val="sq-AL"/>
              </w:rPr>
            </w:pPr>
            <w:r w:rsidRPr="00C30D40">
              <w:rPr>
                <w:rFonts w:cstheme="minorHAnsi"/>
                <w:lang w:val="sq-AL"/>
              </w:rPr>
              <w:t>5</w:t>
            </w:r>
          </w:p>
        </w:tc>
      </w:tr>
      <w:tr w:rsidR="00BD5E24" w:rsidRPr="00C30D40" w14:paraId="729E893F"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vAlign w:val="center"/>
          </w:tcPr>
          <w:p w14:paraId="6923FAFD" w14:textId="387413FA" w:rsidR="00BD5E24" w:rsidRPr="00C30D40" w:rsidRDefault="00493831" w:rsidP="00BD5E24">
            <w:pPr>
              <w:pStyle w:val="NoSpacing"/>
              <w:rPr>
                <w:rFonts w:cstheme="minorHAnsi"/>
                <w:lang w:val="sq-AL"/>
              </w:rPr>
            </w:pPr>
            <w:r w:rsidRPr="00C30D40">
              <w:rPr>
                <w:rFonts w:cstheme="minorHAnsi"/>
                <w:lang w:val="sq-AL"/>
              </w:rPr>
              <w:t>1</w:t>
            </w:r>
          </w:p>
        </w:tc>
        <w:tc>
          <w:tcPr>
            <w:tcW w:w="8280" w:type="dxa"/>
            <w:tcBorders>
              <w:top w:val="single" w:sz="4" w:space="0" w:color="auto"/>
              <w:left w:val="single" w:sz="4" w:space="0" w:color="auto"/>
              <w:bottom w:val="single" w:sz="4" w:space="0" w:color="auto"/>
              <w:right w:val="single" w:sz="4" w:space="0" w:color="auto"/>
            </w:tcBorders>
            <w:vAlign w:val="bottom"/>
          </w:tcPr>
          <w:p w14:paraId="2460B4D9" w14:textId="11E1BD0F" w:rsidR="00BD5E24" w:rsidRPr="00C30D40" w:rsidRDefault="00BD5E24" w:rsidP="00BD5E24">
            <w:pPr>
              <w:pStyle w:val="NoSpacing"/>
              <w:rPr>
                <w:rFonts w:cstheme="minorHAnsi"/>
                <w:lang w:val="sq-AL"/>
              </w:rPr>
            </w:pPr>
            <w:r w:rsidRPr="00C30D40">
              <w:rPr>
                <w:rFonts w:cstheme="minorHAnsi"/>
                <w:lang w:val="sq-AL"/>
              </w:rPr>
              <w:t>PREZANTIM</w:t>
            </w:r>
          </w:p>
        </w:tc>
        <w:tc>
          <w:tcPr>
            <w:tcW w:w="533" w:type="dxa"/>
            <w:tcBorders>
              <w:top w:val="single" w:sz="4" w:space="0" w:color="auto"/>
              <w:left w:val="single" w:sz="4" w:space="0" w:color="auto"/>
              <w:bottom w:val="single" w:sz="4" w:space="0" w:color="auto"/>
              <w:right w:val="single" w:sz="4" w:space="0" w:color="auto"/>
            </w:tcBorders>
          </w:tcPr>
          <w:p w14:paraId="2D06A2C1" w14:textId="561AE458" w:rsidR="00BD5E24" w:rsidRPr="00C30D40" w:rsidRDefault="00A32BA7" w:rsidP="00BD5E24">
            <w:pPr>
              <w:pStyle w:val="NoSpacing"/>
              <w:rPr>
                <w:rFonts w:cstheme="minorHAnsi"/>
                <w:lang w:val="sq-AL"/>
              </w:rPr>
            </w:pPr>
            <w:r w:rsidRPr="00C30D40">
              <w:rPr>
                <w:rFonts w:cstheme="minorHAnsi"/>
                <w:lang w:val="sq-AL"/>
              </w:rPr>
              <w:t>7</w:t>
            </w:r>
          </w:p>
        </w:tc>
      </w:tr>
      <w:tr w:rsidR="00BD5E24" w:rsidRPr="00C30D40" w14:paraId="749791FC"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vAlign w:val="bottom"/>
          </w:tcPr>
          <w:p w14:paraId="47042C80" w14:textId="582F2F6B" w:rsidR="00BD5E24" w:rsidRPr="006D185B" w:rsidRDefault="00493831" w:rsidP="00BD5E24">
            <w:pPr>
              <w:pStyle w:val="NoSpacing"/>
              <w:rPr>
                <w:rFonts w:cstheme="minorHAnsi"/>
                <w:lang w:val="sq-AL"/>
              </w:rPr>
            </w:pPr>
            <w:r w:rsidRPr="006D185B">
              <w:rPr>
                <w:rFonts w:cstheme="minorHAnsi"/>
                <w:lang w:val="sq-AL"/>
              </w:rPr>
              <w:t>2</w:t>
            </w:r>
          </w:p>
        </w:tc>
        <w:tc>
          <w:tcPr>
            <w:tcW w:w="8280" w:type="dxa"/>
            <w:tcBorders>
              <w:top w:val="single" w:sz="4" w:space="0" w:color="auto"/>
              <w:left w:val="single" w:sz="4" w:space="0" w:color="auto"/>
              <w:bottom w:val="single" w:sz="4" w:space="0" w:color="auto"/>
              <w:right w:val="single" w:sz="4" w:space="0" w:color="auto"/>
            </w:tcBorders>
            <w:vAlign w:val="bottom"/>
          </w:tcPr>
          <w:p w14:paraId="062BF2A9" w14:textId="40D19BF8" w:rsidR="00BD5E24" w:rsidRPr="006D185B" w:rsidRDefault="00BD5E24" w:rsidP="00BD5E24">
            <w:pPr>
              <w:pStyle w:val="NoSpacing"/>
              <w:rPr>
                <w:rFonts w:cstheme="minorHAnsi"/>
                <w:lang w:val="sq-AL"/>
              </w:rPr>
            </w:pPr>
            <w:r w:rsidRPr="006D185B">
              <w:rPr>
                <w:rFonts w:cstheme="minorHAnsi"/>
                <w:lang w:val="sq-AL"/>
              </w:rPr>
              <w:t>HISTORIKU I NËNPROJEKTIT</w:t>
            </w:r>
          </w:p>
        </w:tc>
        <w:tc>
          <w:tcPr>
            <w:tcW w:w="533" w:type="dxa"/>
            <w:tcBorders>
              <w:top w:val="single" w:sz="4" w:space="0" w:color="auto"/>
              <w:left w:val="single" w:sz="4" w:space="0" w:color="auto"/>
              <w:bottom w:val="single" w:sz="4" w:space="0" w:color="auto"/>
              <w:right w:val="single" w:sz="4" w:space="0" w:color="auto"/>
            </w:tcBorders>
          </w:tcPr>
          <w:p w14:paraId="5F08EDCC" w14:textId="60B6EDEA" w:rsidR="00BD5E24" w:rsidRPr="00C30D40" w:rsidRDefault="00A32BA7" w:rsidP="00BD5E24">
            <w:pPr>
              <w:pStyle w:val="NoSpacing"/>
              <w:rPr>
                <w:rFonts w:cstheme="minorHAnsi"/>
                <w:lang w:val="sq-AL"/>
              </w:rPr>
            </w:pPr>
            <w:r w:rsidRPr="00C30D40">
              <w:rPr>
                <w:rFonts w:cstheme="minorHAnsi"/>
                <w:lang w:val="sq-AL"/>
              </w:rPr>
              <w:t>8</w:t>
            </w:r>
          </w:p>
        </w:tc>
      </w:tr>
      <w:tr w:rsidR="00BD5E24" w:rsidRPr="00C30D40" w14:paraId="27BAE02A"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vAlign w:val="bottom"/>
          </w:tcPr>
          <w:p w14:paraId="75C85972" w14:textId="265D77F0" w:rsidR="00BD5E24" w:rsidRPr="00C30D40" w:rsidRDefault="003217F4" w:rsidP="00BD5E24">
            <w:pPr>
              <w:pStyle w:val="NoSpacing"/>
              <w:rPr>
                <w:rFonts w:cstheme="minorHAnsi"/>
                <w:lang w:val="sq-AL"/>
              </w:rPr>
            </w:pPr>
            <w:r w:rsidRPr="00C30D40">
              <w:rPr>
                <w:rFonts w:cstheme="minorHAnsi"/>
                <w:lang w:val="sq-AL"/>
              </w:rPr>
              <w:t>2.1</w:t>
            </w:r>
          </w:p>
        </w:tc>
        <w:tc>
          <w:tcPr>
            <w:tcW w:w="8280" w:type="dxa"/>
            <w:tcBorders>
              <w:top w:val="single" w:sz="4" w:space="0" w:color="auto"/>
              <w:left w:val="single" w:sz="4" w:space="0" w:color="auto"/>
              <w:bottom w:val="single" w:sz="4" w:space="0" w:color="auto"/>
              <w:right w:val="single" w:sz="4" w:space="0" w:color="auto"/>
            </w:tcBorders>
            <w:vAlign w:val="bottom"/>
          </w:tcPr>
          <w:p w14:paraId="221C4FA5" w14:textId="5E264D46" w:rsidR="00BD5E24" w:rsidRPr="00C30D40" w:rsidRDefault="00BD5E24" w:rsidP="00BD5E24">
            <w:pPr>
              <w:pStyle w:val="NoSpacing"/>
              <w:rPr>
                <w:rFonts w:cstheme="minorHAnsi"/>
                <w:lang w:val="sq-AL"/>
              </w:rPr>
            </w:pPr>
            <w:r w:rsidRPr="00C30D40">
              <w:rPr>
                <w:rFonts w:eastAsia="Arial MT" w:cstheme="minorHAnsi"/>
                <w:bCs/>
                <w:lang w:val="sq-AL"/>
              </w:rPr>
              <w:t xml:space="preserve">Situata ekzistuese e </w:t>
            </w:r>
            <w:r w:rsidR="00A407AE" w:rsidRPr="00C30D40">
              <w:rPr>
                <w:rFonts w:eastAsia="Arial MT" w:cstheme="minorHAnsi"/>
                <w:bCs/>
                <w:lang w:val="sq-AL"/>
              </w:rPr>
              <w:t>Z</w:t>
            </w:r>
            <w:r w:rsidRPr="00C30D40">
              <w:rPr>
                <w:rFonts w:eastAsia="Arial MT" w:cstheme="minorHAnsi"/>
                <w:bCs/>
                <w:lang w:val="sq-AL"/>
              </w:rPr>
              <w:t xml:space="preserve">onave të </w:t>
            </w:r>
            <w:r w:rsidR="00A407AE" w:rsidRPr="00C30D40">
              <w:rPr>
                <w:rFonts w:eastAsia="Arial MT" w:cstheme="minorHAnsi"/>
                <w:bCs/>
                <w:lang w:val="sq-AL"/>
              </w:rPr>
              <w:t>S</w:t>
            </w:r>
            <w:r w:rsidRPr="00C30D40">
              <w:rPr>
                <w:rFonts w:eastAsia="Arial MT" w:cstheme="minorHAnsi"/>
                <w:bCs/>
                <w:lang w:val="sq-AL"/>
              </w:rPr>
              <w:t>ynuara</w:t>
            </w:r>
          </w:p>
        </w:tc>
        <w:tc>
          <w:tcPr>
            <w:tcW w:w="533" w:type="dxa"/>
            <w:tcBorders>
              <w:top w:val="single" w:sz="4" w:space="0" w:color="auto"/>
              <w:left w:val="single" w:sz="4" w:space="0" w:color="auto"/>
              <w:bottom w:val="single" w:sz="4" w:space="0" w:color="auto"/>
              <w:right w:val="single" w:sz="4" w:space="0" w:color="auto"/>
            </w:tcBorders>
          </w:tcPr>
          <w:p w14:paraId="33282FB4" w14:textId="64D22410" w:rsidR="00BD5E24" w:rsidRPr="00C30D40" w:rsidRDefault="00A32BA7" w:rsidP="00BD5E24">
            <w:pPr>
              <w:pStyle w:val="NoSpacing"/>
              <w:rPr>
                <w:rFonts w:cstheme="minorHAnsi"/>
                <w:lang w:val="sq-AL"/>
              </w:rPr>
            </w:pPr>
            <w:r w:rsidRPr="00C30D40">
              <w:rPr>
                <w:rFonts w:cstheme="minorHAnsi"/>
                <w:lang w:val="sq-AL"/>
              </w:rPr>
              <w:t>8</w:t>
            </w:r>
          </w:p>
        </w:tc>
      </w:tr>
      <w:tr w:rsidR="00BD5E24" w:rsidRPr="00C30D40" w14:paraId="1687DCFB"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vAlign w:val="center"/>
          </w:tcPr>
          <w:p w14:paraId="47366195" w14:textId="09311B95" w:rsidR="00BD5E24" w:rsidRPr="00C30D40" w:rsidRDefault="003217F4" w:rsidP="00BD5E24">
            <w:pPr>
              <w:pStyle w:val="NoSpacing"/>
              <w:rPr>
                <w:rFonts w:cstheme="minorHAnsi"/>
                <w:lang w:val="sq-AL"/>
              </w:rPr>
            </w:pPr>
            <w:r w:rsidRPr="00C30D40">
              <w:rPr>
                <w:rFonts w:cstheme="minorHAnsi"/>
                <w:lang w:val="sq-AL"/>
              </w:rPr>
              <w:t>2.2</w:t>
            </w:r>
          </w:p>
        </w:tc>
        <w:tc>
          <w:tcPr>
            <w:tcW w:w="8280" w:type="dxa"/>
            <w:tcBorders>
              <w:top w:val="single" w:sz="4" w:space="0" w:color="auto"/>
              <w:left w:val="single" w:sz="4" w:space="0" w:color="auto"/>
              <w:bottom w:val="single" w:sz="4" w:space="0" w:color="auto"/>
              <w:right w:val="single" w:sz="4" w:space="0" w:color="auto"/>
            </w:tcBorders>
            <w:vAlign w:val="bottom"/>
          </w:tcPr>
          <w:p w14:paraId="0C4A5F0F" w14:textId="44595E8C" w:rsidR="00BD5E24" w:rsidRPr="00C30D40" w:rsidRDefault="00BD5E24" w:rsidP="00BD5E24">
            <w:pPr>
              <w:pStyle w:val="NoSpacing"/>
              <w:rPr>
                <w:rFonts w:cstheme="minorHAnsi"/>
                <w:lang w:val="sq-AL"/>
              </w:rPr>
            </w:pPr>
            <w:r w:rsidRPr="00C30D40">
              <w:rPr>
                <w:rFonts w:cstheme="minorHAnsi"/>
                <w:lang w:val="sq-AL"/>
              </w:rPr>
              <w:t>Aktivitetet e planifikuara</w:t>
            </w:r>
          </w:p>
        </w:tc>
        <w:tc>
          <w:tcPr>
            <w:tcW w:w="533" w:type="dxa"/>
            <w:tcBorders>
              <w:top w:val="single" w:sz="4" w:space="0" w:color="auto"/>
              <w:left w:val="single" w:sz="4" w:space="0" w:color="auto"/>
              <w:bottom w:val="single" w:sz="4" w:space="0" w:color="auto"/>
              <w:right w:val="single" w:sz="4" w:space="0" w:color="auto"/>
            </w:tcBorders>
          </w:tcPr>
          <w:p w14:paraId="1C2D7255" w14:textId="43528E1A" w:rsidR="00BD5E24" w:rsidRPr="00C30D40" w:rsidRDefault="00A32BA7" w:rsidP="00BD5E24">
            <w:pPr>
              <w:pStyle w:val="NoSpacing"/>
              <w:rPr>
                <w:rFonts w:cstheme="minorHAnsi"/>
                <w:lang w:val="sq-AL"/>
              </w:rPr>
            </w:pPr>
            <w:r w:rsidRPr="00C30D40">
              <w:rPr>
                <w:rFonts w:cstheme="minorHAnsi"/>
                <w:lang w:val="sq-AL"/>
              </w:rPr>
              <w:t>9</w:t>
            </w:r>
          </w:p>
        </w:tc>
      </w:tr>
      <w:tr w:rsidR="007670B2" w:rsidRPr="00C30D40" w14:paraId="16F5A1E9"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75354233" w14:textId="27A4A766" w:rsidR="007670B2" w:rsidRPr="00C30D40" w:rsidRDefault="007670B2" w:rsidP="007670B2">
            <w:pPr>
              <w:pStyle w:val="NoSpacing"/>
              <w:rPr>
                <w:rFonts w:cstheme="minorHAnsi"/>
                <w:szCs w:val="20"/>
                <w:lang w:val="sq-AL"/>
              </w:rPr>
            </w:pPr>
            <w:r w:rsidRPr="00C30D40">
              <w:rPr>
                <w:rFonts w:cstheme="minorHAnsi"/>
                <w:szCs w:val="20"/>
                <w:lang w:val="sq-AL"/>
              </w:rPr>
              <w:t>2.2.1</w:t>
            </w:r>
          </w:p>
        </w:tc>
        <w:tc>
          <w:tcPr>
            <w:tcW w:w="8280" w:type="dxa"/>
            <w:tcBorders>
              <w:top w:val="single" w:sz="4" w:space="0" w:color="auto"/>
              <w:left w:val="single" w:sz="4" w:space="0" w:color="auto"/>
              <w:bottom w:val="single" w:sz="4" w:space="0" w:color="auto"/>
              <w:right w:val="single" w:sz="4" w:space="0" w:color="auto"/>
            </w:tcBorders>
            <w:vAlign w:val="bottom"/>
          </w:tcPr>
          <w:p w14:paraId="1739A780" w14:textId="36A8C3F0" w:rsidR="007670B2" w:rsidRPr="00C30D40" w:rsidRDefault="00327062" w:rsidP="007670B2">
            <w:pPr>
              <w:pStyle w:val="NoSpacing"/>
              <w:rPr>
                <w:rFonts w:cstheme="minorHAnsi"/>
                <w:szCs w:val="20"/>
                <w:lang w:val="sq-AL"/>
              </w:rPr>
            </w:pPr>
            <w:r w:rsidRPr="00C30D40">
              <w:rPr>
                <w:rFonts w:cstheme="minorHAnsi"/>
                <w:lang w:val="sq-AL"/>
              </w:rPr>
              <w:t>Rehabilitimi dhe Përmirësimi i rrjetit të tubacio</w:t>
            </w:r>
            <w:r w:rsidR="006D185B">
              <w:rPr>
                <w:rFonts w:cstheme="minorHAnsi"/>
                <w:lang w:val="sq-AL"/>
              </w:rPr>
              <w:t xml:space="preserve">nit për </w:t>
            </w:r>
            <w:r w:rsidRPr="00C30D40">
              <w:rPr>
                <w:rFonts w:cstheme="minorHAnsi"/>
                <w:lang w:val="sq-AL"/>
              </w:rPr>
              <w:t>shpërndarje</w:t>
            </w:r>
            <w:r w:rsidR="006D185B">
              <w:rPr>
                <w:rFonts w:cstheme="minorHAnsi"/>
                <w:lang w:val="sq-AL"/>
              </w:rPr>
              <w:t xml:space="preserve">n e </w:t>
            </w:r>
            <w:r w:rsidRPr="00C30D40">
              <w:rPr>
                <w:rFonts w:cstheme="minorHAnsi"/>
                <w:lang w:val="sq-AL"/>
              </w:rPr>
              <w:t>ujit</w:t>
            </w:r>
          </w:p>
        </w:tc>
        <w:tc>
          <w:tcPr>
            <w:tcW w:w="533" w:type="dxa"/>
            <w:tcBorders>
              <w:top w:val="single" w:sz="4" w:space="0" w:color="auto"/>
              <w:left w:val="single" w:sz="4" w:space="0" w:color="auto"/>
              <w:bottom w:val="single" w:sz="4" w:space="0" w:color="auto"/>
              <w:right w:val="single" w:sz="4" w:space="0" w:color="auto"/>
            </w:tcBorders>
          </w:tcPr>
          <w:p w14:paraId="19DB8E7A" w14:textId="51226265" w:rsidR="007670B2" w:rsidRPr="00C30D40" w:rsidRDefault="00A32BA7" w:rsidP="007670B2">
            <w:pPr>
              <w:pStyle w:val="NoSpacing"/>
              <w:rPr>
                <w:rFonts w:cstheme="minorHAnsi"/>
                <w:szCs w:val="20"/>
                <w:lang w:val="sq-AL"/>
              </w:rPr>
            </w:pPr>
            <w:r w:rsidRPr="00C30D40">
              <w:rPr>
                <w:rFonts w:cstheme="minorHAnsi"/>
                <w:szCs w:val="20"/>
                <w:lang w:val="sq-AL"/>
              </w:rPr>
              <w:t>9</w:t>
            </w:r>
          </w:p>
        </w:tc>
      </w:tr>
      <w:tr w:rsidR="007670B2" w:rsidRPr="00C30D40" w14:paraId="5257720C"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22F14D82" w14:textId="679E7789" w:rsidR="007670B2" w:rsidRPr="00C30D40" w:rsidRDefault="007670B2" w:rsidP="007670B2">
            <w:pPr>
              <w:pStyle w:val="NoSpacing"/>
              <w:rPr>
                <w:rFonts w:cstheme="minorHAnsi"/>
                <w:szCs w:val="20"/>
                <w:lang w:val="sq-AL"/>
              </w:rPr>
            </w:pPr>
            <w:r w:rsidRPr="00C30D40">
              <w:rPr>
                <w:rFonts w:cstheme="minorHAnsi"/>
                <w:szCs w:val="20"/>
                <w:lang w:val="sq-AL"/>
              </w:rPr>
              <w:t>2.2.2.</w:t>
            </w:r>
          </w:p>
        </w:tc>
        <w:tc>
          <w:tcPr>
            <w:tcW w:w="8280" w:type="dxa"/>
            <w:tcBorders>
              <w:top w:val="single" w:sz="4" w:space="0" w:color="auto"/>
              <w:left w:val="single" w:sz="4" w:space="0" w:color="auto"/>
              <w:bottom w:val="single" w:sz="4" w:space="0" w:color="auto"/>
              <w:right w:val="single" w:sz="4" w:space="0" w:color="auto"/>
            </w:tcBorders>
            <w:vAlign w:val="bottom"/>
          </w:tcPr>
          <w:p w14:paraId="1E3746A6" w14:textId="455CC213" w:rsidR="007670B2" w:rsidRPr="00C30D40" w:rsidRDefault="007670B2" w:rsidP="007670B2">
            <w:pPr>
              <w:pStyle w:val="NoSpacing"/>
              <w:rPr>
                <w:rFonts w:cstheme="minorHAnsi"/>
                <w:szCs w:val="20"/>
                <w:lang w:val="sq-AL"/>
              </w:rPr>
            </w:pPr>
            <w:r w:rsidRPr="004C47E6">
              <w:rPr>
                <w:lang w:val="sq-AL"/>
              </w:rPr>
              <w:t>Ndërtimi i rezervuarit të ri të ujit në Perlepnicë/Gjilan</w:t>
            </w:r>
          </w:p>
        </w:tc>
        <w:tc>
          <w:tcPr>
            <w:tcW w:w="533" w:type="dxa"/>
            <w:tcBorders>
              <w:top w:val="single" w:sz="4" w:space="0" w:color="auto"/>
              <w:left w:val="single" w:sz="4" w:space="0" w:color="auto"/>
              <w:bottom w:val="single" w:sz="4" w:space="0" w:color="auto"/>
              <w:right w:val="single" w:sz="4" w:space="0" w:color="auto"/>
            </w:tcBorders>
          </w:tcPr>
          <w:p w14:paraId="499E20A7" w14:textId="5359CB0E" w:rsidR="007670B2" w:rsidRPr="00C30D40" w:rsidRDefault="00A32BA7" w:rsidP="007670B2">
            <w:pPr>
              <w:pStyle w:val="NoSpacing"/>
              <w:rPr>
                <w:rFonts w:cstheme="minorHAnsi"/>
                <w:szCs w:val="20"/>
                <w:lang w:val="sq-AL"/>
              </w:rPr>
            </w:pPr>
            <w:r w:rsidRPr="00C30D40">
              <w:rPr>
                <w:rFonts w:cstheme="minorHAnsi"/>
                <w:szCs w:val="20"/>
                <w:lang w:val="sq-AL"/>
              </w:rPr>
              <w:t>12</w:t>
            </w:r>
          </w:p>
        </w:tc>
      </w:tr>
      <w:tr w:rsidR="007670B2" w:rsidRPr="00C30D40" w14:paraId="1076289E"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7FBF05DB" w14:textId="128E1DAF" w:rsidR="007670B2" w:rsidRPr="00C30D40" w:rsidRDefault="007670B2" w:rsidP="007670B2">
            <w:pPr>
              <w:pStyle w:val="NoSpacing"/>
              <w:rPr>
                <w:rFonts w:cstheme="minorHAnsi"/>
                <w:szCs w:val="20"/>
                <w:lang w:val="sq-AL"/>
              </w:rPr>
            </w:pPr>
            <w:r w:rsidRPr="00C30D40">
              <w:rPr>
                <w:rFonts w:cstheme="minorHAnsi"/>
                <w:szCs w:val="20"/>
                <w:lang w:val="sq-AL"/>
              </w:rPr>
              <w:t>2.2.3</w:t>
            </w:r>
          </w:p>
        </w:tc>
        <w:tc>
          <w:tcPr>
            <w:tcW w:w="8280" w:type="dxa"/>
            <w:tcBorders>
              <w:top w:val="single" w:sz="4" w:space="0" w:color="auto"/>
              <w:left w:val="single" w:sz="4" w:space="0" w:color="auto"/>
              <w:bottom w:val="single" w:sz="4" w:space="0" w:color="auto"/>
              <w:right w:val="single" w:sz="4" w:space="0" w:color="auto"/>
            </w:tcBorders>
            <w:vAlign w:val="bottom"/>
          </w:tcPr>
          <w:p w14:paraId="5E50980B" w14:textId="711580B0" w:rsidR="007670B2" w:rsidRPr="00C30D40" w:rsidRDefault="007670B2" w:rsidP="007670B2">
            <w:pPr>
              <w:pStyle w:val="NoSpacing"/>
              <w:rPr>
                <w:rFonts w:cstheme="minorHAnsi"/>
                <w:szCs w:val="20"/>
                <w:lang w:val="sq-AL"/>
              </w:rPr>
            </w:pPr>
            <w:r w:rsidRPr="00C30D40">
              <w:rPr>
                <w:rFonts w:cstheme="minorHAnsi"/>
                <w:lang w:val="sq-AL"/>
              </w:rPr>
              <w:t>Rehabilitimi i pompave të ujit</w:t>
            </w:r>
          </w:p>
        </w:tc>
        <w:tc>
          <w:tcPr>
            <w:tcW w:w="533" w:type="dxa"/>
            <w:tcBorders>
              <w:top w:val="single" w:sz="4" w:space="0" w:color="auto"/>
              <w:left w:val="single" w:sz="4" w:space="0" w:color="auto"/>
              <w:bottom w:val="single" w:sz="4" w:space="0" w:color="auto"/>
              <w:right w:val="single" w:sz="4" w:space="0" w:color="auto"/>
            </w:tcBorders>
          </w:tcPr>
          <w:p w14:paraId="54E5D701" w14:textId="5B3F87DE" w:rsidR="007670B2" w:rsidRPr="00C30D40" w:rsidRDefault="00A32BA7" w:rsidP="007670B2">
            <w:pPr>
              <w:pStyle w:val="NoSpacing"/>
              <w:rPr>
                <w:rFonts w:cstheme="minorHAnsi"/>
                <w:szCs w:val="20"/>
                <w:lang w:val="sq-AL"/>
              </w:rPr>
            </w:pPr>
            <w:r w:rsidRPr="00C30D40">
              <w:rPr>
                <w:rFonts w:cstheme="minorHAnsi"/>
                <w:szCs w:val="20"/>
                <w:lang w:val="sq-AL"/>
              </w:rPr>
              <w:t>14</w:t>
            </w:r>
          </w:p>
        </w:tc>
      </w:tr>
      <w:tr w:rsidR="007670B2" w:rsidRPr="00C30D40" w14:paraId="22D210F6"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033586D" w14:textId="7683EC90" w:rsidR="007670B2" w:rsidRPr="00C30D40" w:rsidRDefault="007670B2" w:rsidP="007670B2">
            <w:pPr>
              <w:pStyle w:val="NoSpacing"/>
              <w:rPr>
                <w:rFonts w:cstheme="minorHAnsi"/>
                <w:szCs w:val="20"/>
                <w:lang w:val="sq-AL"/>
              </w:rPr>
            </w:pPr>
            <w:r w:rsidRPr="00C30D40">
              <w:rPr>
                <w:rFonts w:cstheme="minorHAnsi"/>
                <w:szCs w:val="20"/>
                <w:lang w:val="sq-AL"/>
              </w:rPr>
              <w:t>2.2.4.</w:t>
            </w:r>
          </w:p>
        </w:tc>
        <w:tc>
          <w:tcPr>
            <w:tcW w:w="8280" w:type="dxa"/>
            <w:tcBorders>
              <w:top w:val="single" w:sz="4" w:space="0" w:color="auto"/>
              <w:left w:val="single" w:sz="4" w:space="0" w:color="auto"/>
              <w:bottom w:val="single" w:sz="4" w:space="0" w:color="auto"/>
              <w:right w:val="single" w:sz="4" w:space="0" w:color="auto"/>
            </w:tcBorders>
            <w:vAlign w:val="bottom"/>
          </w:tcPr>
          <w:p w14:paraId="1CD41635" w14:textId="5656DA61" w:rsidR="007670B2" w:rsidRPr="00C30D40" w:rsidRDefault="007670B2" w:rsidP="007670B2">
            <w:pPr>
              <w:pStyle w:val="NoSpacing"/>
              <w:rPr>
                <w:rFonts w:cstheme="minorHAnsi"/>
                <w:lang w:val="sq-AL"/>
              </w:rPr>
            </w:pPr>
            <w:r w:rsidRPr="00C30D40">
              <w:rPr>
                <w:lang w:val="sq-AL"/>
              </w:rPr>
              <w:t>Sistemi SCADA</w:t>
            </w:r>
          </w:p>
        </w:tc>
        <w:tc>
          <w:tcPr>
            <w:tcW w:w="533" w:type="dxa"/>
            <w:tcBorders>
              <w:top w:val="single" w:sz="4" w:space="0" w:color="auto"/>
              <w:left w:val="single" w:sz="4" w:space="0" w:color="auto"/>
              <w:bottom w:val="single" w:sz="4" w:space="0" w:color="auto"/>
              <w:right w:val="single" w:sz="4" w:space="0" w:color="auto"/>
            </w:tcBorders>
          </w:tcPr>
          <w:p w14:paraId="0F64A31C" w14:textId="1B950768" w:rsidR="007670B2" w:rsidRPr="00C30D40" w:rsidRDefault="00A32BA7" w:rsidP="007670B2">
            <w:pPr>
              <w:pStyle w:val="NoSpacing"/>
              <w:rPr>
                <w:rFonts w:cstheme="minorHAnsi"/>
                <w:szCs w:val="20"/>
                <w:lang w:val="sq-AL"/>
              </w:rPr>
            </w:pPr>
            <w:r w:rsidRPr="00C30D40">
              <w:rPr>
                <w:rFonts w:cstheme="minorHAnsi"/>
                <w:szCs w:val="20"/>
                <w:lang w:val="sq-AL"/>
              </w:rPr>
              <w:t>17</w:t>
            </w:r>
          </w:p>
        </w:tc>
      </w:tr>
      <w:tr w:rsidR="00240D45" w:rsidRPr="00C30D40" w14:paraId="220FD505"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5E2899BE" w14:textId="60F6D007" w:rsidR="00240D45" w:rsidRPr="00C30D40" w:rsidRDefault="003217F4" w:rsidP="00240D45">
            <w:pPr>
              <w:pStyle w:val="NoSpacing"/>
              <w:rPr>
                <w:rFonts w:cstheme="minorHAnsi"/>
                <w:szCs w:val="20"/>
                <w:lang w:val="sq-AL"/>
              </w:rPr>
            </w:pPr>
            <w:r w:rsidRPr="00C30D40">
              <w:rPr>
                <w:rFonts w:cstheme="minorHAnsi"/>
                <w:szCs w:val="20"/>
                <w:lang w:val="sq-AL"/>
              </w:rPr>
              <w:t>2.3</w:t>
            </w:r>
          </w:p>
        </w:tc>
        <w:tc>
          <w:tcPr>
            <w:tcW w:w="8280" w:type="dxa"/>
            <w:tcBorders>
              <w:top w:val="single" w:sz="4" w:space="0" w:color="auto"/>
              <w:left w:val="single" w:sz="4" w:space="0" w:color="auto"/>
              <w:bottom w:val="single" w:sz="4" w:space="0" w:color="auto"/>
              <w:right w:val="single" w:sz="4" w:space="0" w:color="auto"/>
            </w:tcBorders>
          </w:tcPr>
          <w:p w14:paraId="569EE610" w14:textId="51653495" w:rsidR="00240D45" w:rsidRPr="00C30D40" w:rsidRDefault="00240D45" w:rsidP="00240D45">
            <w:pPr>
              <w:pStyle w:val="NoSpacing"/>
              <w:rPr>
                <w:rFonts w:cstheme="minorHAnsi"/>
                <w:szCs w:val="20"/>
                <w:lang w:val="sq-AL"/>
              </w:rPr>
            </w:pPr>
            <w:r w:rsidRPr="00C30D40">
              <w:rPr>
                <w:rFonts w:cstheme="minorHAnsi"/>
                <w:szCs w:val="20"/>
                <w:lang w:val="sq-AL"/>
              </w:rPr>
              <w:t>Natyra e punimeve</w:t>
            </w:r>
          </w:p>
        </w:tc>
        <w:tc>
          <w:tcPr>
            <w:tcW w:w="533" w:type="dxa"/>
            <w:tcBorders>
              <w:top w:val="single" w:sz="4" w:space="0" w:color="auto"/>
              <w:left w:val="single" w:sz="4" w:space="0" w:color="auto"/>
              <w:bottom w:val="single" w:sz="4" w:space="0" w:color="auto"/>
              <w:right w:val="single" w:sz="4" w:space="0" w:color="auto"/>
            </w:tcBorders>
          </w:tcPr>
          <w:p w14:paraId="28ECDE10" w14:textId="117A15F5" w:rsidR="00240D45" w:rsidRPr="00C30D40" w:rsidRDefault="00A32BA7" w:rsidP="00240D45">
            <w:pPr>
              <w:pStyle w:val="NoSpacing"/>
              <w:rPr>
                <w:rFonts w:cstheme="minorHAnsi"/>
                <w:szCs w:val="20"/>
                <w:lang w:val="sq-AL"/>
              </w:rPr>
            </w:pPr>
            <w:r w:rsidRPr="00C30D40">
              <w:rPr>
                <w:rFonts w:cstheme="minorHAnsi"/>
                <w:szCs w:val="20"/>
                <w:lang w:val="sq-AL"/>
              </w:rPr>
              <w:t>18</w:t>
            </w:r>
          </w:p>
        </w:tc>
      </w:tr>
      <w:tr w:rsidR="00240D45" w:rsidRPr="00C30D40" w14:paraId="459A391F"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546BE60D" w14:textId="60D48597" w:rsidR="00240D45" w:rsidRPr="00C30D40" w:rsidRDefault="00493831" w:rsidP="00393188">
            <w:pPr>
              <w:pStyle w:val="NoSpacing"/>
              <w:rPr>
                <w:rFonts w:cstheme="minorHAnsi"/>
                <w:lang w:val="sq-AL"/>
              </w:rPr>
            </w:pPr>
            <w:r w:rsidRPr="00C30D40">
              <w:rPr>
                <w:rFonts w:cstheme="minorHAnsi"/>
                <w:lang w:val="sq-AL"/>
              </w:rPr>
              <w:t>3</w:t>
            </w:r>
          </w:p>
        </w:tc>
        <w:tc>
          <w:tcPr>
            <w:tcW w:w="8280" w:type="dxa"/>
            <w:tcBorders>
              <w:top w:val="single" w:sz="4" w:space="0" w:color="auto"/>
              <w:left w:val="single" w:sz="4" w:space="0" w:color="auto"/>
              <w:bottom w:val="single" w:sz="4" w:space="0" w:color="auto"/>
              <w:right w:val="single" w:sz="4" w:space="0" w:color="auto"/>
            </w:tcBorders>
          </w:tcPr>
          <w:p w14:paraId="4A655444" w14:textId="629AEB6C" w:rsidR="00240D45" w:rsidRPr="00C30D40" w:rsidRDefault="00240D45" w:rsidP="00393188">
            <w:pPr>
              <w:pStyle w:val="NoSpacing"/>
              <w:rPr>
                <w:rFonts w:cstheme="minorHAnsi"/>
                <w:lang w:val="sq-AL"/>
              </w:rPr>
            </w:pPr>
            <w:r w:rsidRPr="00C30D40">
              <w:rPr>
                <w:rFonts w:cstheme="minorHAnsi"/>
                <w:lang w:val="sq-AL"/>
              </w:rPr>
              <w:t>KUSHTET BAZË MJEDISORE DHE SOCIALE</w:t>
            </w:r>
          </w:p>
        </w:tc>
        <w:tc>
          <w:tcPr>
            <w:tcW w:w="533" w:type="dxa"/>
            <w:tcBorders>
              <w:top w:val="single" w:sz="4" w:space="0" w:color="auto"/>
              <w:left w:val="single" w:sz="4" w:space="0" w:color="auto"/>
              <w:bottom w:val="single" w:sz="4" w:space="0" w:color="auto"/>
              <w:right w:val="single" w:sz="4" w:space="0" w:color="auto"/>
            </w:tcBorders>
          </w:tcPr>
          <w:p w14:paraId="2C5EA2D9" w14:textId="591E68DA" w:rsidR="00240D45" w:rsidRPr="00C30D40" w:rsidRDefault="00A32BA7" w:rsidP="00393188">
            <w:pPr>
              <w:pStyle w:val="NoSpacing"/>
              <w:rPr>
                <w:rFonts w:cstheme="minorHAnsi"/>
                <w:lang w:val="sq-AL"/>
              </w:rPr>
            </w:pPr>
            <w:r w:rsidRPr="00C30D40">
              <w:rPr>
                <w:rFonts w:cstheme="minorHAnsi"/>
                <w:lang w:val="sq-AL"/>
              </w:rPr>
              <w:t>22</w:t>
            </w:r>
          </w:p>
        </w:tc>
      </w:tr>
      <w:tr w:rsidR="00736132" w:rsidRPr="00C30D40" w14:paraId="4013FFDD"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39461F0E" w14:textId="309FA1BC" w:rsidR="00736132" w:rsidRPr="00C30D40" w:rsidRDefault="00736132" w:rsidP="00736132">
            <w:pPr>
              <w:rPr>
                <w:rFonts w:asciiTheme="minorHAnsi" w:hAnsiTheme="minorHAnsi" w:cstheme="minorHAnsi"/>
                <w:sz w:val="24"/>
                <w:szCs w:val="24"/>
              </w:rPr>
            </w:pPr>
            <w:r w:rsidRPr="00C30D40">
              <w:rPr>
                <w:rFonts w:asciiTheme="minorHAnsi" w:eastAsiaTheme="majorEastAsia" w:hAnsiTheme="minorHAnsi" w:cstheme="minorHAnsi"/>
                <w:sz w:val="24"/>
                <w:szCs w:val="24"/>
              </w:rPr>
              <w:t>3.1.</w:t>
            </w:r>
          </w:p>
        </w:tc>
        <w:tc>
          <w:tcPr>
            <w:tcW w:w="8280" w:type="dxa"/>
            <w:tcBorders>
              <w:top w:val="single" w:sz="4" w:space="0" w:color="auto"/>
              <w:left w:val="single" w:sz="4" w:space="0" w:color="auto"/>
              <w:bottom w:val="single" w:sz="4" w:space="0" w:color="auto"/>
              <w:right w:val="single" w:sz="4" w:space="0" w:color="auto"/>
            </w:tcBorders>
          </w:tcPr>
          <w:p w14:paraId="522236AC" w14:textId="2B45B176" w:rsidR="00736132" w:rsidRPr="00C30D40" w:rsidRDefault="00736132" w:rsidP="00393188">
            <w:pPr>
              <w:pStyle w:val="NoSpacing"/>
              <w:rPr>
                <w:rFonts w:cstheme="minorHAnsi"/>
                <w:sz w:val="24"/>
                <w:szCs w:val="24"/>
                <w:lang w:val="sq-AL"/>
              </w:rPr>
            </w:pPr>
            <w:r w:rsidRPr="00C30D40">
              <w:rPr>
                <w:rFonts w:cstheme="minorHAnsi"/>
                <w:sz w:val="24"/>
                <w:szCs w:val="24"/>
                <w:lang w:val="sq-AL"/>
              </w:rPr>
              <w:t>Karakteristikat gjeografike</w:t>
            </w:r>
          </w:p>
        </w:tc>
        <w:tc>
          <w:tcPr>
            <w:tcW w:w="533" w:type="dxa"/>
            <w:tcBorders>
              <w:top w:val="single" w:sz="4" w:space="0" w:color="auto"/>
              <w:left w:val="single" w:sz="4" w:space="0" w:color="auto"/>
              <w:bottom w:val="single" w:sz="4" w:space="0" w:color="auto"/>
              <w:right w:val="single" w:sz="4" w:space="0" w:color="auto"/>
            </w:tcBorders>
          </w:tcPr>
          <w:p w14:paraId="0598557B" w14:textId="41B21049" w:rsidR="00736132" w:rsidRPr="00C30D40" w:rsidRDefault="00A32BA7" w:rsidP="00393188">
            <w:pPr>
              <w:pStyle w:val="NoSpacing"/>
              <w:rPr>
                <w:rFonts w:cstheme="minorHAnsi"/>
                <w:lang w:val="sq-AL"/>
              </w:rPr>
            </w:pPr>
            <w:r w:rsidRPr="00C30D40">
              <w:rPr>
                <w:rFonts w:cstheme="minorHAnsi"/>
                <w:lang w:val="sq-AL"/>
              </w:rPr>
              <w:t>22</w:t>
            </w:r>
          </w:p>
        </w:tc>
      </w:tr>
      <w:tr w:rsidR="00736132" w:rsidRPr="00C30D40" w14:paraId="473C2EA4"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375F3BBF" w14:textId="117FC2A5" w:rsidR="00736132" w:rsidRPr="00C30D40" w:rsidRDefault="00736132" w:rsidP="00393188">
            <w:pPr>
              <w:pStyle w:val="NoSpacing"/>
              <w:rPr>
                <w:rFonts w:cstheme="minorHAnsi"/>
                <w:lang w:val="sq-AL"/>
              </w:rPr>
            </w:pPr>
            <w:r w:rsidRPr="00C30D40">
              <w:rPr>
                <w:rFonts w:cstheme="minorHAnsi"/>
                <w:lang w:val="sq-AL"/>
              </w:rPr>
              <w:t>3.2</w:t>
            </w:r>
          </w:p>
        </w:tc>
        <w:tc>
          <w:tcPr>
            <w:tcW w:w="8280" w:type="dxa"/>
            <w:tcBorders>
              <w:top w:val="single" w:sz="4" w:space="0" w:color="auto"/>
              <w:left w:val="single" w:sz="4" w:space="0" w:color="auto"/>
              <w:bottom w:val="single" w:sz="4" w:space="0" w:color="auto"/>
              <w:right w:val="single" w:sz="4" w:space="0" w:color="auto"/>
            </w:tcBorders>
          </w:tcPr>
          <w:p w14:paraId="5B83DA5D" w14:textId="3371D25A" w:rsidR="00736132" w:rsidRPr="00C30D40" w:rsidRDefault="00736132" w:rsidP="00393188">
            <w:pPr>
              <w:pStyle w:val="NoSpacing"/>
              <w:rPr>
                <w:rFonts w:cstheme="minorHAnsi"/>
                <w:lang w:val="sq-AL"/>
              </w:rPr>
            </w:pPr>
            <w:r w:rsidRPr="00C30D40">
              <w:rPr>
                <w:lang w:val="sq-AL"/>
              </w:rPr>
              <w:t>Cilësia e ajrit dhe zhurma</w:t>
            </w:r>
          </w:p>
        </w:tc>
        <w:tc>
          <w:tcPr>
            <w:tcW w:w="533" w:type="dxa"/>
            <w:tcBorders>
              <w:top w:val="single" w:sz="4" w:space="0" w:color="auto"/>
              <w:left w:val="single" w:sz="4" w:space="0" w:color="auto"/>
              <w:bottom w:val="single" w:sz="4" w:space="0" w:color="auto"/>
              <w:right w:val="single" w:sz="4" w:space="0" w:color="auto"/>
            </w:tcBorders>
          </w:tcPr>
          <w:p w14:paraId="6C5D02AA" w14:textId="736B2356" w:rsidR="00736132" w:rsidRPr="00C30D40" w:rsidRDefault="00A32BA7" w:rsidP="00393188">
            <w:pPr>
              <w:pStyle w:val="NoSpacing"/>
              <w:rPr>
                <w:rFonts w:cstheme="minorHAnsi"/>
                <w:lang w:val="sq-AL"/>
              </w:rPr>
            </w:pPr>
            <w:r w:rsidRPr="00C30D40">
              <w:rPr>
                <w:rFonts w:cstheme="minorHAnsi"/>
                <w:lang w:val="sq-AL"/>
              </w:rPr>
              <w:t>22</w:t>
            </w:r>
          </w:p>
        </w:tc>
      </w:tr>
      <w:tr w:rsidR="00736132" w:rsidRPr="00C30D40" w14:paraId="348CB914"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6AD61F38" w14:textId="4A4121E8" w:rsidR="00736132" w:rsidRPr="00C30D40" w:rsidRDefault="00736132" w:rsidP="00393188">
            <w:pPr>
              <w:pStyle w:val="NoSpacing"/>
              <w:rPr>
                <w:rFonts w:cstheme="minorHAnsi"/>
                <w:lang w:val="sq-AL"/>
              </w:rPr>
            </w:pPr>
            <w:r w:rsidRPr="00C30D40">
              <w:rPr>
                <w:rFonts w:cstheme="minorHAnsi"/>
                <w:lang w:val="sq-AL"/>
              </w:rPr>
              <w:t>3.3</w:t>
            </w:r>
          </w:p>
        </w:tc>
        <w:tc>
          <w:tcPr>
            <w:tcW w:w="8280" w:type="dxa"/>
            <w:tcBorders>
              <w:top w:val="single" w:sz="4" w:space="0" w:color="auto"/>
              <w:left w:val="single" w:sz="4" w:space="0" w:color="auto"/>
              <w:bottom w:val="single" w:sz="4" w:space="0" w:color="auto"/>
              <w:right w:val="single" w:sz="4" w:space="0" w:color="auto"/>
            </w:tcBorders>
          </w:tcPr>
          <w:p w14:paraId="337898C9" w14:textId="3AEF63E3" w:rsidR="00736132" w:rsidRPr="00C30D40" w:rsidRDefault="00736132" w:rsidP="00393188">
            <w:pPr>
              <w:pStyle w:val="NoSpacing"/>
              <w:rPr>
                <w:rFonts w:cstheme="minorHAnsi"/>
                <w:lang w:val="sq-AL"/>
              </w:rPr>
            </w:pPr>
            <w:r w:rsidRPr="00C30D40">
              <w:rPr>
                <w:lang w:val="sq-AL"/>
              </w:rPr>
              <w:t>Klima</w:t>
            </w:r>
          </w:p>
        </w:tc>
        <w:tc>
          <w:tcPr>
            <w:tcW w:w="533" w:type="dxa"/>
            <w:tcBorders>
              <w:top w:val="single" w:sz="4" w:space="0" w:color="auto"/>
              <w:left w:val="single" w:sz="4" w:space="0" w:color="auto"/>
              <w:bottom w:val="single" w:sz="4" w:space="0" w:color="auto"/>
              <w:right w:val="single" w:sz="4" w:space="0" w:color="auto"/>
            </w:tcBorders>
          </w:tcPr>
          <w:p w14:paraId="348A3129" w14:textId="1D193C99"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304DCC61"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5A4FD2C" w14:textId="7F9294C4" w:rsidR="00736132" w:rsidRPr="00C30D40" w:rsidRDefault="00736132" w:rsidP="00393188">
            <w:pPr>
              <w:pStyle w:val="NoSpacing"/>
              <w:rPr>
                <w:rFonts w:cstheme="minorHAnsi"/>
                <w:lang w:val="sq-AL"/>
              </w:rPr>
            </w:pPr>
            <w:r w:rsidRPr="00C30D40">
              <w:rPr>
                <w:rFonts w:cstheme="minorHAnsi"/>
                <w:lang w:val="sq-AL"/>
              </w:rPr>
              <w:t>3.4</w:t>
            </w:r>
          </w:p>
        </w:tc>
        <w:tc>
          <w:tcPr>
            <w:tcW w:w="8280" w:type="dxa"/>
            <w:tcBorders>
              <w:top w:val="single" w:sz="4" w:space="0" w:color="auto"/>
              <w:left w:val="single" w:sz="4" w:space="0" w:color="auto"/>
              <w:bottom w:val="single" w:sz="4" w:space="0" w:color="auto"/>
              <w:right w:val="single" w:sz="4" w:space="0" w:color="auto"/>
            </w:tcBorders>
          </w:tcPr>
          <w:p w14:paraId="759150B5" w14:textId="7DDC995E" w:rsidR="00736132" w:rsidRPr="00C30D40" w:rsidRDefault="00736132" w:rsidP="00393188">
            <w:pPr>
              <w:pStyle w:val="NoSpacing"/>
              <w:rPr>
                <w:rFonts w:cstheme="minorHAnsi"/>
                <w:lang w:val="sq-AL"/>
              </w:rPr>
            </w:pPr>
            <w:r w:rsidRPr="00C30D40">
              <w:rPr>
                <w:lang w:val="sq-AL"/>
              </w:rPr>
              <w:t>Cilësia e ujit</w:t>
            </w:r>
          </w:p>
        </w:tc>
        <w:tc>
          <w:tcPr>
            <w:tcW w:w="533" w:type="dxa"/>
            <w:tcBorders>
              <w:top w:val="single" w:sz="4" w:space="0" w:color="auto"/>
              <w:left w:val="single" w:sz="4" w:space="0" w:color="auto"/>
              <w:bottom w:val="single" w:sz="4" w:space="0" w:color="auto"/>
              <w:right w:val="single" w:sz="4" w:space="0" w:color="auto"/>
            </w:tcBorders>
          </w:tcPr>
          <w:p w14:paraId="62D213C8" w14:textId="3CEE59CF"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331ED95F"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33A66E38" w14:textId="0B841415" w:rsidR="00736132" w:rsidRPr="00C30D40" w:rsidRDefault="00736132" w:rsidP="00393188">
            <w:pPr>
              <w:pStyle w:val="NoSpacing"/>
              <w:rPr>
                <w:rFonts w:cstheme="minorHAnsi"/>
                <w:lang w:val="sq-AL"/>
              </w:rPr>
            </w:pPr>
            <w:r w:rsidRPr="00C30D40">
              <w:rPr>
                <w:rFonts w:cstheme="minorHAnsi"/>
                <w:lang w:val="sq-AL"/>
              </w:rPr>
              <w:t>3.5</w:t>
            </w:r>
          </w:p>
        </w:tc>
        <w:tc>
          <w:tcPr>
            <w:tcW w:w="8280" w:type="dxa"/>
            <w:tcBorders>
              <w:top w:val="single" w:sz="4" w:space="0" w:color="auto"/>
              <w:left w:val="single" w:sz="4" w:space="0" w:color="auto"/>
              <w:bottom w:val="single" w:sz="4" w:space="0" w:color="auto"/>
              <w:right w:val="single" w:sz="4" w:space="0" w:color="auto"/>
            </w:tcBorders>
          </w:tcPr>
          <w:p w14:paraId="12DF310A" w14:textId="29B7A16A" w:rsidR="00736132" w:rsidRPr="00C30D40" w:rsidRDefault="00736132" w:rsidP="00393188">
            <w:pPr>
              <w:pStyle w:val="NoSpacing"/>
              <w:rPr>
                <w:rFonts w:cstheme="minorHAnsi"/>
                <w:lang w:val="sq-AL"/>
              </w:rPr>
            </w:pPr>
            <w:r w:rsidRPr="00C30D40">
              <w:rPr>
                <w:lang w:val="sq-AL"/>
              </w:rPr>
              <w:t>Hidrologjia</w:t>
            </w:r>
          </w:p>
        </w:tc>
        <w:tc>
          <w:tcPr>
            <w:tcW w:w="533" w:type="dxa"/>
            <w:tcBorders>
              <w:top w:val="single" w:sz="4" w:space="0" w:color="auto"/>
              <w:left w:val="single" w:sz="4" w:space="0" w:color="auto"/>
              <w:bottom w:val="single" w:sz="4" w:space="0" w:color="auto"/>
              <w:right w:val="single" w:sz="4" w:space="0" w:color="auto"/>
            </w:tcBorders>
          </w:tcPr>
          <w:p w14:paraId="1769062E" w14:textId="558E5E2C"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3D08CA59"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4185D001" w14:textId="59102E7B" w:rsidR="00736132" w:rsidRPr="00C30D40" w:rsidRDefault="00736132" w:rsidP="00393188">
            <w:pPr>
              <w:pStyle w:val="NoSpacing"/>
              <w:rPr>
                <w:rFonts w:cstheme="minorHAnsi"/>
                <w:lang w:val="sq-AL"/>
              </w:rPr>
            </w:pPr>
            <w:r w:rsidRPr="00C30D40">
              <w:rPr>
                <w:rFonts w:cstheme="minorHAnsi"/>
                <w:lang w:val="sq-AL"/>
              </w:rPr>
              <w:t>3.6</w:t>
            </w:r>
          </w:p>
        </w:tc>
        <w:tc>
          <w:tcPr>
            <w:tcW w:w="8280" w:type="dxa"/>
            <w:tcBorders>
              <w:top w:val="single" w:sz="4" w:space="0" w:color="auto"/>
              <w:left w:val="single" w:sz="4" w:space="0" w:color="auto"/>
              <w:bottom w:val="single" w:sz="4" w:space="0" w:color="auto"/>
              <w:right w:val="single" w:sz="4" w:space="0" w:color="auto"/>
            </w:tcBorders>
          </w:tcPr>
          <w:p w14:paraId="45897C92" w14:textId="21CAC1D6" w:rsidR="00736132" w:rsidRPr="00C30D40" w:rsidRDefault="00736132" w:rsidP="00393188">
            <w:pPr>
              <w:pStyle w:val="NoSpacing"/>
              <w:rPr>
                <w:rFonts w:cstheme="minorHAnsi"/>
                <w:lang w:val="sq-AL"/>
              </w:rPr>
            </w:pPr>
            <w:r w:rsidRPr="00C30D40">
              <w:rPr>
                <w:lang w:val="sq-AL"/>
              </w:rPr>
              <w:t>Gjeologjia</w:t>
            </w:r>
          </w:p>
        </w:tc>
        <w:tc>
          <w:tcPr>
            <w:tcW w:w="533" w:type="dxa"/>
            <w:tcBorders>
              <w:top w:val="single" w:sz="4" w:space="0" w:color="auto"/>
              <w:left w:val="single" w:sz="4" w:space="0" w:color="auto"/>
              <w:bottom w:val="single" w:sz="4" w:space="0" w:color="auto"/>
              <w:right w:val="single" w:sz="4" w:space="0" w:color="auto"/>
            </w:tcBorders>
          </w:tcPr>
          <w:p w14:paraId="467CCE72" w14:textId="696FA4DB"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1F33B4DC"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547977E" w14:textId="484F6F15" w:rsidR="00736132" w:rsidRPr="00C30D40" w:rsidRDefault="00736132" w:rsidP="00393188">
            <w:pPr>
              <w:pStyle w:val="NoSpacing"/>
              <w:rPr>
                <w:rFonts w:cstheme="minorHAnsi"/>
                <w:lang w:val="sq-AL"/>
              </w:rPr>
            </w:pPr>
            <w:r w:rsidRPr="00C30D40">
              <w:rPr>
                <w:rFonts w:cstheme="minorHAnsi"/>
                <w:lang w:val="sq-AL"/>
              </w:rPr>
              <w:t>3.7</w:t>
            </w:r>
          </w:p>
        </w:tc>
        <w:tc>
          <w:tcPr>
            <w:tcW w:w="8280" w:type="dxa"/>
            <w:tcBorders>
              <w:top w:val="single" w:sz="4" w:space="0" w:color="auto"/>
              <w:left w:val="single" w:sz="4" w:space="0" w:color="auto"/>
              <w:bottom w:val="single" w:sz="4" w:space="0" w:color="auto"/>
              <w:right w:val="single" w:sz="4" w:space="0" w:color="auto"/>
            </w:tcBorders>
          </w:tcPr>
          <w:p w14:paraId="768B8A79" w14:textId="2B6F98CC" w:rsidR="00736132" w:rsidRPr="00C30D40" w:rsidRDefault="00736132" w:rsidP="00393188">
            <w:pPr>
              <w:pStyle w:val="NoSpacing"/>
              <w:rPr>
                <w:rFonts w:cstheme="minorHAnsi"/>
                <w:lang w:val="sq-AL"/>
              </w:rPr>
            </w:pPr>
            <w:r w:rsidRPr="00C30D40">
              <w:rPr>
                <w:lang w:val="sq-AL"/>
              </w:rPr>
              <w:t>Përmbytjet</w:t>
            </w:r>
          </w:p>
        </w:tc>
        <w:tc>
          <w:tcPr>
            <w:tcW w:w="533" w:type="dxa"/>
            <w:tcBorders>
              <w:top w:val="single" w:sz="4" w:space="0" w:color="auto"/>
              <w:left w:val="single" w:sz="4" w:space="0" w:color="auto"/>
              <w:bottom w:val="single" w:sz="4" w:space="0" w:color="auto"/>
              <w:right w:val="single" w:sz="4" w:space="0" w:color="auto"/>
            </w:tcBorders>
          </w:tcPr>
          <w:p w14:paraId="624C2BA8" w14:textId="4E1134EB"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2243B48F"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DAE13D2" w14:textId="0F6900FA" w:rsidR="00736132" w:rsidRPr="00C30D40" w:rsidRDefault="00736132" w:rsidP="00393188">
            <w:pPr>
              <w:pStyle w:val="NoSpacing"/>
              <w:rPr>
                <w:rFonts w:cstheme="minorHAnsi"/>
                <w:lang w:val="sq-AL"/>
              </w:rPr>
            </w:pPr>
            <w:r w:rsidRPr="00C30D40">
              <w:rPr>
                <w:rFonts w:cstheme="minorHAnsi"/>
                <w:lang w:val="sq-AL"/>
              </w:rPr>
              <w:t>3.8</w:t>
            </w:r>
          </w:p>
        </w:tc>
        <w:tc>
          <w:tcPr>
            <w:tcW w:w="8280" w:type="dxa"/>
            <w:tcBorders>
              <w:top w:val="single" w:sz="4" w:space="0" w:color="auto"/>
              <w:left w:val="single" w:sz="4" w:space="0" w:color="auto"/>
              <w:bottom w:val="single" w:sz="4" w:space="0" w:color="auto"/>
              <w:right w:val="single" w:sz="4" w:space="0" w:color="auto"/>
            </w:tcBorders>
          </w:tcPr>
          <w:p w14:paraId="3A3B2619" w14:textId="5A2C360E" w:rsidR="00736132" w:rsidRPr="00C30D40" w:rsidRDefault="00736132" w:rsidP="00393188">
            <w:pPr>
              <w:pStyle w:val="NoSpacing"/>
              <w:rPr>
                <w:rFonts w:cstheme="minorHAnsi"/>
                <w:lang w:val="sq-AL"/>
              </w:rPr>
            </w:pPr>
            <w:r w:rsidRPr="00C30D40">
              <w:rPr>
                <w:lang w:val="sq-AL"/>
              </w:rPr>
              <w:t>Erozioni i tokës</w:t>
            </w:r>
          </w:p>
        </w:tc>
        <w:tc>
          <w:tcPr>
            <w:tcW w:w="533" w:type="dxa"/>
            <w:tcBorders>
              <w:top w:val="single" w:sz="4" w:space="0" w:color="auto"/>
              <w:left w:val="single" w:sz="4" w:space="0" w:color="auto"/>
              <w:bottom w:val="single" w:sz="4" w:space="0" w:color="auto"/>
              <w:right w:val="single" w:sz="4" w:space="0" w:color="auto"/>
            </w:tcBorders>
          </w:tcPr>
          <w:p w14:paraId="0A315983" w14:textId="224F6D30"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5594C53C"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A728DBF" w14:textId="69AF044F" w:rsidR="00736132" w:rsidRPr="00C30D40" w:rsidRDefault="00736132" w:rsidP="00393188">
            <w:pPr>
              <w:pStyle w:val="NoSpacing"/>
              <w:rPr>
                <w:rFonts w:cstheme="minorHAnsi"/>
                <w:lang w:val="sq-AL"/>
              </w:rPr>
            </w:pPr>
            <w:r w:rsidRPr="00C30D40">
              <w:rPr>
                <w:rFonts w:cstheme="minorHAnsi"/>
                <w:lang w:val="sq-AL"/>
              </w:rPr>
              <w:t>3.9</w:t>
            </w:r>
          </w:p>
        </w:tc>
        <w:tc>
          <w:tcPr>
            <w:tcW w:w="8280" w:type="dxa"/>
            <w:tcBorders>
              <w:top w:val="single" w:sz="4" w:space="0" w:color="auto"/>
              <w:left w:val="single" w:sz="4" w:space="0" w:color="auto"/>
              <w:bottom w:val="single" w:sz="4" w:space="0" w:color="auto"/>
              <w:right w:val="single" w:sz="4" w:space="0" w:color="auto"/>
            </w:tcBorders>
          </w:tcPr>
          <w:p w14:paraId="37B489EA" w14:textId="0FB65D39" w:rsidR="00736132" w:rsidRPr="00C30D40" w:rsidRDefault="00736132" w:rsidP="00393188">
            <w:pPr>
              <w:pStyle w:val="NoSpacing"/>
              <w:rPr>
                <w:rFonts w:cstheme="minorHAnsi"/>
                <w:lang w:val="sq-AL"/>
              </w:rPr>
            </w:pPr>
            <w:r w:rsidRPr="00C30D40">
              <w:rPr>
                <w:rFonts w:cstheme="minorHAnsi"/>
                <w:lang w:val="sq-AL"/>
              </w:rPr>
              <w:t>Menaxhimi i Mbetjeve</w:t>
            </w:r>
          </w:p>
        </w:tc>
        <w:tc>
          <w:tcPr>
            <w:tcW w:w="533" w:type="dxa"/>
            <w:tcBorders>
              <w:top w:val="single" w:sz="4" w:space="0" w:color="auto"/>
              <w:left w:val="single" w:sz="4" w:space="0" w:color="auto"/>
              <w:bottom w:val="single" w:sz="4" w:space="0" w:color="auto"/>
              <w:right w:val="single" w:sz="4" w:space="0" w:color="auto"/>
            </w:tcBorders>
          </w:tcPr>
          <w:p w14:paraId="241BB252" w14:textId="0E3733C2"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13CDBCD1"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475F79A5" w14:textId="10A9ECBE" w:rsidR="00736132" w:rsidRPr="00C30D40" w:rsidRDefault="00736132" w:rsidP="00393188">
            <w:pPr>
              <w:pStyle w:val="NoSpacing"/>
              <w:rPr>
                <w:rFonts w:cstheme="minorHAnsi"/>
                <w:lang w:val="sq-AL"/>
              </w:rPr>
            </w:pPr>
            <w:r w:rsidRPr="00C30D40">
              <w:rPr>
                <w:rFonts w:cstheme="minorHAnsi"/>
                <w:lang w:val="sq-AL"/>
              </w:rPr>
              <w:t>3.10</w:t>
            </w:r>
          </w:p>
        </w:tc>
        <w:tc>
          <w:tcPr>
            <w:tcW w:w="8280" w:type="dxa"/>
            <w:tcBorders>
              <w:top w:val="single" w:sz="4" w:space="0" w:color="auto"/>
              <w:left w:val="single" w:sz="4" w:space="0" w:color="auto"/>
              <w:bottom w:val="single" w:sz="4" w:space="0" w:color="auto"/>
              <w:right w:val="single" w:sz="4" w:space="0" w:color="auto"/>
            </w:tcBorders>
          </w:tcPr>
          <w:p w14:paraId="34CA8988" w14:textId="00E813F7" w:rsidR="00736132" w:rsidRPr="00C30D40" w:rsidRDefault="00736132" w:rsidP="00393188">
            <w:pPr>
              <w:pStyle w:val="NoSpacing"/>
              <w:rPr>
                <w:rFonts w:cstheme="minorHAnsi"/>
                <w:lang w:val="sq-AL"/>
              </w:rPr>
            </w:pPr>
            <w:r w:rsidRPr="00C30D40">
              <w:rPr>
                <w:lang w:val="sq-AL"/>
              </w:rPr>
              <w:t>Flora dhe Fauna</w:t>
            </w:r>
          </w:p>
        </w:tc>
        <w:tc>
          <w:tcPr>
            <w:tcW w:w="533" w:type="dxa"/>
            <w:tcBorders>
              <w:top w:val="single" w:sz="4" w:space="0" w:color="auto"/>
              <w:left w:val="single" w:sz="4" w:space="0" w:color="auto"/>
              <w:bottom w:val="single" w:sz="4" w:space="0" w:color="auto"/>
              <w:right w:val="single" w:sz="4" w:space="0" w:color="auto"/>
            </w:tcBorders>
          </w:tcPr>
          <w:p w14:paraId="590AF109" w14:textId="027DC209" w:rsidR="00736132" w:rsidRPr="00C30D40" w:rsidRDefault="00A32BA7" w:rsidP="00393188">
            <w:pPr>
              <w:pStyle w:val="NoSpacing"/>
              <w:rPr>
                <w:rFonts w:cstheme="minorHAnsi"/>
                <w:lang w:val="sq-AL"/>
              </w:rPr>
            </w:pPr>
            <w:r w:rsidRPr="00C30D40">
              <w:rPr>
                <w:rFonts w:cstheme="minorHAnsi"/>
                <w:lang w:val="sq-AL"/>
              </w:rPr>
              <w:t>23</w:t>
            </w:r>
          </w:p>
        </w:tc>
      </w:tr>
      <w:tr w:rsidR="00736132" w:rsidRPr="00C30D40" w14:paraId="21746553"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56D14988" w14:textId="3650D714" w:rsidR="00736132" w:rsidRPr="00C30D40" w:rsidRDefault="00736132" w:rsidP="00393188">
            <w:pPr>
              <w:pStyle w:val="NoSpacing"/>
              <w:rPr>
                <w:rFonts w:cstheme="minorHAnsi"/>
                <w:lang w:val="sq-AL"/>
              </w:rPr>
            </w:pPr>
            <w:r w:rsidRPr="00C30D40">
              <w:rPr>
                <w:rFonts w:cstheme="minorHAnsi"/>
                <w:lang w:val="sq-AL"/>
              </w:rPr>
              <w:t>3.11</w:t>
            </w:r>
          </w:p>
        </w:tc>
        <w:tc>
          <w:tcPr>
            <w:tcW w:w="8280" w:type="dxa"/>
            <w:tcBorders>
              <w:top w:val="single" w:sz="4" w:space="0" w:color="auto"/>
              <w:left w:val="single" w:sz="4" w:space="0" w:color="auto"/>
              <w:bottom w:val="single" w:sz="4" w:space="0" w:color="auto"/>
              <w:right w:val="single" w:sz="4" w:space="0" w:color="auto"/>
            </w:tcBorders>
          </w:tcPr>
          <w:p w14:paraId="35FEDBAC" w14:textId="60688B2E" w:rsidR="00736132" w:rsidRPr="00C30D40" w:rsidRDefault="00623380" w:rsidP="00393188">
            <w:pPr>
              <w:pStyle w:val="NoSpacing"/>
              <w:rPr>
                <w:rFonts w:cstheme="minorHAnsi"/>
                <w:lang w:val="sq-AL"/>
              </w:rPr>
            </w:pPr>
            <w:r w:rsidRPr="00C30D40">
              <w:rPr>
                <w:lang w:val="sq-AL"/>
              </w:rPr>
              <w:t>Trashëgimi</w:t>
            </w:r>
            <w:r>
              <w:rPr>
                <w:lang w:val="sq-AL"/>
              </w:rPr>
              <w:t>a</w:t>
            </w:r>
            <w:r w:rsidR="00736132" w:rsidRPr="00C30D40">
              <w:rPr>
                <w:lang w:val="sq-AL"/>
              </w:rPr>
              <w:t xml:space="preserve"> kulturore</w:t>
            </w:r>
          </w:p>
        </w:tc>
        <w:tc>
          <w:tcPr>
            <w:tcW w:w="533" w:type="dxa"/>
            <w:tcBorders>
              <w:top w:val="single" w:sz="4" w:space="0" w:color="auto"/>
              <w:left w:val="single" w:sz="4" w:space="0" w:color="auto"/>
              <w:bottom w:val="single" w:sz="4" w:space="0" w:color="auto"/>
              <w:right w:val="single" w:sz="4" w:space="0" w:color="auto"/>
            </w:tcBorders>
          </w:tcPr>
          <w:p w14:paraId="0D3E133B" w14:textId="330DF403" w:rsidR="00736132" w:rsidRPr="00C30D40" w:rsidRDefault="00A32BA7" w:rsidP="00393188">
            <w:pPr>
              <w:pStyle w:val="NoSpacing"/>
              <w:rPr>
                <w:rFonts w:cstheme="minorHAnsi"/>
                <w:lang w:val="sq-AL"/>
              </w:rPr>
            </w:pPr>
            <w:r w:rsidRPr="00C30D40">
              <w:rPr>
                <w:rFonts w:cstheme="minorHAnsi"/>
                <w:lang w:val="sq-AL"/>
              </w:rPr>
              <w:t>24</w:t>
            </w:r>
          </w:p>
        </w:tc>
      </w:tr>
      <w:tr w:rsidR="00736132" w:rsidRPr="00C30D40" w14:paraId="68FCE593"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6C129D6D" w14:textId="60084835" w:rsidR="00736132" w:rsidRPr="00C30D40" w:rsidRDefault="00736132" w:rsidP="00736132">
            <w:pPr>
              <w:rPr>
                <w:rFonts w:asciiTheme="minorHAnsi" w:hAnsiTheme="minorHAnsi" w:cstheme="minorHAnsi"/>
              </w:rPr>
            </w:pPr>
            <w:r w:rsidRPr="00C30D40">
              <w:rPr>
                <w:rStyle w:val="Hyperlink"/>
                <w:rFonts w:asciiTheme="minorHAnsi" w:hAnsiTheme="minorHAnsi" w:cstheme="minorHAnsi"/>
                <w:color w:val="auto"/>
                <w:u w:val="none"/>
              </w:rPr>
              <w:t>3.12</w:t>
            </w:r>
          </w:p>
        </w:tc>
        <w:tc>
          <w:tcPr>
            <w:tcW w:w="8280" w:type="dxa"/>
            <w:tcBorders>
              <w:top w:val="single" w:sz="4" w:space="0" w:color="auto"/>
              <w:left w:val="single" w:sz="4" w:space="0" w:color="auto"/>
              <w:bottom w:val="single" w:sz="4" w:space="0" w:color="auto"/>
              <w:right w:val="single" w:sz="4" w:space="0" w:color="auto"/>
            </w:tcBorders>
          </w:tcPr>
          <w:p w14:paraId="212E5E34" w14:textId="2B0B95CD" w:rsidR="00736132" w:rsidRPr="00C30D40" w:rsidRDefault="00736132" w:rsidP="00393188">
            <w:pPr>
              <w:pStyle w:val="NoSpacing"/>
              <w:rPr>
                <w:rFonts w:cstheme="minorHAnsi"/>
                <w:lang w:val="sq-AL"/>
              </w:rPr>
            </w:pPr>
            <w:r w:rsidRPr="00C30D40">
              <w:rPr>
                <w:rStyle w:val="Hyperlink"/>
                <w:rFonts w:cstheme="minorHAnsi"/>
                <w:color w:val="auto"/>
                <w:u w:val="none"/>
                <w:lang w:val="sq-AL"/>
              </w:rPr>
              <w:t>Demografia</w:t>
            </w:r>
          </w:p>
        </w:tc>
        <w:tc>
          <w:tcPr>
            <w:tcW w:w="533" w:type="dxa"/>
            <w:tcBorders>
              <w:top w:val="single" w:sz="4" w:space="0" w:color="auto"/>
              <w:left w:val="single" w:sz="4" w:space="0" w:color="auto"/>
              <w:bottom w:val="single" w:sz="4" w:space="0" w:color="auto"/>
              <w:right w:val="single" w:sz="4" w:space="0" w:color="auto"/>
            </w:tcBorders>
          </w:tcPr>
          <w:p w14:paraId="0AE0B142" w14:textId="229F783E" w:rsidR="00736132" w:rsidRPr="00C30D40" w:rsidRDefault="00A32BA7" w:rsidP="00393188">
            <w:pPr>
              <w:pStyle w:val="NoSpacing"/>
              <w:rPr>
                <w:rFonts w:cstheme="minorHAnsi"/>
                <w:lang w:val="sq-AL"/>
              </w:rPr>
            </w:pPr>
            <w:r w:rsidRPr="00C30D40">
              <w:rPr>
                <w:rFonts w:cstheme="minorHAnsi"/>
                <w:lang w:val="sq-AL"/>
              </w:rPr>
              <w:t>24</w:t>
            </w:r>
          </w:p>
        </w:tc>
      </w:tr>
      <w:tr w:rsidR="00736132" w:rsidRPr="00C30D40" w14:paraId="22A21BF0"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490025DF" w14:textId="38C710FD" w:rsidR="00736132" w:rsidRPr="00C30D40" w:rsidRDefault="00736132" w:rsidP="00736132">
            <w:pPr>
              <w:pStyle w:val="Heading3"/>
              <w:ind w:left="993" w:hanging="993"/>
              <w:rPr>
                <w:rFonts w:asciiTheme="minorHAnsi" w:hAnsiTheme="minorHAnsi"/>
                <w:color w:val="auto"/>
                <w:sz w:val="22"/>
              </w:rPr>
            </w:pPr>
            <w:r w:rsidRPr="00C30D40">
              <w:rPr>
                <w:rStyle w:val="Hyperlink"/>
                <w:rFonts w:asciiTheme="minorHAnsi" w:hAnsiTheme="minorHAnsi"/>
                <w:color w:val="auto"/>
                <w:sz w:val="22"/>
                <w:u w:val="none"/>
              </w:rPr>
              <w:t>3.13</w:t>
            </w:r>
          </w:p>
        </w:tc>
        <w:tc>
          <w:tcPr>
            <w:tcW w:w="8280" w:type="dxa"/>
            <w:tcBorders>
              <w:top w:val="single" w:sz="4" w:space="0" w:color="auto"/>
              <w:left w:val="single" w:sz="4" w:space="0" w:color="auto"/>
              <w:bottom w:val="single" w:sz="4" w:space="0" w:color="auto"/>
              <w:right w:val="single" w:sz="4" w:space="0" w:color="auto"/>
            </w:tcBorders>
          </w:tcPr>
          <w:p w14:paraId="25B9C450" w14:textId="410BECB9" w:rsidR="00736132" w:rsidRPr="00C30D40" w:rsidRDefault="00736132" w:rsidP="00393188">
            <w:pPr>
              <w:pStyle w:val="NoSpacing"/>
              <w:rPr>
                <w:rFonts w:cstheme="minorHAnsi"/>
                <w:lang w:val="sq-AL"/>
              </w:rPr>
            </w:pPr>
            <w:r w:rsidRPr="00C30D40">
              <w:rPr>
                <w:rStyle w:val="Hyperlink"/>
                <w:color w:val="auto"/>
                <w:u w:val="none"/>
                <w:lang w:val="sq-AL"/>
              </w:rPr>
              <w:t>Ekonomia</w:t>
            </w:r>
          </w:p>
        </w:tc>
        <w:tc>
          <w:tcPr>
            <w:tcW w:w="533" w:type="dxa"/>
            <w:tcBorders>
              <w:top w:val="single" w:sz="4" w:space="0" w:color="auto"/>
              <w:left w:val="single" w:sz="4" w:space="0" w:color="auto"/>
              <w:bottom w:val="single" w:sz="4" w:space="0" w:color="auto"/>
              <w:right w:val="single" w:sz="4" w:space="0" w:color="auto"/>
            </w:tcBorders>
          </w:tcPr>
          <w:p w14:paraId="62AD04E8" w14:textId="314575CA" w:rsidR="00736132" w:rsidRPr="00C30D40" w:rsidRDefault="00A32BA7" w:rsidP="00393188">
            <w:pPr>
              <w:pStyle w:val="NoSpacing"/>
              <w:rPr>
                <w:rFonts w:cstheme="minorHAnsi"/>
                <w:lang w:val="sq-AL"/>
              </w:rPr>
            </w:pPr>
            <w:r w:rsidRPr="00C30D40">
              <w:rPr>
                <w:rFonts w:cstheme="minorHAnsi"/>
                <w:lang w:val="sq-AL"/>
              </w:rPr>
              <w:t>24</w:t>
            </w:r>
          </w:p>
        </w:tc>
      </w:tr>
      <w:tr w:rsidR="00736132" w:rsidRPr="00C30D40" w14:paraId="3B9DC858"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40168FFE" w14:textId="7797928D" w:rsidR="00736132" w:rsidRPr="00C30D40" w:rsidRDefault="6ACB7733" w:rsidP="618D0DEE">
            <w:pPr>
              <w:ind w:left="-5" w:right="95" w:hanging="7"/>
              <w:rPr>
                <w:rFonts w:asciiTheme="minorHAnsi" w:hAnsiTheme="minorHAnsi"/>
                <w:sz w:val="24"/>
                <w:szCs w:val="24"/>
              </w:rPr>
            </w:pPr>
            <w:r w:rsidRPr="00C30D40">
              <w:rPr>
                <w:rStyle w:val="Hyperlink"/>
                <w:rFonts w:asciiTheme="minorHAnsi" w:hAnsiTheme="minorHAnsi"/>
                <w:color w:val="auto"/>
                <w:u w:val="none"/>
              </w:rPr>
              <w:t>3.14</w:t>
            </w:r>
          </w:p>
        </w:tc>
        <w:tc>
          <w:tcPr>
            <w:tcW w:w="8280" w:type="dxa"/>
            <w:tcBorders>
              <w:top w:val="single" w:sz="4" w:space="0" w:color="auto"/>
              <w:left w:val="single" w:sz="4" w:space="0" w:color="auto"/>
              <w:bottom w:val="single" w:sz="4" w:space="0" w:color="auto"/>
              <w:right w:val="single" w:sz="4" w:space="0" w:color="auto"/>
            </w:tcBorders>
          </w:tcPr>
          <w:p w14:paraId="3C9ED9E4" w14:textId="22D32A4B" w:rsidR="00736132" w:rsidRPr="00C30D40" w:rsidRDefault="00736132" w:rsidP="00393188">
            <w:pPr>
              <w:pStyle w:val="NoSpacing"/>
              <w:rPr>
                <w:rFonts w:cstheme="minorHAnsi"/>
                <w:lang w:val="sq-AL"/>
              </w:rPr>
            </w:pPr>
            <w:r w:rsidRPr="00C30D40">
              <w:rPr>
                <w:rStyle w:val="Hyperlink"/>
                <w:color w:val="auto"/>
                <w:u w:val="none"/>
                <w:lang w:val="sq-AL"/>
              </w:rPr>
              <w:t>Bujqësia</w:t>
            </w:r>
          </w:p>
        </w:tc>
        <w:tc>
          <w:tcPr>
            <w:tcW w:w="533" w:type="dxa"/>
            <w:tcBorders>
              <w:top w:val="single" w:sz="4" w:space="0" w:color="auto"/>
              <w:left w:val="single" w:sz="4" w:space="0" w:color="auto"/>
              <w:bottom w:val="single" w:sz="4" w:space="0" w:color="auto"/>
              <w:right w:val="single" w:sz="4" w:space="0" w:color="auto"/>
            </w:tcBorders>
          </w:tcPr>
          <w:p w14:paraId="3519D8C5" w14:textId="2D9223F8" w:rsidR="00736132" w:rsidRPr="00C30D40" w:rsidRDefault="00A32BA7" w:rsidP="00393188">
            <w:pPr>
              <w:pStyle w:val="NoSpacing"/>
              <w:rPr>
                <w:rFonts w:cstheme="minorHAnsi"/>
                <w:lang w:val="sq-AL"/>
              </w:rPr>
            </w:pPr>
            <w:r w:rsidRPr="00C30D40">
              <w:rPr>
                <w:rFonts w:cstheme="minorHAnsi"/>
                <w:lang w:val="sq-AL"/>
              </w:rPr>
              <w:t>24</w:t>
            </w:r>
          </w:p>
        </w:tc>
      </w:tr>
      <w:tr w:rsidR="00736132" w:rsidRPr="00C30D40" w14:paraId="79F04584"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1A592A5" w14:textId="02292D19" w:rsidR="00736132" w:rsidRPr="00C30D40" w:rsidRDefault="00736132" w:rsidP="00736132">
            <w:pPr>
              <w:pStyle w:val="Heading3"/>
              <w:rPr>
                <w:rFonts w:asciiTheme="minorHAnsi" w:hAnsiTheme="minorHAnsi"/>
                <w:color w:val="auto"/>
                <w:sz w:val="22"/>
              </w:rPr>
            </w:pPr>
            <w:r w:rsidRPr="00C30D40">
              <w:rPr>
                <w:rStyle w:val="Hyperlink"/>
                <w:rFonts w:asciiTheme="minorHAnsi" w:hAnsiTheme="minorHAnsi"/>
                <w:color w:val="auto"/>
                <w:sz w:val="22"/>
                <w:u w:val="none"/>
              </w:rPr>
              <w:t>3.15</w:t>
            </w:r>
          </w:p>
        </w:tc>
        <w:tc>
          <w:tcPr>
            <w:tcW w:w="8280" w:type="dxa"/>
            <w:tcBorders>
              <w:top w:val="single" w:sz="4" w:space="0" w:color="auto"/>
              <w:left w:val="single" w:sz="4" w:space="0" w:color="auto"/>
              <w:bottom w:val="single" w:sz="4" w:space="0" w:color="auto"/>
              <w:right w:val="single" w:sz="4" w:space="0" w:color="auto"/>
            </w:tcBorders>
          </w:tcPr>
          <w:p w14:paraId="17F788CE" w14:textId="38C41384" w:rsidR="00736132" w:rsidRPr="00C30D40" w:rsidRDefault="00736132" w:rsidP="00393188">
            <w:pPr>
              <w:pStyle w:val="NoSpacing"/>
              <w:rPr>
                <w:rFonts w:cstheme="minorHAnsi"/>
                <w:lang w:val="sq-AL"/>
              </w:rPr>
            </w:pPr>
            <w:r w:rsidRPr="00F22C2B">
              <w:rPr>
                <w:rStyle w:val="Hyperlink"/>
                <w:color w:val="auto"/>
                <w:u w:val="none"/>
                <w:lang w:val="sq-AL"/>
              </w:rPr>
              <w:t xml:space="preserve">Kultura dhe </w:t>
            </w:r>
            <w:r w:rsidR="00A407AE" w:rsidRPr="00F22C2B">
              <w:rPr>
                <w:rStyle w:val="Hyperlink"/>
                <w:color w:val="auto"/>
                <w:u w:val="none"/>
                <w:lang w:val="sq-AL"/>
              </w:rPr>
              <w:t>Religjioni</w:t>
            </w:r>
          </w:p>
        </w:tc>
        <w:tc>
          <w:tcPr>
            <w:tcW w:w="533" w:type="dxa"/>
            <w:tcBorders>
              <w:top w:val="single" w:sz="4" w:space="0" w:color="auto"/>
              <w:left w:val="single" w:sz="4" w:space="0" w:color="auto"/>
              <w:bottom w:val="single" w:sz="4" w:space="0" w:color="auto"/>
              <w:right w:val="single" w:sz="4" w:space="0" w:color="auto"/>
            </w:tcBorders>
          </w:tcPr>
          <w:p w14:paraId="0E47F78B" w14:textId="10B9AA51" w:rsidR="00736132" w:rsidRPr="00C30D40" w:rsidRDefault="00A32BA7" w:rsidP="00393188">
            <w:pPr>
              <w:pStyle w:val="NoSpacing"/>
              <w:rPr>
                <w:rFonts w:cstheme="minorHAnsi"/>
                <w:lang w:val="sq-AL"/>
              </w:rPr>
            </w:pPr>
            <w:r w:rsidRPr="00C30D40">
              <w:rPr>
                <w:rFonts w:cstheme="minorHAnsi"/>
                <w:lang w:val="sq-AL"/>
              </w:rPr>
              <w:t>24</w:t>
            </w:r>
          </w:p>
        </w:tc>
      </w:tr>
      <w:tr w:rsidR="003819F7" w:rsidRPr="00C30D40" w14:paraId="21B06C67"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4195800A" w14:textId="29DCEFA0" w:rsidR="003819F7" w:rsidRPr="00C30D40" w:rsidRDefault="00736132" w:rsidP="00393188">
            <w:pPr>
              <w:pStyle w:val="NoSpacing"/>
              <w:rPr>
                <w:lang w:val="sq-AL"/>
              </w:rPr>
            </w:pPr>
            <w:r w:rsidRPr="00C30D40">
              <w:rPr>
                <w:rFonts w:cstheme="minorHAnsi"/>
                <w:bCs/>
                <w:lang w:val="sq-AL"/>
              </w:rPr>
              <w:t>3.16.</w:t>
            </w:r>
          </w:p>
        </w:tc>
        <w:tc>
          <w:tcPr>
            <w:tcW w:w="8280" w:type="dxa"/>
            <w:tcBorders>
              <w:top w:val="single" w:sz="4" w:space="0" w:color="auto"/>
              <w:left w:val="single" w:sz="4" w:space="0" w:color="auto"/>
              <w:bottom w:val="single" w:sz="4" w:space="0" w:color="auto"/>
              <w:right w:val="single" w:sz="4" w:space="0" w:color="auto"/>
            </w:tcBorders>
          </w:tcPr>
          <w:p w14:paraId="1F5DCA0A" w14:textId="216E9855" w:rsidR="003819F7" w:rsidRPr="00C30D40" w:rsidRDefault="009B42ED" w:rsidP="00736132">
            <w:pPr>
              <w:pStyle w:val="NoSpacing"/>
              <w:jc w:val="both"/>
              <w:rPr>
                <w:rFonts w:cstheme="minorHAnsi"/>
                <w:bCs/>
                <w:lang w:val="sq-AL"/>
              </w:rPr>
            </w:pPr>
            <w:r w:rsidRPr="00C30D40">
              <w:rPr>
                <w:rFonts w:cstheme="minorHAnsi"/>
                <w:bCs/>
                <w:lang w:val="sq-AL"/>
              </w:rPr>
              <w:t xml:space="preserve">Përfituesit e </w:t>
            </w:r>
            <w:r w:rsidR="001F7134">
              <w:rPr>
                <w:rFonts w:cstheme="minorHAnsi"/>
                <w:bCs/>
                <w:lang w:val="sq-AL"/>
              </w:rPr>
              <w:t>Synuar</w:t>
            </w:r>
          </w:p>
        </w:tc>
        <w:tc>
          <w:tcPr>
            <w:tcW w:w="533" w:type="dxa"/>
            <w:tcBorders>
              <w:top w:val="single" w:sz="4" w:space="0" w:color="auto"/>
              <w:left w:val="single" w:sz="4" w:space="0" w:color="auto"/>
              <w:bottom w:val="single" w:sz="4" w:space="0" w:color="auto"/>
              <w:right w:val="single" w:sz="4" w:space="0" w:color="auto"/>
            </w:tcBorders>
          </w:tcPr>
          <w:p w14:paraId="6C1CA345" w14:textId="0C261755" w:rsidR="003819F7" w:rsidRPr="00C30D40" w:rsidRDefault="00A32BA7" w:rsidP="00393188">
            <w:pPr>
              <w:pStyle w:val="NoSpacing"/>
              <w:rPr>
                <w:rFonts w:cstheme="minorHAnsi"/>
                <w:lang w:val="sq-AL"/>
              </w:rPr>
            </w:pPr>
            <w:r w:rsidRPr="00C30D40">
              <w:rPr>
                <w:rFonts w:cstheme="minorHAnsi"/>
                <w:lang w:val="sq-AL"/>
              </w:rPr>
              <w:t>24</w:t>
            </w:r>
          </w:p>
        </w:tc>
      </w:tr>
      <w:tr w:rsidR="00240D45" w:rsidRPr="00C30D40" w14:paraId="64023D1F"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3CB25F1B" w14:textId="0292A2C2" w:rsidR="00240D45" w:rsidRPr="00C30D40" w:rsidRDefault="00493831" w:rsidP="00393188">
            <w:pPr>
              <w:pStyle w:val="NoSpacing"/>
              <w:rPr>
                <w:rFonts w:cstheme="minorHAnsi"/>
                <w:lang w:val="sq-AL"/>
              </w:rPr>
            </w:pPr>
            <w:r w:rsidRPr="00C30D40">
              <w:rPr>
                <w:rFonts w:cstheme="minorHAnsi"/>
                <w:lang w:val="sq-AL"/>
              </w:rPr>
              <w:t>4</w:t>
            </w:r>
          </w:p>
        </w:tc>
        <w:tc>
          <w:tcPr>
            <w:tcW w:w="8280" w:type="dxa"/>
            <w:tcBorders>
              <w:top w:val="single" w:sz="4" w:space="0" w:color="auto"/>
              <w:left w:val="single" w:sz="4" w:space="0" w:color="auto"/>
              <w:bottom w:val="single" w:sz="4" w:space="0" w:color="auto"/>
              <w:right w:val="single" w:sz="4" w:space="0" w:color="auto"/>
            </w:tcBorders>
          </w:tcPr>
          <w:p w14:paraId="21F756E4" w14:textId="362C9A34" w:rsidR="00240D45" w:rsidRPr="00C30D40" w:rsidRDefault="003950FE" w:rsidP="00393188">
            <w:pPr>
              <w:pStyle w:val="NoSpacing"/>
              <w:rPr>
                <w:rFonts w:cstheme="minorHAnsi"/>
                <w:lang w:val="sq-AL"/>
              </w:rPr>
            </w:pPr>
            <w:r w:rsidRPr="00C30D40">
              <w:rPr>
                <w:lang w:val="sq-AL"/>
              </w:rPr>
              <w:t>SH</w:t>
            </w:r>
            <w:r w:rsidR="00A407AE" w:rsidRPr="00C30D40">
              <w:rPr>
                <w:lang w:val="sq-AL"/>
              </w:rPr>
              <w:t>QYRTIM</w:t>
            </w:r>
            <w:r w:rsidR="00EA68FA">
              <w:rPr>
                <w:lang w:val="sq-AL"/>
              </w:rPr>
              <w:t>ET</w:t>
            </w:r>
            <w:r w:rsidRPr="00C30D40">
              <w:rPr>
                <w:lang w:val="sq-AL"/>
              </w:rPr>
              <w:t xml:space="preserve"> MJEDISOR</w:t>
            </w:r>
            <w:r w:rsidR="00EA68FA">
              <w:rPr>
                <w:lang w:val="sq-AL"/>
              </w:rPr>
              <w:t>E</w:t>
            </w:r>
            <w:r w:rsidRPr="00C30D40">
              <w:rPr>
                <w:lang w:val="sq-AL"/>
              </w:rPr>
              <w:t xml:space="preserve"> DHE S</w:t>
            </w:r>
            <w:r w:rsidR="00A407AE" w:rsidRPr="00C30D40">
              <w:rPr>
                <w:lang w:val="sq-AL"/>
              </w:rPr>
              <w:t>OCIAL</w:t>
            </w:r>
            <w:r w:rsidR="00EA68FA">
              <w:rPr>
                <w:lang w:val="sq-AL"/>
              </w:rPr>
              <w:t>E</w:t>
            </w:r>
          </w:p>
        </w:tc>
        <w:tc>
          <w:tcPr>
            <w:tcW w:w="533" w:type="dxa"/>
            <w:tcBorders>
              <w:top w:val="single" w:sz="4" w:space="0" w:color="auto"/>
              <w:left w:val="single" w:sz="4" w:space="0" w:color="auto"/>
              <w:bottom w:val="single" w:sz="4" w:space="0" w:color="auto"/>
              <w:right w:val="single" w:sz="4" w:space="0" w:color="auto"/>
            </w:tcBorders>
          </w:tcPr>
          <w:p w14:paraId="28CD38A1" w14:textId="56E731D2" w:rsidR="00240D45" w:rsidRPr="00C30D40" w:rsidRDefault="00A32BA7" w:rsidP="00393188">
            <w:pPr>
              <w:pStyle w:val="NoSpacing"/>
              <w:rPr>
                <w:rFonts w:cstheme="minorHAnsi"/>
                <w:lang w:val="sq-AL"/>
              </w:rPr>
            </w:pPr>
            <w:r w:rsidRPr="00C30D40">
              <w:rPr>
                <w:rFonts w:cstheme="minorHAnsi"/>
                <w:lang w:val="sq-AL"/>
              </w:rPr>
              <w:t>24</w:t>
            </w:r>
          </w:p>
        </w:tc>
      </w:tr>
      <w:tr w:rsidR="00240D45" w:rsidRPr="00C30D40" w14:paraId="360B3BDA"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44EFB6C9" w14:textId="08F2E12D" w:rsidR="00240D45" w:rsidRPr="00C30D40" w:rsidRDefault="003950FE" w:rsidP="00393188">
            <w:pPr>
              <w:pStyle w:val="NoSpacing"/>
              <w:rPr>
                <w:rFonts w:cstheme="minorHAnsi"/>
                <w:lang w:val="sq-AL"/>
              </w:rPr>
            </w:pPr>
            <w:r w:rsidRPr="00C30D40">
              <w:rPr>
                <w:rFonts w:cstheme="minorHAnsi"/>
                <w:lang w:val="sq-AL"/>
              </w:rPr>
              <w:t>5</w:t>
            </w:r>
          </w:p>
        </w:tc>
        <w:tc>
          <w:tcPr>
            <w:tcW w:w="8280" w:type="dxa"/>
            <w:tcBorders>
              <w:top w:val="single" w:sz="4" w:space="0" w:color="auto"/>
              <w:left w:val="single" w:sz="4" w:space="0" w:color="auto"/>
              <w:bottom w:val="single" w:sz="4" w:space="0" w:color="auto"/>
              <w:right w:val="single" w:sz="4" w:space="0" w:color="auto"/>
            </w:tcBorders>
          </w:tcPr>
          <w:p w14:paraId="3B4425C5" w14:textId="29EF1053" w:rsidR="00240D45" w:rsidRPr="00C30D40" w:rsidRDefault="00A407AE" w:rsidP="00393188">
            <w:pPr>
              <w:pStyle w:val="NoSpacing"/>
              <w:rPr>
                <w:rFonts w:cstheme="minorHAnsi"/>
                <w:lang w:val="sq-AL"/>
              </w:rPr>
            </w:pPr>
            <w:r w:rsidRPr="00C30D40">
              <w:rPr>
                <w:lang w:val="sq-AL"/>
              </w:rPr>
              <w:t xml:space="preserve">NIVELI I RREZIKUT </w:t>
            </w:r>
            <w:r w:rsidR="006F28B5" w:rsidRPr="00C30D40">
              <w:rPr>
                <w:lang w:val="sq-AL"/>
              </w:rPr>
              <w:t xml:space="preserve">DHE </w:t>
            </w:r>
            <w:r w:rsidR="003950FE" w:rsidRPr="00C30D40">
              <w:rPr>
                <w:lang w:val="sq-AL"/>
              </w:rPr>
              <w:t xml:space="preserve">INSTRUMENTET </w:t>
            </w:r>
            <w:r w:rsidR="00FD6138">
              <w:rPr>
                <w:lang w:val="sq-AL"/>
              </w:rPr>
              <w:t>PËR ZBUTJEN E RISKUT</w:t>
            </w:r>
          </w:p>
        </w:tc>
        <w:tc>
          <w:tcPr>
            <w:tcW w:w="533" w:type="dxa"/>
            <w:tcBorders>
              <w:top w:val="single" w:sz="4" w:space="0" w:color="auto"/>
              <w:left w:val="single" w:sz="4" w:space="0" w:color="auto"/>
              <w:bottom w:val="single" w:sz="4" w:space="0" w:color="auto"/>
              <w:right w:val="single" w:sz="4" w:space="0" w:color="auto"/>
            </w:tcBorders>
          </w:tcPr>
          <w:p w14:paraId="4069CDDC" w14:textId="2BB5EB34" w:rsidR="00240D45" w:rsidRPr="00C30D40" w:rsidRDefault="00A32BA7" w:rsidP="00393188">
            <w:pPr>
              <w:pStyle w:val="NoSpacing"/>
              <w:rPr>
                <w:rFonts w:cstheme="minorHAnsi"/>
                <w:lang w:val="sq-AL"/>
              </w:rPr>
            </w:pPr>
            <w:r w:rsidRPr="00C30D40">
              <w:rPr>
                <w:rFonts w:cstheme="minorHAnsi"/>
                <w:lang w:val="sq-AL"/>
              </w:rPr>
              <w:t>25</w:t>
            </w:r>
          </w:p>
        </w:tc>
      </w:tr>
      <w:tr w:rsidR="00240D45" w:rsidRPr="00C30D40" w14:paraId="2579628B"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6803E63F" w14:textId="39C6B024" w:rsidR="00240D45" w:rsidRPr="00C30D40" w:rsidRDefault="00CF118E" w:rsidP="00393188">
            <w:pPr>
              <w:pStyle w:val="NoSpacing"/>
              <w:rPr>
                <w:rFonts w:cstheme="minorHAnsi"/>
                <w:lang w:val="sq-AL"/>
              </w:rPr>
            </w:pPr>
            <w:r w:rsidRPr="00C30D40">
              <w:rPr>
                <w:rFonts w:cstheme="minorHAnsi"/>
                <w:lang w:val="sq-AL"/>
              </w:rPr>
              <w:t>6</w:t>
            </w:r>
          </w:p>
        </w:tc>
        <w:tc>
          <w:tcPr>
            <w:tcW w:w="8280" w:type="dxa"/>
            <w:tcBorders>
              <w:top w:val="single" w:sz="4" w:space="0" w:color="auto"/>
              <w:left w:val="single" w:sz="4" w:space="0" w:color="auto"/>
              <w:bottom w:val="single" w:sz="4" w:space="0" w:color="auto"/>
              <w:right w:val="single" w:sz="4" w:space="0" w:color="auto"/>
            </w:tcBorders>
          </w:tcPr>
          <w:p w14:paraId="78A4E6BC" w14:textId="2F45FB8D" w:rsidR="00240D45" w:rsidRPr="00C30D40" w:rsidRDefault="00CF118E" w:rsidP="00393188">
            <w:pPr>
              <w:pStyle w:val="NoSpacing"/>
              <w:rPr>
                <w:rFonts w:cstheme="minorHAnsi"/>
                <w:lang w:val="sq-AL"/>
              </w:rPr>
            </w:pPr>
            <w:r w:rsidRPr="00C30D40">
              <w:rPr>
                <w:lang w:val="sq-AL"/>
              </w:rPr>
              <w:t>NDIKIMET MJEDISORE S</w:t>
            </w:r>
            <w:r w:rsidR="006F28B5" w:rsidRPr="00C30D40">
              <w:rPr>
                <w:lang w:val="sq-AL"/>
              </w:rPr>
              <w:t>OCIALE</w:t>
            </w:r>
            <w:r w:rsidRPr="00C30D40">
              <w:rPr>
                <w:lang w:val="sq-AL"/>
              </w:rPr>
              <w:t xml:space="preserve"> DHE MASAT ZBUTËSE</w:t>
            </w:r>
          </w:p>
        </w:tc>
        <w:tc>
          <w:tcPr>
            <w:tcW w:w="533" w:type="dxa"/>
            <w:tcBorders>
              <w:top w:val="single" w:sz="4" w:space="0" w:color="auto"/>
              <w:left w:val="single" w:sz="4" w:space="0" w:color="auto"/>
              <w:bottom w:val="single" w:sz="4" w:space="0" w:color="auto"/>
              <w:right w:val="single" w:sz="4" w:space="0" w:color="auto"/>
            </w:tcBorders>
          </w:tcPr>
          <w:p w14:paraId="6934B10E" w14:textId="759482C7" w:rsidR="00240D45" w:rsidRPr="00C30D40" w:rsidRDefault="00A32BA7" w:rsidP="00393188">
            <w:pPr>
              <w:pStyle w:val="NoSpacing"/>
              <w:rPr>
                <w:rFonts w:cstheme="minorHAnsi"/>
                <w:lang w:val="sq-AL"/>
              </w:rPr>
            </w:pPr>
            <w:r w:rsidRPr="00C30D40">
              <w:rPr>
                <w:rFonts w:cstheme="minorHAnsi"/>
                <w:lang w:val="sq-AL"/>
              </w:rPr>
              <w:t>33</w:t>
            </w:r>
          </w:p>
        </w:tc>
      </w:tr>
      <w:tr w:rsidR="00240D45" w:rsidRPr="00C30D40" w14:paraId="3D27DA82"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380D3B66" w14:textId="547CC164" w:rsidR="00240D45" w:rsidRPr="00C30D40" w:rsidRDefault="00493831" w:rsidP="00393188">
            <w:pPr>
              <w:pStyle w:val="NoSpacing"/>
              <w:rPr>
                <w:rFonts w:cstheme="minorHAnsi"/>
                <w:lang w:val="sq-AL"/>
              </w:rPr>
            </w:pPr>
            <w:r w:rsidRPr="00C30D40">
              <w:rPr>
                <w:rFonts w:cstheme="minorHAnsi"/>
                <w:lang w:val="sq-AL"/>
              </w:rPr>
              <w:t>7</w:t>
            </w:r>
          </w:p>
        </w:tc>
        <w:tc>
          <w:tcPr>
            <w:tcW w:w="8280" w:type="dxa"/>
            <w:tcBorders>
              <w:top w:val="single" w:sz="4" w:space="0" w:color="auto"/>
              <w:left w:val="single" w:sz="4" w:space="0" w:color="auto"/>
              <w:bottom w:val="single" w:sz="4" w:space="0" w:color="auto"/>
              <w:right w:val="single" w:sz="4" w:space="0" w:color="auto"/>
            </w:tcBorders>
          </w:tcPr>
          <w:p w14:paraId="6EAC82FB" w14:textId="160B7854" w:rsidR="00240D45" w:rsidRPr="00C30D40" w:rsidRDefault="00493831" w:rsidP="00393188">
            <w:pPr>
              <w:pStyle w:val="NoSpacing"/>
              <w:rPr>
                <w:rFonts w:cstheme="minorHAnsi"/>
                <w:lang w:val="sq-AL"/>
              </w:rPr>
            </w:pPr>
            <w:r w:rsidRPr="00C30D40">
              <w:rPr>
                <w:rFonts w:cstheme="minorHAnsi"/>
                <w:lang w:val="sq-AL"/>
              </w:rPr>
              <w:t>PLANI I MONITORIMIT MJEDISOR DHE SOCIAL</w:t>
            </w:r>
          </w:p>
        </w:tc>
        <w:tc>
          <w:tcPr>
            <w:tcW w:w="533" w:type="dxa"/>
            <w:tcBorders>
              <w:top w:val="single" w:sz="4" w:space="0" w:color="auto"/>
              <w:left w:val="single" w:sz="4" w:space="0" w:color="auto"/>
              <w:bottom w:val="single" w:sz="4" w:space="0" w:color="auto"/>
              <w:right w:val="single" w:sz="4" w:space="0" w:color="auto"/>
            </w:tcBorders>
          </w:tcPr>
          <w:p w14:paraId="6B29C999" w14:textId="46FE4670" w:rsidR="00240D45" w:rsidRPr="00C30D40" w:rsidRDefault="00A32BA7" w:rsidP="00393188">
            <w:pPr>
              <w:pStyle w:val="NoSpacing"/>
              <w:rPr>
                <w:rFonts w:cstheme="minorHAnsi"/>
                <w:lang w:val="sq-AL"/>
              </w:rPr>
            </w:pPr>
            <w:r w:rsidRPr="00C30D40">
              <w:rPr>
                <w:rFonts w:cstheme="minorHAnsi"/>
                <w:lang w:val="sq-AL"/>
              </w:rPr>
              <w:t>44</w:t>
            </w:r>
          </w:p>
        </w:tc>
      </w:tr>
      <w:tr w:rsidR="00240D45" w:rsidRPr="00C30D40" w14:paraId="55FC2071"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3CF684AB" w14:textId="048504D8" w:rsidR="00240D45" w:rsidRPr="00C30D40" w:rsidRDefault="00493831" w:rsidP="00393188">
            <w:pPr>
              <w:pStyle w:val="NoSpacing"/>
              <w:rPr>
                <w:rFonts w:cstheme="minorHAnsi"/>
                <w:lang w:val="sq-AL"/>
              </w:rPr>
            </w:pPr>
            <w:r w:rsidRPr="00C30D40">
              <w:rPr>
                <w:rFonts w:cstheme="minorHAnsi"/>
                <w:lang w:val="sq-AL"/>
              </w:rPr>
              <w:t>8</w:t>
            </w:r>
          </w:p>
        </w:tc>
        <w:tc>
          <w:tcPr>
            <w:tcW w:w="8280" w:type="dxa"/>
            <w:tcBorders>
              <w:top w:val="single" w:sz="4" w:space="0" w:color="auto"/>
              <w:left w:val="single" w:sz="4" w:space="0" w:color="auto"/>
              <w:bottom w:val="single" w:sz="4" w:space="0" w:color="auto"/>
              <w:right w:val="single" w:sz="4" w:space="0" w:color="auto"/>
            </w:tcBorders>
          </w:tcPr>
          <w:p w14:paraId="584C6CFC" w14:textId="74A3F3F6" w:rsidR="00240D45" w:rsidRPr="00C30D40" w:rsidRDefault="00493831" w:rsidP="00393188">
            <w:pPr>
              <w:pStyle w:val="NoSpacing"/>
              <w:rPr>
                <w:rFonts w:cstheme="minorHAnsi"/>
                <w:lang w:val="sq-AL"/>
              </w:rPr>
            </w:pPr>
            <w:r w:rsidRPr="00C30D40">
              <w:rPr>
                <w:rFonts w:cstheme="minorHAnsi"/>
                <w:lang w:val="sq-AL"/>
              </w:rPr>
              <w:t xml:space="preserve">PLANI I ANGAZHIMIT TË </w:t>
            </w:r>
            <w:r w:rsidR="006F28B5" w:rsidRPr="00C30D40">
              <w:rPr>
                <w:rFonts w:cstheme="minorHAnsi"/>
                <w:lang w:val="sq-AL"/>
              </w:rPr>
              <w:t>PALËVE TË INTERESIT</w:t>
            </w:r>
            <w:r w:rsidRPr="00C30D40">
              <w:rPr>
                <w:rFonts w:cstheme="minorHAnsi"/>
                <w:lang w:val="sq-AL"/>
              </w:rPr>
              <w:t xml:space="preserve"> DHE KONSULTIMET PUBLIKE</w:t>
            </w:r>
          </w:p>
        </w:tc>
        <w:tc>
          <w:tcPr>
            <w:tcW w:w="533" w:type="dxa"/>
            <w:tcBorders>
              <w:top w:val="single" w:sz="4" w:space="0" w:color="auto"/>
              <w:left w:val="single" w:sz="4" w:space="0" w:color="auto"/>
              <w:bottom w:val="single" w:sz="4" w:space="0" w:color="auto"/>
              <w:right w:val="single" w:sz="4" w:space="0" w:color="auto"/>
            </w:tcBorders>
          </w:tcPr>
          <w:p w14:paraId="06FDE9B9" w14:textId="0BCE0205" w:rsidR="00240D45" w:rsidRPr="00C30D40" w:rsidRDefault="00A32BA7" w:rsidP="00393188">
            <w:pPr>
              <w:pStyle w:val="NoSpacing"/>
              <w:rPr>
                <w:rFonts w:cstheme="minorHAnsi"/>
                <w:lang w:val="sq-AL"/>
              </w:rPr>
            </w:pPr>
            <w:r w:rsidRPr="00C30D40">
              <w:rPr>
                <w:rFonts w:cstheme="minorHAnsi"/>
                <w:lang w:val="sq-AL"/>
              </w:rPr>
              <w:t>50</w:t>
            </w:r>
          </w:p>
        </w:tc>
      </w:tr>
      <w:tr w:rsidR="00240D45" w:rsidRPr="00C30D40" w14:paraId="77EF68F1"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699C38C7" w14:textId="04BA8237" w:rsidR="00240D45" w:rsidRPr="00C30D40" w:rsidRDefault="00493831" w:rsidP="00393188">
            <w:pPr>
              <w:pStyle w:val="NoSpacing"/>
              <w:rPr>
                <w:rFonts w:cstheme="minorHAnsi"/>
                <w:lang w:val="sq-AL"/>
              </w:rPr>
            </w:pPr>
            <w:r w:rsidRPr="00C30D40">
              <w:rPr>
                <w:rFonts w:cstheme="minorHAnsi"/>
                <w:lang w:val="sq-AL"/>
              </w:rPr>
              <w:t>9</w:t>
            </w:r>
          </w:p>
        </w:tc>
        <w:tc>
          <w:tcPr>
            <w:tcW w:w="8280" w:type="dxa"/>
            <w:tcBorders>
              <w:top w:val="single" w:sz="4" w:space="0" w:color="auto"/>
              <w:left w:val="single" w:sz="4" w:space="0" w:color="auto"/>
              <w:bottom w:val="single" w:sz="4" w:space="0" w:color="auto"/>
              <w:right w:val="single" w:sz="4" w:space="0" w:color="auto"/>
            </w:tcBorders>
          </w:tcPr>
          <w:p w14:paraId="293B26D3" w14:textId="0D5B3717" w:rsidR="00240D45" w:rsidRPr="00C30D40" w:rsidRDefault="00493831" w:rsidP="00393188">
            <w:pPr>
              <w:pStyle w:val="NoSpacing"/>
              <w:rPr>
                <w:rFonts w:cstheme="minorHAnsi"/>
                <w:lang w:val="sq-AL"/>
              </w:rPr>
            </w:pPr>
            <w:r w:rsidRPr="00C30D40">
              <w:rPr>
                <w:rFonts w:cstheme="minorHAnsi"/>
                <w:lang w:val="sq-AL"/>
              </w:rPr>
              <w:t>NDËRTIM KAPACITE</w:t>
            </w:r>
            <w:r w:rsidR="000C38D7">
              <w:rPr>
                <w:rFonts w:cstheme="minorHAnsi"/>
                <w:lang w:val="sq-AL"/>
              </w:rPr>
              <w:t>TESH</w:t>
            </w:r>
          </w:p>
        </w:tc>
        <w:tc>
          <w:tcPr>
            <w:tcW w:w="533" w:type="dxa"/>
            <w:tcBorders>
              <w:top w:val="single" w:sz="4" w:space="0" w:color="auto"/>
              <w:left w:val="single" w:sz="4" w:space="0" w:color="auto"/>
              <w:bottom w:val="single" w:sz="4" w:space="0" w:color="auto"/>
              <w:right w:val="single" w:sz="4" w:space="0" w:color="auto"/>
            </w:tcBorders>
          </w:tcPr>
          <w:p w14:paraId="5D4D4225" w14:textId="4A882DEC" w:rsidR="00240D45" w:rsidRPr="00C30D40" w:rsidRDefault="00A32BA7" w:rsidP="00393188">
            <w:pPr>
              <w:pStyle w:val="NoSpacing"/>
              <w:rPr>
                <w:rFonts w:cstheme="minorHAnsi"/>
                <w:lang w:val="sq-AL"/>
              </w:rPr>
            </w:pPr>
            <w:r w:rsidRPr="00C30D40">
              <w:rPr>
                <w:rFonts w:cstheme="minorHAnsi"/>
                <w:lang w:val="sq-AL"/>
              </w:rPr>
              <w:t>51</w:t>
            </w:r>
          </w:p>
        </w:tc>
      </w:tr>
      <w:tr w:rsidR="00240D45" w:rsidRPr="00C30D40" w14:paraId="5E20C5DC"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729098A" w14:textId="49753849" w:rsidR="00240D45" w:rsidRPr="00C30D40" w:rsidRDefault="0060625C" w:rsidP="00BD5E24">
            <w:pPr>
              <w:pStyle w:val="NoSpacing"/>
              <w:rPr>
                <w:rFonts w:cstheme="minorHAnsi"/>
                <w:lang w:val="sq-AL"/>
              </w:rPr>
            </w:pPr>
            <w:r w:rsidRPr="00C30D40">
              <w:rPr>
                <w:rFonts w:cstheme="minorHAnsi"/>
                <w:lang w:val="sq-AL"/>
              </w:rPr>
              <w:t>10</w:t>
            </w:r>
          </w:p>
        </w:tc>
        <w:tc>
          <w:tcPr>
            <w:tcW w:w="8280" w:type="dxa"/>
            <w:tcBorders>
              <w:top w:val="single" w:sz="4" w:space="0" w:color="auto"/>
              <w:left w:val="single" w:sz="4" w:space="0" w:color="auto"/>
              <w:bottom w:val="single" w:sz="4" w:space="0" w:color="auto"/>
              <w:right w:val="single" w:sz="4" w:space="0" w:color="auto"/>
            </w:tcBorders>
          </w:tcPr>
          <w:p w14:paraId="1C5FA902" w14:textId="32FC7EC6" w:rsidR="00240D45" w:rsidRPr="00C30D40" w:rsidRDefault="00493831" w:rsidP="00BD5E24">
            <w:pPr>
              <w:pStyle w:val="NoSpacing"/>
              <w:rPr>
                <w:rFonts w:cstheme="minorHAnsi"/>
                <w:lang w:val="sq-AL"/>
              </w:rPr>
            </w:pPr>
            <w:r w:rsidRPr="00C30D40">
              <w:rPr>
                <w:rFonts w:cstheme="minorHAnsi"/>
                <w:lang w:val="sq-AL"/>
              </w:rPr>
              <w:t>MEKANIZMI I ANKESAVE</w:t>
            </w:r>
          </w:p>
        </w:tc>
        <w:tc>
          <w:tcPr>
            <w:tcW w:w="533" w:type="dxa"/>
            <w:tcBorders>
              <w:top w:val="single" w:sz="4" w:space="0" w:color="auto"/>
              <w:left w:val="single" w:sz="4" w:space="0" w:color="auto"/>
              <w:bottom w:val="single" w:sz="4" w:space="0" w:color="auto"/>
              <w:right w:val="single" w:sz="4" w:space="0" w:color="auto"/>
            </w:tcBorders>
          </w:tcPr>
          <w:p w14:paraId="1CE37C35" w14:textId="473F8EB1" w:rsidR="00240D45" w:rsidRPr="00C30D40" w:rsidRDefault="00A32BA7" w:rsidP="00BD5E24">
            <w:pPr>
              <w:pStyle w:val="NoSpacing"/>
              <w:rPr>
                <w:rFonts w:cstheme="minorHAnsi"/>
                <w:lang w:val="sq-AL"/>
              </w:rPr>
            </w:pPr>
            <w:r w:rsidRPr="00C30D40">
              <w:rPr>
                <w:rFonts w:cstheme="minorHAnsi"/>
                <w:lang w:val="sq-AL"/>
              </w:rPr>
              <w:t>51</w:t>
            </w:r>
          </w:p>
        </w:tc>
      </w:tr>
      <w:tr w:rsidR="00493831" w:rsidRPr="00C30D40" w14:paraId="282B4D14"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103B07B4" w14:textId="699F9B17" w:rsidR="00493831" w:rsidRPr="00C30D40" w:rsidRDefault="00CF118E" w:rsidP="00BD5E24">
            <w:pPr>
              <w:pStyle w:val="NoSpacing"/>
              <w:rPr>
                <w:rFonts w:cstheme="minorHAnsi"/>
                <w:lang w:val="sq-AL"/>
              </w:rPr>
            </w:pPr>
            <w:r w:rsidRPr="00C30D40">
              <w:rPr>
                <w:rFonts w:cstheme="minorHAnsi"/>
                <w:lang w:val="sq-AL"/>
              </w:rPr>
              <w:t>11</w:t>
            </w:r>
          </w:p>
        </w:tc>
        <w:tc>
          <w:tcPr>
            <w:tcW w:w="8280" w:type="dxa"/>
            <w:tcBorders>
              <w:top w:val="single" w:sz="4" w:space="0" w:color="auto"/>
              <w:left w:val="single" w:sz="4" w:space="0" w:color="auto"/>
              <w:bottom w:val="single" w:sz="4" w:space="0" w:color="auto"/>
              <w:right w:val="single" w:sz="4" w:space="0" w:color="auto"/>
            </w:tcBorders>
          </w:tcPr>
          <w:p w14:paraId="43A347E7" w14:textId="50D3192E" w:rsidR="00493831" w:rsidRPr="00C30D40" w:rsidRDefault="00CF118E" w:rsidP="00BD5E24">
            <w:pPr>
              <w:pStyle w:val="NoSpacing"/>
              <w:rPr>
                <w:rFonts w:cstheme="minorHAnsi"/>
                <w:lang w:val="sq-AL"/>
              </w:rPr>
            </w:pPr>
            <w:r w:rsidRPr="00C30D40">
              <w:rPr>
                <w:rStyle w:val="Hyperlink"/>
                <w:rFonts w:cstheme="minorHAnsi"/>
                <w:color w:val="auto"/>
                <w:u w:val="none"/>
                <w:lang w:val="sq-AL"/>
              </w:rPr>
              <w:t>ZBATIMI</w:t>
            </w:r>
            <w:r w:rsidR="006F28B5" w:rsidRPr="00C30D40">
              <w:rPr>
                <w:rStyle w:val="Hyperlink"/>
                <w:rFonts w:cstheme="minorHAnsi"/>
                <w:color w:val="auto"/>
                <w:u w:val="none"/>
                <w:lang w:val="sq-AL"/>
              </w:rPr>
              <w:t xml:space="preserve"> </w:t>
            </w:r>
            <w:r w:rsidRPr="00C30D40">
              <w:rPr>
                <w:rFonts w:cstheme="minorHAnsi"/>
                <w:lang w:val="sq-AL"/>
              </w:rPr>
              <w:t>DHE RAPORTIMI I PMMS</w:t>
            </w:r>
          </w:p>
        </w:tc>
        <w:tc>
          <w:tcPr>
            <w:tcW w:w="533" w:type="dxa"/>
            <w:tcBorders>
              <w:top w:val="single" w:sz="4" w:space="0" w:color="auto"/>
              <w:left w:val="single" w:sz="4" w:space="0" w:color="auto"/>
              <w:bottom w:val="single" w:sz="4" w:space="0" w:color="auto"/>
              <w:right w:val="single" w:sz="4" w:space="0" w:color="auto"/>
            </w:tcBorders>
          </w:tcPr>
          <w:p w14:paraId="6A0A4CA5" w14:textId="1FC9CFD6" w:rsidR="00493831" w:rsidRPr="00C30D40" w:rsidRDefault="00A32BA7" w:rsidP="00BD5E24">
            <w:pPr>
              <w:pStyle w:val="NoSpacing"/>
              <w:rPr>
                <w:rFonts w:cstheme="minorHAnsi"/>
                <w:lang w:val="sq-AL"/>
              </w:rPr>
            </w:pPr>
            <w:r w:rsidRPr="00C30D40">
              <w:rPr>
                <w:rFonts w:cstheme="minorHAnsi"/>
                <w:lang w:val="sq-AL"/>
              </w:rPr>
              <w:t>54</w:t>
            </w:r>
          </w:p>
        </w:tc>
      </w:tr>
      <w:tr w:rsidR="00493831" w:rsidRPr="00C30D40" w14:paraId="4E4CB98F"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7BF59F52" w14:textId="77777777" w:rsidR="00493831" w:rsidRPr="00C30D40" w:rsidRDefault="00493831" w:rsidP="00393188">
            <w:pPr>
              <w:pStyle w:val="NoSpacing"/>
              <w:rPr>
                <w:rFonts w:cstheme="minorHAnsi"/>
                <w:lang w:val="sq-AL"/>
              </w:rPr>
            </w:pPr>
          </w:p>
        </w:tc>
        <w:tc>
          <w:tcPr>
            <w:tcW w:w="8280" w:type="dxa"/>
            <w:tcBorders>
              <w:top w:val="single" w:sz="4" w:space="0" w:color="auto"/>
              <w:left w:val="single" w:sz="4" w:space="0" w:color="auto"/>
              <w:bottom w:val="single" w:sz="4" w:space="0" w:color="auto"/>
              <w:right w:val="single" w:sz="4" w:space="0" w:color="auto"/>
            </w:tcBorders>
          </w:tcPr>
          <w:p w14:paraId="18EDFBB0" w14:textId="22592FE6" w:rsidR="00493831" w:rsidRPr="00C30D40" w:rsidRDefault="006F28B5" w:rsidP="00393188">
            <w:pPr>
              <w:pStyle w:val="NoSpacing"/>
              <w:rPr>
                <w:rFonts w:cstheme="minorHAnsi"/>
                <w:lang w:val="sq-AL"/>
              </w:rPr>
            </w:pPr>
            <w:r w:rsidRPr="00C30D40">
              <w:rPr>
                <w:rFonts w:cstheme="minorHAnsi"/>
                <w:lang w:val="sq-AL"/>
              </w:rPr>
              <w:t>SHTOJCA</w:t>
            </w:r>
            <w:r w:rsidR="00493831" w:rsidRPr="00C30D40">
              <w:rPr>
                <w:rFonts w:cstheme="minorHAnsi"/>
                <w:lang w:val="sq-AL"/>
              </w:rPr>
              <w:t xml:space="preserve"> 1- KËRKESAT MJEDISORE DHE SOCIALE PËR KONTRAKTORIN</w:t>
            </w:r>
          </w:p>
        </w:tc>
        <w:tc>
          <w:tcPr>
            <w:tcW w:w="533" w:type="dxa"/>
            <w:tcBorders>
              <w:top w:val="single" w:sz="4" w:space="0" w:color="auto"/>
              <w:left w:val="single" w:sz="4" w:space="0" w:color="auto"/>
              <w:bottom w:val="single" w:sz="4" w:space="0" w:color="auto"/>
              <w:right w:val="single" w:sz="4" w:space="0" w:color="auto"/>
            </w:tcBorders>
          </w:tcPr>
          <w:p w14:paraId="7CDD3BD1" w14:textId="09131203" w:rsidR="00493831" w:rsidRPr="00C30D40" w:rsidRDefault="00A32BA7" w:rsidP="00393188">
            <w:pPr>
              <w:pStyle w:val="NoSpacing"/>
              <w:rPr>
                <w:rFonts w:cstheme="minorHAnsi"/>
                <w:lang w:val="sq-AL"/>
              </w:rPr>
            </w:pPr>
            <w:r w:rsidRPr="00C30D40">
              <w:rPr>
                <w:rFonts w:cstheme="minorHAnsi"/>
                <w:lang w:val="sq-AL"/>
              </w:rPr>
              <w:t>55</w:t>
            </w:r>
          </w:p>
        </w:tc>
      </w:tr>
      <w:tr w:rsidR="00493831" w:rsidRPr="00C30D40" w14:paraId="247BA985"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70778DDF" w14:textId="77777777" w:rsidR="00493831" w:rsidRPr="00C30D40" w:rsidRDefault="00493831" w:rsidP="00393188">
            <w:pPr>
              <w:pStyle w:val="NoSpacing"/>
              <w:rPr>
                <w:rFonts w:cstheme="minorHAnsi"/>
                <w:lang w:val="sq-AL"/>
              </w:rPr>
            </w:pPr>
          </w:p>
        </w:tc>
        <w:tc>
          <w:tcPr>
            <w:tcW w:w="8280" w:type="dxa"/>
            <w:tcBorders>
              <w:top w:val="single" w:sz="4" w:space="0" w:color="auto"/>
              <w:left w:val="single" w:sz="4" w:space="0" w:color="auto"/>
              <w:bottom w:val="single" w:sz="4" w:space="0" w:color="auto"/>
              <w:right w:val="single" w:sz="4" w:space="0" w:color="auto"/>
            </w:tcBorders>
          </w:tcPr>
          <w:p w14:paraId="358A8592" w14:textId="7406FF20" w:rsidR="00493831" w:rsidRPr="00C30D40" w:rsidRDefault="00493831" w:rsidP="00393188">
            <w:pPr>
              <w:pStyle w:val="NoSpacing"/>
              <w:rPr>
                <w:rFonts w:cstheme="minorHAnsi"/>
                <w:lang w:val="sq-AL"/>
              </w:rPr>
            </w:pPr>
            <w:r w:rsidRPr="00C30D40">
              <w:rPr>
                <w:rFonts w:cstheme="minorHAnsi"/>
                <w:lang w:val="sq-AL"/>
              </w:rPr>
              <w:t>SHTOJCA 2- HARTAT DHE FIGURAT E VENDNDODHJES SË PROJEKTIT</w:t>
            </w:r>
          </w:p>
        </w:tc>
        <w:tc>
          <w:tcPr>
            <w:tcW w:w="533" w:type="dxa"/>
            <w:tcBorders>
              <w:top w:val="single" w:sz="4" w:space="0" w:color="auto"/>
              <w:left w:val="single" w:sz="4" w:space="0" w:color="auto"/>
              <w:bottom w:val="single" w:sz="4" w:space="0" w:color="auto"/>
              <w:right w:val="single" w:sz="4" w:space="0" w:color="auto"/>
            </w:tcBorders>
          </w:tcPr>
          <w:p w14:paraId="1E32F8B3" w14:textId="05A532C8" w:rsidR="00493831" w:rsidRPr="00C30D40" w:rsidRDefault="00A32BA7" w:rsidP="00393188">
            <w:pPr>
              <w:pStyle w:val="NoSpacing"/>
              <w:rPr>
                <w:rFonts w:cstheme="minorHAnsi"/>
                <w:lang w:val="sq-AL"/>
              </w:rPr>
            </w:pPr>
            <w:r w:rsidRPr="00C30D40">
              <w:rPr>
                <w:rFonts w:cstheme="minorHAnsi"/>
                <w:lang w:val="sq-AL"/>
              </w:rPr>
              <w:t>64</w:t>
            </w:r>
          </w:p>
        </w:tc>
      </w:tr>
      <w:tr w:rsidR="008977AB" w:rsidRPr="00C30D40" w14:paraId="0F5F8585" w14:textId="77777777" w:rsidTr="618D0D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20" w:type="dxa"/>
            <w:tcBorders>
              <w:top w:val="single" w:sz="4" w:space="0" w:color="auto"/>
              <w:left w:val="single" w:sz="4" w:space="0" w:color="auto"/>
              <w:bottom w:val="single" w:sz="4" w:space="0" w:color="auto"/>
              <w:right w:val="single" w:sz="4" w:space="0" w:color="auto"/>
            </w:tcBorders>
          </w:tcPr>
          <w:p w14:paraId="5F889727" w14:textId="77777777" w:rsidR="008977AB" w:rsidRPr="00C30D40" w:rsidRDefault="008977AB" w:rsidP="00393188">
            <w:pPr>
              <w:pStyle w:val="NoSpacing"/>
              <w:rPr>
                <w:rFonts w:cstheme="minorHAnsi"/>
                <w:lang w:val="sq-AL"/>
              </w:rPr>
            </w:pPr>
          </w:p>
        </w:tc>
        <w:tc>
          <w:tcPr>
            <w:tcW w:w="8280" w:type="dxa"/>
            <w:tcBorders>
              <w:top w:val="single" w:sz="4" w:space="0" w:color="auto"/>
              <w:left w:val="single" w:sz="4" w:space="0" w:color="auto"/>
              <w:bottom w:val="single" w:sz="4" w:space="0" w:color="auto"/>
              <w:right w:val="single" w:sz="4" w:space="0" w:color="auto"/>
            </w:tcBorders>
          </w:tcPr>
          <w:p w14:paraId="161BA2E4" w14:textId="2EB762A1" w:rsidR="008977AB" w:rsidRPr="00C30D40" w:rsidRDefault="008977AB" w:rsidP="00393188">
            <w:pPr>
              <w:pStyle w:val="NoSpacing"/>
              <w:rPr>
                <w:rFonts w:cstheme="minorHAnsi"/>
                <w:lang w:val="sq-AL"/>
              </w:rPr>
            </w:pPr>
            <w:r w:rsidRPr="00C30D40">
              <w:rPr>
                <w:rFonts w:cstheme="minorHAnsi"/>
                <w:lang w:val="sq-AL"/>
              </w:rPr>
              <w:t xml:space="preserve">SHTOJCA 3 </w:t>
            </w:r>
            <w:r w:rsidR="000C38D7">
              <w:rPr>
                <w:rFonts w:cstheme="minorHAnsi"/>
                <w:lang w:val="sq-AL"/>
              </w:rPr>
              <w:t>–</w:t>
            </w:r>
            <w:r w:rsidRPr="00C30D40">
              <w:rPr>
                <w:rFonts w:cstheme="minorHAnsi"/>
                <w:lang w:val="sq-AL"/>
              </w:rPr>
              <w:t xml:space="preserve"> </w:t>
            </w:r>
            <w:r w:rsidR="000C38D7">
              <w:rPr>
                <w:rFonts w:cstheme="minorHAnsi"/>
                <w:lang w:val="sq-AL"/>
              </w:rPr>
              <w:t xml:space="preserve">SHQYRTIMET </w:t>
            </w:r>
            <w:r w:rsidRPr="00C30D40">
              <w:rPr>
                <w:rFonts w:cstheme="minorHAnsi"/>
                <w:lang w:val="sq-AL"/>
              </w:rPr>
              <w:t>MJEDISORE DHE SOCIALE</w:t>
            </w:r>
          </w:p>
        </w:tc>
        <w:tc>
          <w:tcPr>
            <w:tcW w:w="533" w:type="dxa"/>
            <w:tcBorders>
              <w:top w:val="single" w:sz="4" w:space="0" w:color="auto"/>
              <w:left w:val="single" w:sz="4" w:space="0" w:color="auto"/>
              <w:bottom w:val="single" w:sz="4" w:space="0" w:color="auto"/>
              <w:right w:val="single" w:sz="4" w:space="0" w:color="auto"/>
            </w:tcBorders>
          </w:tcPr>
          <w:p w14:paraId="3D44B1A3" w14:textId="01F22571" w:rsidR="008977AB" w:rsidRPr="00C30D40" w:rsidRDefault="00A32BA7" w:rsidP="00393188">
            <w:pPr>
              <w:pStyle w:val="NoSpacing"/>
              <w:rPr>
                <w:rFonts w:cstheme="minorHAnsi"/>
                <w:lang w:val="sq-AL"/>
              </w:rPr>
            </w:pPr>
            <w:r w:rsidRPr="00C30D40">
              <w:rPr>
                <w:rFonts w:cstheme="minorHAnsi"/>
                <w:lang w:val="sq-AL"/>
              </w:rPr>
              <w:t>71</w:t>
            </w:r>
          </w:p>
        </w:tc>
      </w:tr>
    </w:tbl>
    <w:p w14:paraId="4EC6CAAE" w14:textId="77777777" w:rsidR="00BD5E24" w:rsidRPr="00C30D40" w:rsidRDefault="00BD5E24" w:rsidP="00BD5E24"/>
    <w:p w14:paraId="0FEDD3A9" w14:textId="663A9B51" w:rsidR="009C41CD" w:rsidRPr="00C30D40" w:rsidRDefault="009C41CD">
      <w:pPr>
        <w:pStyle w:val="BodyText"/>
        <w:spacing w:before="94"/>
        <w:ind w:left="721"/>
        <w:rPr>
          <w:rFonts w:ascii="Times New Roman" w:eastAsia="Arial MT" w:hAnsi="Times New Roman"/>
          <w:b/>
          <w:bCs/>
          <w:sz w:val="10"/>
          <w:szCs w:val="10"/>
        </w:rPr>
      </w:pPr>
    </w:p>
    <w:p w14:paraId="7165685C" w14:textId="043D2036" w:rsidR="00EC1DA1" w:rsidRPr="00C30D40" w:rsidRDefault="00EC1DA1">
      <w:pPr>
        <w:pStyle w:val="BodyText"/>
        <w:spacing w:before="94"/>
        <w:ind w:left="721"/>
        <w:rPr>
          <w:rFonts w:ascii="Times New Roman" w:eastAsia="Arial MT" w:hAnsi="Times New Roman"/>
          <w:b/>
          <w:bCs/>
          <w:sz w:val="10"/>
          <w:szCs w:val="10"/>
        </w:rPr>
      </w:pPr>
    </w:p>
    <w:p w14:paraId="38095E48" w14:textId="5A72BF81" w:rsidR="00996B15" w:rsidRPr="00C30D40" w:rsidRDefault="00996B15">
      <w:pPr>
        <w:pStyle w:val="BodyText"/>
        <w:spacing w:before="94"/>
        <w:ind w:left="721"/>
        <w:rPr>
          <w:rFonts w:ascii="Times New Roman" w:eastAsia="Arial MT" w:hAnsi="Times New Roman"/>
          <w:b/>
          <w:bCs/>
          <w:sz w:val="10"/>
          <w:szCs w:val="10"/>
        </w:rPr>
      </w:pPr>
    </w:p>
    <w:p w14:paraId="7F299F69" w14:textId="77777777" w:rsidR="00996B15" w:rsidRPr="00C30D40" w:rsidRDefault="00996B15">
      <w:pPr>
        <w:pStyle w:val="BodyText"/>
        <w:spacing w:before="94"/>
        <w:ind w:left="721"/>
        <w:rPr>
          <w:rFonts w:ascii="Times New Roman" w:eastAsia="Arial MT" w:hAnsi="Times New Roman"/>
          <w:b/>
          <w:bCs/>
          <w:sz w:val="10"/>
          <w:szCs w:val="10"/>
        </w:rPr>
      </w:pPr>
    </w:p>
    <w:p w14:paraId="12D03B66" w14:textId="098D10A2" w:rsidR="009C41CD" w:rsidRPr="00C30D40" w:rsidRDefault="006921DA" w:rsidP="00AD63FC">
      <w:pPr>
        <w:pStyle w:val="Heading2"/>
      </w:pPr>
      <w:r w:rsidRPr="00C30D40">
        <w:lastRenderedPageBreak/>
        <w:t>LISTA E FIGURAVE</w:t>
      </w:r>
    </w:p>
    <w:p w14:paraId="6D1D8DF3" w14:textId="77777777" w:rsidR="00611566" w:rsidRPr="00C30D40" w:rsidRDefault="00611566" w:rsidP="00AD63FC"/>
    <w:p w14:paraId="598364DC" w14:textId="77777777" w:rsidR="009C41CD" w:rsidRPr="00C30D40" w:rsidRDefault="009C41CD">
      <w:pPr>
        <w:rPr>
          <w:rFonts w:ascii="Times New Roman" w:hAnsi="Times New Roman"/>
          <w:sz w:val="10"/>
          <w:szCs w:val="10"/>
        </w:rPr>
      </w:pPr>
    </w:p>
    <w:tbl>
      <w:tblPr>
        <w:tblStyle w:val="TableGrid"/>
        <w:tblW w:w="0" w:type="auto"/>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5"/>
        <w:gridCol w:w="7668"/>
        <w:gridCol w:w="506"/>
      </w:tblGrid>
      <w:tr w:rsidR="009C41CD" w:rsidRPr="00C30D40" w14:paraId="3BF7F0E4" w14:textId="77777777" w:rsidTr="009974F2">
        <w:tc>
          <w:tcPr>
            <w:tcW w:w="1205" w:type="dxa"/>
          </w:tcPr>
          <w:p w14:paraId="20C13D97" w14:textId="77777777" w:rsidR="009C41CD" w:rsidRPr="00C30D40" w:rsidRDefault="005A5D85">
            <w:pPr>
              <w:rPr>
                <w:rFonts w:asciiTheme="minorHAnsi" w:hAnsiTheme="minorHAnsi" w:cstheme="minorHAnsi"/>
              </w:rPr>
            </w:pPr>
            <w:r w:rsidRPr="00C30D40">
              <w:rPr>
                <w:rFonts w:asciiTheme="minorHAnsi" w:hAnsiTheme="minorHAnsi" w:cstheme="minorHAnsi"/>
              </w:rPr>
              <w:t>Figura 1:</w:t>
            </w:r>
          </w:p>
        </w:tc>
        <w:tc>
          <w:tcPr>
            <w:tcW w:w="7668" w:type="dxa"/>
          </w:tcPr>
          <w:p w14:paraId="30649263" w14:textId="02DA53B8" w:rsidR="009C41CD" w:rsidRPr="00C30D40" w:rsidRDefault="00B40EB0" w:rsidP="00002E4C">
            <w:pPr>
              <w:jc w:val="both"/>
              <w:rPr>
                <w:rFonts w:asciiTheme="minorHAnsi" w:hAnsiTheme="minorHAnsi" w:cstheme="minorHAnsi"/>
                <w:szCs w:val="24"/>
              </w:rPr>
            </w:pPr>
            <w:r w:rsidRPr="00C30D40">
              <w:rPr>
                <w:rFonts w:asciiTheme="minorHAnsi" w:hAnsiTheme="minorHAnsi" w:cstheme="minorHAnsi"/>
                <w:szCs w:val="24"/>
              </w:rPr>
              <w:t>K</w:t>
            </w:r>
            <w:r w:rsidR="00FC5DCE" w:rsidRPr="00C30D40">
              <w:rPr>
                <w:rFonts w:asciiTheme="minorHAnsi" w:hAnsiTheme="minorHAnsi" w:cstheme="minorHAnsi"/>
                <w:szCs w:val="24"/>
              </w:rPr>
              <w:t xml:space="preserve">omponentët dhe </w:t>
            </w:r>
            <w:r w:rsidR="00E32AFF" w:rsidRPr="00C30D40">
              <w:rPr>
                <w:rFonts w:asciiTheme="minorHAnsi" w:hAnsiTheme="minorHAnsi" w:cstheme="minorHAnsi"/>
                <w:szCs w:val="24"/>
              </w:rPr>
              <w:t>nën komponentët</w:t>
            </w:r>
            <w:r w:rsidR="00FC5DCE" w:rsidRPr="00C30D40">
              <w:rPr>
                <w:rFonts w:asciiTheme="minorHAnsi" w:hAnsiTheme="minorHAnsi" w:cstheme="minorHAnsi"/>
                <w:szCs w:val="24"/>
              </w:rPr>
              <w:t xml:space="preserve"> FLOWS</w:t>
            </w:r>
          </w:p>
        </w:tc>
        <w:tc>
          <w:tcPr>
            <w:tcW w:w="506" w:type="dxa"/>
            <w:vAlign w:val="center"/>
          </w:tcPr>
          <w:p w14:paraId="1D50B336" w14:textId="6ADF424C" w:rsidR="009C41CD" w:rsidRPr="00C30D40" w:rsidRDefault="009C41CD">
            <w:pPr>
              <w:jc w:val="right"/>
              <w:rPr>
                <w:rFonts w:asciiTheme="minorHAnsi" w:hAnsiTheme="minorHAnsi" w:cstheme="minorHAnsi"/>
              </w:rPr>
            </w:pPr>
          </w:p>
        </w:tc>
      </w:tr>
      <w:tr w:rsidR="009C41CD" w:rsidRPr="00C30D40" w14:paraId="7E6840F2" w14:textId="77777777" w:rsidTr="009974F2">
        <w:tc>
          <w:tcPr>
            <w:tcW w:w="1205" w:type="dxa"/>
          </w:tcPr>
          <w:p w14:paraId="31E11F3D" w14:textId="77777777" w:rsidR="009C41CD" w:rsidRPr="00C30D40" w:rsidRDefault="005A5D85">
            <w:pPr>
              <w:rPr>
                <w:rFonts w:asciiTheme="minorHAnsi" w:hAnsiTheme="minorHAnsi" w:cstheme="minorHAnsi"/>
              </w:rPr>
            </w:pPr>
            <w:r w:rsidRPr="00C30D40">
              <w:rPr>
                <w:rFonts w:asciiTheme="minorHAnsi" w:hAnsiTheme="minorHAnsi" w:cstheme="minorHAnsi"/>
              </w:rPr>
              <w:t>Figura 2:</w:t>
            </w:r>
          </w:p>
        </w:tc>
        <w:tc>
          <w:tcPr>
            <w:tcW w:w="7668" w:type="dxa"/>
          </w:tcPr>
          <w:p w14:paraId="24783AC8" w14:textId="59BC14DD" w:rsidR="009C41CD" w:rsidRPr="00C30D40" w:rsidRDefault="0045595E" w:rsidP="00002E4C">
            <w:pPr>
              <w:pStyle w:val="BodyText"/>
              <w:spacing w:before="8"/>
              <w:jc w:val="both"/>
              <w:rPr>
                <w:rFonts w:asciiTheme="minorHAnsi" w:hAnsiTheme="minorHAnsi" w:cstheme="minorHAnsi"/>
                <w:sz w:val="20"/>
                <w:szCs w:val="20"/>
              </w:rPr>
            </w:pPr>
            <w:r w:rsidRPr="00C30D40">
              <w:rPr>
                <w:rFonts w:asciiTheme="minorHAnsi" w:hAnsiTheme="minorHAnsi" w:cstheme="minorHAnsi"/>
              </w:rPr>
              <w:t>Harta e përgjithshme e zonës së projektit</w:t>
            </w:r>
          </w:p>
        </w:tc>
        <w:tc>
          <w:tcPr>
            <w:tcW w:w="506" w:type="dxa"/>
            <w:vAlign w:val="center"/>
          </w:tcPr>
          <w:p w14:paraId="3373D968" w14:textId="11FF5BDE" w:rsidR="009C41CD" w:rsidRPr="00C30D40" w:rsidRDefault="009C41CD">
            <w:pPr>
              <w:jc w:val="right"/>
              <w:rPr>
                <w:rFonts w:asciiTheme="minorHAnsi" w:hAnsiTheme="minorHAnsi" w:cstheme="minorHAnsi"/>
              </w:rPr>
            </w:pPr>
          </w:p>
        </w:tc>
      </w:tr>
      <w:tr w:rsidR="009C41CD" w:rsidRPr="00C30D40" w14:paraId="3BED89C8" w14:textId="77777777" w:rsidTr="009974F2">
        <w:tc>
          <w:tcPr>
            <w:tcW w:w="1205" w:type="dxa"/>
          </w:tcPr>
          <w:p w14:paraId="00907FC6" w14:textId="77777777" w:rsidR="009C41CD" w:rsidRPr="00C30D40" w:rsidRDefault="005A5D85">
            <w:pPr>
              <w:rPr>
                <w:rFonts w:asciiTheme="minorHAnsi" w:hAnsiTheme="minorHAnsi" w:cstheme="minorHAnsi"/>
              </w:rPr>
            </w:pPr>
            <w:r w:rsidRPr="00C30D40">
              <w:rPr>
                <w:rFonts w:asciiTheme="minorHAnsi" w:hAnsiTheme="minorHAnsi" w:cstheme="minorHAnsi"/>
              </w:rPr>
              <w:t>Figura 3:</w:t>
            </w:r>
          </w:p>
        </w:tc>
        <w:tc>
          <w:tcPr>
            <w:tcW w:w="7668" w:type="dxa"/>
          </w:tcPr>
          <w:p w14:paraId="42828C25" w14:textId="4B231F80" w:rsidR="009C41CD" w:rsidRPr="00C30D40" w:rsidRDefault="00B96968">
            <w:pPr>
              <w:rPr>
                <w:rFonts w:asciiTheme="minorHAnsi" w:hAnsiTheme="minorHAnsi" w:cstheme="minorHAnsi"/>
              </w:rPr>
            </w:pPr>
            <w:r w:rsidRPr="00C30D40">
              <w:rPr>
                <w:rFonts w:asciiTheme="minorHAnsi" w:hAnsiTheme="minorHAnsi" w:cstheme="minorHAnsi"/>
              </w:rPr>
              <w:t xml:space="preserve">Pamja skematike për aktivitetet e rrjetit të </w:t>
            </w:r>
            <w:r w:rsidR="00B40EB0" w:rsidRPr="00C30D40">
              <w:rPr>
                <w:rFonts w:asciiTheme="minorHAnsi" w:hAnsiTheme="minorHAnsi" w:cstheme="minorHAnsi"/>
              </w:rPr>
              <w:t>tubacionit</w:t>
            </w:r>
            <w:r w:rsidRPr="00C30D40">
              <w:rPr>
                <w:rFonts w:asciiTheme="minorHAnsi" w:hAnsiTheme="minorHAnsi" w:cstheme="minorHAnsi"/>
              </w:rPr>
              <w:t xml:space="preserve"> që janë planifikuar sipas kontratës</w:t>
            </w:r>
          </w:p>
        </w:tc>
        <w:tc>
          <w:tcPr>
            <w:tcW w:w="506" w:type="dxa"/>
            <w:vAlign w:val="center"/>
          </w:tcPr>
          <w:p w14:paraId="254750A5" w14:textId="0C741537" w:rsidR="009C41CD" w:rsidRPr="00C30D40" w:rsidRDefault="009C41CD">
            <w:pPr>
              <w:jc w:val="right"/>
              <w:rPr>
                <w:rFonts w:asciiTheme="minorHAnsi" w:hAnsiTheme="minorHAnsi" w:cstheme="minorHAnsi"/>
              </w:rPr>
            </w:pPr>
          </w:p>
        </w:tc>
      </w:tr>
      <w:tr w:rsidR="00695818" w:rsidRPr="00C30D40" w14:paraId="21BC3D80" w14:textId="77777777" w:rsidTr="009974F2">
        <w:tc>
          <w:tcPr>
            <w:tcW w:w="1205" w:type="dxa"/>
          </w:tcPr>
          <w:p w14:paraId="28268941" w14:textId="283D404D" w:rsidR="00695818" w:rsidRPr="00C30D40" w:rsidRDefault="00695818" w:rsidP="00695818">
            <w:pPr>
              <w:rPr>
                <w:rFonts w:asciiTheme="minorHAnsi" w:hAnsiTheme="minorHAnsi" w:cstheme="minorHAnsi"/>
              </w:rPr>
            </w:pPr>
            <w:bookmarkStart w:id="1" w:name="_Hlk164622359"/>
            <w:r w:rsidRPr="00C30D40">
              <w:rPr>
                <w:rFonts w:asciiTheme="minorHAnsi" w:hAnsiTheme="minorHAnsi" w:cstheme="minorHAnsi"/>
              </w:rPr>
              <w:t>Figura 4:</w:t>
            </w:r>
          </w:p>
        </w:tc>
        <w:tc>
          <w:tcPr>
            <w:tcW w:w="7668" w:type="dxa"/>
          </w:tcPr>
          <w:p w14:paraId="696C5748" w14:textId="38B2DA14" w:rsidR="00695818" w:rsidRPr="00C30D40" w:rsidRDefault="00B40EB0" w:rsidP="00695818">
            <w:pPr>
              <w:rPr>
                <w:rFonts w:asciiTheme="minorHAnsi" w:hAnsiTheme="minorHAnsi" w:cstheme="minorHAnsi"/>
              </w:rPr>
            </w:pPr>
            <w:r w:rsidRPr="00C30D40">
              <w:rPr>
                <w:rFonts w:asciiTheme="minorHAnsi" w:hAnsiTheme="minorHAnsi" w:cstheme="minorHAnsi"/>
              </w:rPr>
              <w:t xml:space="preserve">Linja </w:t>
            </w:r>
            <w:r w:rsidR="00695818" w:rsidRPr="00C30D40">
              <w:rPr>
                <w:rFonts w:asciiTheme="minorHAnsi" w:hAnsiTheme="minorHAnsi" w:cstheme="minorHAnsi"/>
              </w:rPr>
              <w:t>0 (</w:t>
            </w:r>
            <w:r w:rsidR="00695818" w:rsidRPr="00C30D40">
              <w:rPr>
                <w:rFonts w:asciiTheme="minorHAnsi" w:hAnsiTheme="minorHAnsi"/>
              </w:rPr>
              <w:t>187 m</w:t>
            </w:r>
            <w:r w:rsidR="00695818" w:rsidRPr="00C30D40">
              <w:rPr>
                <w:rFonts w:asciiTheme="minorHAnsi" w:hAnsiTheme="minorHAnsi" w:cstheme="minorHAnsi"/>
              </w:rPr>
              <w:t>)</w:t>
            </w:r>
          </w:p>
        </w:tc>
        <w:tc>
          <w:tcPr>
            <w:tcW w:w="506" w:type="dxa"/>
            <w:vAlign w:val="center"/>
          </w:tcPr>
          <w:p w14:paraId="7C5D48BC" w14:textId="77777777" w:rsidR="00695818" w:rsidRPr="00C30D40" w:rsidRDefault="00695818" w:rsidP="00695818">
            <w:pPr>
              <w:jc w:val="right"/>
              <w:rPr>
                <w:rFonts w:asciiTheme="minorHAnsi" w:hAnsiTheme="minorHAnsi" w:cstheme="minorHAnsi"/>
              </w:rPr>
            </w:pPr>
          </w:p>
        </w:tc>
      </w:tr>
      <w:tr w:rsidR="00695818" w:rsidRPr="00C30D40" w14:paraId="4B3AA9B7" w14:textId="77777777" w:rsidTr="005755F0">
        <w:tc>
          <w:tcPr>
            <w:tcW w:w="1205" w:type="dxa"/>
          </w:tcPr>
          <w:p w14:paraId="0B5623A5" w14:textId="1DA4A731" w:rsidR="00695818" w:rsidRPr="00C30D40" w:rsidRDefault="00695818" w:rsidP="00695818">
            <w:pPr>
              <w:rPr>
                <w:rFonts w:asciiTheme="minorHAnsi" w:hAnsiTheme="minorHAnsi" w:cstheme="minorHAnsi"/>
              </w:rPr>
            </w:pPr>
            <w:r w:rsidRPr="00C30D40">
              <w:rPr>
                <w:rFonts w:asciiTheme="minorHAnsi" w:hAnsiTheme="minorHAnsi" w:cstheme="minorHAnsi"/>
              </w:rPr>
              <w:t>Figura 5:</w:t>
            </w:r>
          </w:p>
        </w:tc>
        <w:tc>
          <w:tcPr>
            <w:tcW w:w="7668" w:type="dxa"/>
          </w:tcPr>
          <w:p w14:paraId="02A221CC" w14:textId="5F89FC43" w:rsidR="00695818" w:rsidRPr="00C30D40" w:rsidRDefault="00695818" w:rsidP="00695818">
            <w:pPr>
              <w:rPr>
                <w:rFonts w:asciiTheme="minorHAnsi" w:hAnsiTheme="minorHAnsi" w:cstheme="minorHAnsi"/>
              </w:rPr>
            </w:pPr>
            <w:r w:rsidRPr="00C30D40">
              <w:rPr>
                <w:rFonts w:asciiTheme="minorHAnsi" w:hAnsiTheme="minorHAnsi" w:cstheme="minorHAnsi"/>
              </w:rPr>
              <w:t>Linja 1A (3600 m)</w:t>
            </w:r>
          </w:p>
        </w:tc>
        <w:tc>
          <w:tcPr>
            <w:tcW w:w="506" w:type="dxa"/>
            <w:vAlign w:val="center"/>
          </w:tcPr>
          <w:p w14:paraId="20F75312" w14:textId="77777777" w:rsidR="00695818" w:rsidRPr="00C30D40" w:rsidRDefault="00695818" w:rsidP="00695818">
            <w:pPr>
              <w:jc w:val="right"/>
              <w:rPr>
                <w:rFonts w:asciiTheme="minorHAnsi" w:hAnsiTheme="minorHAnsi" w:cstheme="minorHAnsi"/>
              </w:rPr>
            </w:pPr>
          </w:p>
        </w:tc>
      </w:tr>
      <w:tr w:rsidR="00695818" w:rsidRPr="00C30D40" w14:paraId="7B846F89" w14:textId="77777777" w:rsidTr="005755F0">
        <w:tc>
          <w:tcPr>
            <w:tcW w:w="1205" w:type="dxa"/>
          </w:tcPr>
          <w:p w14:paraId="248DA999" w14:textId="5B5F7EC5" w:rsidR="00695818" w:rsidRPr="00C30D40" w:rsidRDefault="00695818" w:rsidP="00695818">
            <w:pPr>
              <w:rPr>
                <w:rFonts w:asciiTheme="minorHAnsi" w:hAnsiTheme="minorHAnsi" w:cstheme="minorHAnsi"/>
              </w:rPr>
            </w:pPr>
            <w:r w:rsidRPr="00C30D40">
              <w:rPr>
                <w:rFonts w:asciiTheme="minorHAnsi" w:hAnsiTheme="minorHAnsi" w:cstheme="minorHAnsi"/>
              </w:rPr>
              <w:t>Figura 6:</w:t>
            </w:r>
          </w:p>
        </w:tc>
        <w:tc>
          <w:tcPr>
            <w:tcW w:w="7668" w:type="dxa"/>
          </w:tcPr>
          <w:p w14:paraId="69B01D6F" w14:textId="798F441F" w:rsidR="00695818" w:rsidRPr="00C30D40" w:rsidRDefault="00695818" w:rsidP="00695818">
            <w:pPr>
              <w:rPr>
                <w:rFonts w:asciiTheme="minorHAnsi" w:hAnsiTheme="minorHAnsi" w:cstheme="minorHAnsi"/>
              </w:rPr>
            </w:pPr>
            <w:r w:rsidRPr="00C30D40">
              <w:rPr>
                <w:rFonts w:asciiTheme="minorHAnsi" w:hAnsiTheme="minorHAnsi" w:cstheme="minorHAnsi"/>
                <w:sz w:val="20"/>
              </w:rPr>
              <w:t>Linja 2C (1008 m)</w:t>
            </w:r>
          </w:p>
        </w:tc>
        <w:tc>
          <w:tcPr>
            <w:tcW w:w="506" w:type="dxa"/>
            <w:vAlign w:val="center"/>
          </w:tcPr>
          <w:p w14:paraId="246616C6" w14:textId="77777777" w:rsidR="00695818" w:rsidRPr="00C30D40" w:rsidRDefault="00695818" w:rsidP="00695818">
            <w:pPr>
              <w:jc w:val="right"/>
              <w:rPr>
                <w:rFonts w:asciiTheme="minorHAnsi" w:hAnsiTheme="minorHAnsi" w:cstheme="minorHAnsi"/>
              </w:rPr>
            </w:pPr>
          </w:p>
        </w:tc>
      </w:tr>
      <w:tr w:rsidR="00695818" w:rsidRPr="00C30D40" w14:paraId="1E04FFE8" w14:textId="77777777" w:rsidTr="005755F0">
        <w:tc>
          <w:tcPr>
            <w:tcW w:w="1205" w:type="dxa"/>
          </w:tcPr>
          <w:p w14:paraId="22B7D129" w14:textId="0835636F" w:rsidR="00695818" w:rsidRPr="00C30D40" w:rsidRDefault="00695818" w:rsidP="00695818">
            <w:pPr>
              <w:rPr>
                <w:rFonts w:asciiTheme="minorHAnsi" w:hAnsiTheme="minorHAnsi" w:cstheme="minorHAnsi"/>
              </w:rPr>
            </w:pPr>
            <w:r w:rsidRPr="00C30D40">
              <w:rPr>
                <w:rFonts w:asciiTheme="minorHAnsi" w:hAnsiTheme="minorHAnsi" w:cstheme="minorHAnsi"/>
              </w:rPr>
              <w:t>Figura 7:</w:t>
            </w:r>
          </w:p>
        </w:tc>
        <w:tc>
          <w:tcPr>
            <w:tcW w:w="7668" w:type="dxa"/>
          </w:tcPr>
          <w:p w14:paraId="00DFC513" w14:textId="03344AB5" w:rsidR="00695818" w:rsidRPr="00C30D40" w:rsidRDefault="00695818" w:rsidP="00695818">
            <w:pPr>
              <w:rPr>
                <w:rFonts w:asciiTheme="minorHAnsi" w:hAnsiTheme="minorHAnsi" w:cstheme="minorHAnsi"/>
              </w:rPr>
            </w:pPr>
            <w:r w:rsidRPr="00C30D40">
              <w:rPr>
                <w:rFonts w:asciiTheme="minorHAnsi" w:hAnsiTheme="minorHAnsi" w:cstheme="minorHAnsi"/>
                <w:sz w:val="20"/>
                <w:szCs w:val="20"/>
              </w:rPr>
              <w:t>Linja 2B (1244 m)</w:t>
            </w:r>
          </w:p>
        </w:tc>
        <w:tc>
          <w:tcPr>
            <w:tcW w:w="506" w:type="dxa"/>
            <w:vAlign w:val="center"/>
          </w:tcPr>
          <w:p w14:paraId="23981FB4" w14:textId="77777777" w:rsidR="00695818" w:rsidRPr="00C30D40" w:rsidRDefault="00695818" w:rsidP="00695818">
            <w:pPr>
              <w:jc w:val="right"/>
              <w:rPr>
                <w:rFonts w:asciiTheme="minorHAnsi" w:hAnsiTheme="minorHAnsi" w:cstheme="minorHAnsi"/>
              </w:rPr>
            </w:pPr>
          </w:p>
        </w:tc>
      </w:tr>
      <w:tr w:rsidR="00695818" w:rsidRPr="00C30D40" w14:paraId="1E5604F8" w14:textId="77777777" w:rsidTr="005755F0">
        <w:tc>
          <w:tcPr>
            <w:tcW w:w="1205" w:type="dxa"/>
          </w:tcPr>
          <w:p w14:paraId="40DA1925" w14:textId="0822A9C5" w:rsidR="00695818" w:rsidRPr="00C30D40" w:rsidRDefault="00695818" w:rsidP="00695818">
            <w:pPr>
              <w:rPr>
                <w:rFonts w:asciiTheme="minorHAnsi" w:hAnsiTheme="minorHAnsi" w:cstheme="minorHAnsi"/>
              </w:rPr>
            </w:pPr>
            <w:r w:rsidRPr="00C30D40">
              <w:rPr>
                <w:rFonts w:asciiTheme="minorHAnsi" w:hAnsiTheme="minorHAnsi" w:cstheme="minorHAnsi"/>
              </w:rPr>
              <w:t>Figura 8:</w:t>
            </w:r>
          </w:p>
        </w:tc>
        <w:tc>
          <w:tcPr>
            <w:tcW w:w="7668" w:type="dxa"/>
          </w:tcPr>
          <w:p w14:paraId="0A0388EF" w14:textId="34D79DE5" w:rsidR="00695818" w:rsidRPr="00C30D40" w:rsidRDefault="00695818" w:rsidP="00695818">
            <w:pPr>
              <w:rPr>
                <w:rFonts w:asciiTheme="minorHAnsi" w:hAnsiTheme="minorHAnsi" w:cstheme="minorHAnsi"/>
              </w:rPr>
            </w:pPr>
            <w:r w:rsidRPr="00C30D40">
              <w:rPr>
                <w:rFonts w:asciiTheme="minorHAnsi" w:hAnsiTheme="minorHAnsi"/>
              </w:rPr>
              <w:t>Linja 3A</w:t>
            </w:r>
            <w:r w:rsidRPr="00C30D40">
              <w:rPr>
                <w:rFonts w:asciiTheme="minorHAnsi" w:hAnsiTheme="minorHAnsi" w:cstheme="minorHAnsi"/>
              </w:rPr>
              <w:t>(1945 m)</w:t>
            </w:r>
          </w:p>
        </w:tc>
        <w:tc>
          <w:tcPr>
            <w:tcW w:w="506" w:type="dxa"/>
            <w:vAlign w:val="center"/>
          </w:tcPr>
          <w:p w14:paraId="44A8E495" w14:textId="77777777" w:rsidR="00695818" w:rsidRPr="00C30D40" w:rsidRDefault="00695818" w:rsidP="00695818">
            <w:pPr>
              <w:jc w:val="right"/>
              <w:rPr>
                <w:rFonts w:asciiTheme="minorHAnsi" w:hAnsiTheme="minorHAnsi" w:cstheme="minorHAnsi"/>
              </w:rPr>
            </w:pPr>
          </w:p>
        </w:tc>
      </w:tr>
      <w:tr w:rsidR="00695818" w:rsidRPr="00C30D40" w14:paraId="037858EE" w14:textId="77777777" w:rsidTr="005755F0">
        <w:tc>
          <w:tcPr>
            <w:tcW w:w="1205" w:type="dxa"/>
          </w:tcPr>
          <w:p w14:paraId="65095397" w14:textId="4ED134EB" w:rsidR="00695818" w:rsidRPr="00C30D40" w:rsidRDefault="00695818" w:rsidP="00695818">
            <w:pPr>
              <w:rPr>
                <w:rFonts w:asciiTheme="minorHAnsi" w:hAnsiTheme="minorHAnsi" w:cstheme="minorHAnsi"/>
              </w:rPr>
            </w:pPr>
            <w:r w:rsidRPr="00C30D40">
              <w:rPr>
                <w:rFonts w:asciiTheme="minorHAnsi" w:hAnsiTheme="minorHAnsi" w:cstheme="minorHAnsi"/>
              </w:rPr>
              <w:t>Figura 9:</w:t>
            </w:r>
          </w:p>
        </w:tc>
        <w:tc>
          <w:tcPr>
            <w:tcW w:w="7668" w:type="dxa"/>
          </w:tcPr>
          <w:p w14:paraId="31D8BC38" w14:textId="4AE80B0D" w:rsidR="00695818" w:rsidRPr="00C30D40" w:rsidRDefault="00695818" w:rsidP="00695818">
            <w:pPr>
              <w:rPr>
                <w:rFonts w:asciiTheme="minorHAnsi" w:hAnsiTheme="minorHAnsi" w:cstheme="minorHAnsi"/>
              </w:rPr>
            </w:pPr>
            <w:r w:rsidRPr="00C30D40">
              <w:rPr>
                <w:rFonts w:asciiTheme="minorHAnsi" w:hAnsiTheme="minorHAnsi" w:cstheme="minorHAnsi"/>
              </w:rPr>
              <w:t>Linja 3B (988 m)</w:t>
            </w:r>
          </w:p>
        </w:tc>
        <w:tc>
          <w:tcPr>
            <w:tcW w:w="506" w:type="dxa"/>
            <w:vAlign w:val="center"/>
          </w:tcPr>
          <w:p w14:paraId="62B98D8E" w14:textId="77777777" w:rsidR="00695818" w:rsidRPr="00C30D40" w:rsidRDefault="00695818" w:rsidP="00695818">
            <w:pPr>
              <w:jc w:val="right"/>
              <w:rPr>
                <w:rFonts w:asciiTheme="minorHAnsi" w:hAnsiTheme="minorHAnsi" w:cstheme="minorHAnsi"/>
              </w:rPr>
            </w:pPr>
          </w:p>
        </w:tc>
      </w:tr>
      <w:bookmarkEnd w:id="1"/>
      <w:tr w:rsidR="00695818" w:rsidRPr="00C30D40" w14:paraId="1987294F" w14:textId="77777777" w:rsidTr="005755F0">
        <w:tc>
          <w:tcPr>
            <w:tcW w:w="1205" w:type="dxa"/>
          </w:tcPr>
          <w:p w14:paraId="3AF85BDB" w14:textId="78B1AABB" w:rsidR="00695818" w:rsidRPr="00C30D40" w:rsidRDefault="00695818" w:rsidP="00695818">
            <w:pPr>
              <w:rPr>
                <w:rFonts w:asciiTheme="minorHAnsi" w:hAnsiTheme="minorHAnsi" w:cstheme="minorHAnsi"/>
              </w:rPr>
            </w:pPr>
            <w:r w:rsidRPr="00C30D40">
              <w:rPr>
                <w:rFonts w:asciiTheme="minorHAnsi" w:hAnsiTheme="minorHAnsi" w:cstheme="minorHAnsi"/>
              </w:rPr>
              <w:t>Figura 10:</w:t>
            </w:r>
          </w:p>
        </w:tc>
        <w:tc>
          <w:tcPr>
            <w:tcW w:w="7668" w:type="dxa"/>
          </w:tcPr>
          <w:p w14:paraId="64E8BFA4" w14:textId="398B4DB0" w:rsidR="00695818" w:rsidRPr="00C30D40" w:rsidRDefault="00695818" w:rsidP="00695818">
            <w:pPr>
              <w:rPr>
                <w:rFonts w:asciiTheme="minorHAnsi" w:hAnsiTheme="minorHAnsi" w:cstheme="minorHAnsi"/>
              </w:rPr>
            </w:pPr>
            <w:r w:rsidRPr="00C30D40">
              <w:rPr>
                <w:rFonts w:asciiTheme="minorHAnsi" w:hAnsiTheme="minorHAnsi" w:cstheme="minorHAnsi"/>
              </w:rPr>
              <w:t xml:space="preserve">Vendndodhja e </w:t>
            </w:r>
            <w:r w:rsidR="00B40EB0" w:rsidRPr="00C30D40">
              <w:rPr>
                <w:rFonts w:asciiTheme="minorHAnsi" w:hAnsiTheme="minorHAnsi" w:cstheme="minorHAnsi"/>
              </w:rPr>
              <w:t>rezervuarit t</w:t>
            </w:r>
            <w:r w:rsidRPr="00C30D40">
              <w:rPr>
                <w:rFonts w:asciiTheme="minorHAnsi" w:hAnsiTheme="minorHAnsi" w:cstheme="minorHAnsi"/>
              </w:rPr>
              <w:t>ë r</w:t>
            </w:r>
            <w:r w:rsidR="00B40EB0" w:rsidRPr="00C30D40">
              <w:rPr>
                <w:rFonts w:asciiTheme="minorHAnsi" w:hAnsiTheme="minorHAnsi" w:cstheme="minorHAnsi"/>
              </w:rPr>
              <w:t>i</w:t>
            </w:r>
            <w:r w:rsidRPr="00C30D40">
              <w:rPr>
                <w:rFonts w:asciiTheme="minorHAnsi" w:hAnsiTheme="minorHAnsi" w:cstheme="minorHAnsi"/>
              </w:rPr>
              <w:t xml:space="preserve"> të ujit me vëllim prej 3500 m3 në Përlepnicë</w:t>
            </w:r>
          </w:p>
        </w:tc>
        <w:tc>
          <w:tcPr>
            <w:tcW w:w="506" w:type="dxa"/>
            <w:vAlign w:val="center"/>
          </w:tcPr>
          <w:p w14:paraId="500CE3AC" w14:textId="77777777" w:rsidR="00695818" w:rsidRPr="00C30D40" w:rsidRDefault="00695818" w:rsidP="00695818">
            <w:pPr>
              <w:jc w:val="right"/>
              <w:rPr>
                <w:rFonts w:asciiTheme="minorHAnsi" w:hAnsiTheme="minorHAnsi" w:cstheme="minorHAnsi"/>
              </w:rPr>
            </w:pPr>
          </w:p>
        </w:tc>
      </w:tr>
      <w:tr w:rsidR="00695818" w:rsidRPr="00C30D40" w14:paraId="64AD86E3" w14:textId="77777777" w:rsidTr="005755F0">
        <w:tc>
          <w:tcPr>
            <w:tcW w:w="1205" w:type="dxa"/>
          </w:tcPr>
          <w:p w14:paraId="71487DC9" w14:textId="51EF4EB4" w:rsidR="00695818" w:rsidRPr="00C30D40" w:rsidRDefault="00695818" w:rsidP="00695818">
            <w:pPr>
              <w:rPr>
                <w:rFonts w:asciiTheme="minorHAnsi" w:hAnsiTheme="minorHAnsi" w:cstheme="minorHAnsi"/>
              </w:rPr>
            </w:pPr>
            <w:r w:rsidRPr="00C30D40">
              <w:rPr>
                <w:rFonts w:asciiTheme="minorHAnsi" w:hAnsiTheme="minorHAnsi" w:cstheme="minorHAnsi"/>
              </w:rPr>
              <w:t>Figura 11:</w:t>
            </w:r>
          </w:p>
        </w:tc>
        <w:tc>
          <w:tcPr>
            <w:tcW w:w="7668" w:type="dxa"/>
          </w:tcPr>
          <w:p w14:paraId="050E69CE" w14:textId="64AB4207" w:rsidR="00695818" w:rsidRPr="00C30D40" w:rsidRDefault="00695818" w:rsidP="00695818">
            <w:pPr>
              <w:rPr>
                <w:rFonts w:asciiTheme="minorHAnsi" w:hAnsiTheme="minorHAnsi" w:cstheme="minorHAnsi"/>
              </w:rPr>
            </w:pPr>
            <w:r w:rsidRPr="00C30D40">
              <w:rPr>
                <w:rFonts w:asciiTheme="minorHAnsi" w:hAnsiTheme="minorHAnsi" w:cstheme="minorHAnsi"/>
              </w:rPr>
              <w:t>Situata e planifikuar e rezervuarit në Përlepnicë</w:t>
            </w:r>
          </w:p>
        </w:tc>
        <w:tc>
          <w:tcPr>
            <w:tcW w:w="506" w:type="dxa"/>
            <w:vAlign w:val="center"/>
          </w:tcPr>
          <w:p w14:paraId="14FDB8F7" w14:textId="77777777" w:rsidR="00695818" w:rsidRPr="00C30D40" w:rsidRDefault="00695818" w:rsidP="00695818">
            <w:pPr>
              <w:jc w:val="right"/>
              <w:rPr>
                <w:rFonts w:asciiTheme="minorHAnsi" w:hAnsiTheme="minorHAnsi" w:cstheme="minorHAnsi"/>
              </w:rPr>
            </w:pPr>
          </w:p>
        </w:tc>
      </w:tr>
      <w:tr w:rsidR="00933ECE" w:rsidRPr="00C30D40" w14:paraId="26B3B6EA" w14:textId="77777777" w:rsidTr="005755F0">
        <w:tc>
          <w:tcPr>
            <w:tcW w:w="1205" w:type="dxa"/>
          </w:tcPr>
          <w:p w14:paraId="7E966580" w14:textId="3A102FB5" w:rsidR="00933ECE" w:rsidRPr="00C30D40" w:rsidRDefault="00933ECE" w:rsidP="00695818">
            <w:pPr>
              <w:rPr>
                <w:rFonts w:asciiTheme="minorHAnsi" w:hAnsiTheme="minorHAnsi" w:cstheme="minorHAnsi"/>
              </w:rPr>
            </w:pPr>
            <w:r w:rsidRPr="00C30D40">
              <w:rPr>
                <w:rFonts w:asciiTheme="minorHAnsi" w:hAnsiTheme="minorHAnsi" w:cstheme="minorHAnsi"/>
              </w:rPr>
              <w:t>Figura 12:</w:t>
            </w:r>
          </w:p>
        </w:tc>
        <w:tc>
          <w:tcPr>
            <w:tcW w:w="7668" w:type="dxa"/>
          </w:tcPr>
          <w:p w14:paraId="6AC0EADD" w14:textId="36C7654F" w:rsidR="00933ECE" w:rsidRPr="00C30D40" w:rsidRDefault="00933ECE" w:rsidP="00695818">
            <w:pPr>
              <w:rPr>
                <w:rFonts w:asciiTheme="minorHAnsi" w:hAnsiTheme="minorHAnsi" w:cstheme="minorHAnsi"/>
              </w:rPr>
            </w:pPr>
            <w:r w:rsidRPr="00C30D40">
              <w:rPr>
                <w:rFonts w:asciiTheme="minorHAnsi" w:eastAsia="Arial" w:hAnsiTheme="minorHAnsi" w:cstheme="minorHAnsi"/>
              </w:rPr>
              <w:t>Pamje skematike e ujësjellësit të Gjilanit dhe stacioneve të pompimit</w:t>
            </w:r>
          </w:p>
        </w:tc>
        <w:tc>
          <w:tcPr>
            <w:tcW w:w="506" w:type="dxa"/>
            <w:vAlign w:val="center"/>
          </w:tcPr>
          <w:p w14:paraId="05FF1ACC" w14:textId="77777777" w:rsidR="00933ECE" w:rsidRPr="00C30D40" w:rsidRDefault="00933ECE" w:rsidP="00695818">
            <w:pPr>
              <w:jc w:val="right"/>
              <w:rPr>
                <w:rFonts w:asciiTheme="minorHAnsi" w:hAnsiTheme="minorHAnsi" w:cstheme="minorHAnsi"/>
              </w:rPr>
            </w:pPr>
          </w:p>
        </w:tc>
      </w:tr>
      <w:tr w:rsidR="00695818" w:rsidRPr="00C30D40" w14:paraId="400CE9C0" w14:textId="77777777" w:rsidTr="005755F0">
        <w:tc>
          <w:tcPr>
            <w:tcW w:w="1205" w:type="dxa"/>
          </w:tcPr>
          <w:p w14:paraId="701CA447" w14:textId="2E19D6AC" w:rsidR="00695818" w:rsidRPr="00C30D40" w:rsidRDefault="00695818" w:rsidP="00695818">
            <w:pPr>
              <w:rPr>
                <w:rFonts w:asciiTheme="minorHAnsi" w:hAnsiTheme="minorHAnsi" w:cstheme="minorHAnsi"/>
              </w:rPr>
            </w:pPr>
            <w:r w:rsidRPr="00C30D40">
              <w:rPr>
                <w:rFonts w:asciiTheme="minorHAnsi" w:hAnsiTheme="minorHAnsi" w:cstheme="minorHAnsi"/>
              </w:rPr>
              <w:t>Figura 13:</w:t>
            </w:r>
          </w:p>
        </w:tc>
        <w:tc>
          <w:tcPr>
            <w:tcW w:w="7668" w:type="dxa"/>
          </w:tcPr>
          <w:p w14:paraId="15D734A0" w14:textId="06471E89" w:rsidR="00695818" w:rsidRPr="00C30D40" w:rsidRDefault="00C910E8" w:rsidP="00695818">
            <w:pPr>
              <w:rPr>
                <w:rFonts w:asciiTheme="minorHAnsi" w:hAnsiTheme="minorHAnsi" w:cstheme="minorHAnsi"/>
              </w:rPr>
            </w:pPr>
            <w:r w:rsidRPr="00C30D40">
              <w:rPr>
                <w:rFonts w:asciiTheme="minorHAnsi" w:eastAsia="SimSun" w:hAnsiTheme="minorHAnsi" w:cstheme="minorHAnsi"/>
                <w14:ligatures w14:val="none"/>
              </w:rPr>
              <w:t>Përmbledhje e hartave</w:t>
            </w:r>
            <w:r w:rsidR="00E32AFF">
              <w:rPr>
                <w:rFonts w:asciiTheme="minorHAnsi" w:eastAsia="SimSun" w:hAnsiTheme="minorHAnsi" w:cstheme="minorHAnsi"/>
                <w14:ligatures w14:val="none"/>
              </w:rPr>
              <w:t xml:space="preserve"> </w:t>
            </w:r>
            <w:r w:rsidR="00B40EB0" w:rsidRPr="00C30D40">
              <w:rPr>
                <w:rFonts w:asciiTheme="minorHAnsi" w:eastAsia="SimSun" w:hAnsiTheme="minorHAnsi" w:cstheme="minorHAnsi"/>
                <w14:ligatures w14:val="none"/>
              </w:rPr>
              <w:t>SP</w:t>
            </w:r>
            <w:r w:rsidR="00A4575E" w:rsidRPr="00C30D40">
              <w:rPr>
                <w:rFonts w:asciiTheme="minorHAnsi" w:hAnsiTheme="minorHAnsi" w:cstheme="minorHAnsi"/>
              </w:rPr>
              <w:t xml:space="preserve">Velekince, </w:t>
            </w:r>
            <w:r w:rsidR="00B40EB0" w:rsidRPr="00C30D40">
              <w:rPr>
                <w:rFonts w:asciiTheme="minorHAnsi" w:hAnsiTheme="minorHAnsi" w:cstheme="minorHAnsi"/>
              </w:rPr>
              <w:t>SP</w:t>
            </w:r>
            <w:r w:rsidR="00A4575E" w:rsidRPr="00C30D40">
              <w:rPr>
                <w:rFonts w:asciiTheme="minorHAnsi" w:hAnsiTheme="minorHAnsi" w:cstheme="minorHAnsi"/>
              </w:rPr>
              <w:t>Perlepnica,</w:t>
            </w:r>
            <w:r w:rsidR="00B40EB0" w:rsidRPr="00C30D40">
              <w:rPr>
                <w:rFonts w:asciiTheme="minorHAnsi" w:hAnsiTheme="minorHAnsi" w:cstheme="minorHAnsi"/>
              </w:rPr>
              <w:t xml:space="preserve"> SP</w:t>
            </w:r>
            <w:r w:rsidR="00A4575E" w:rsidRPr="00C30D40">
              <w:rPr>
                <w:rFonts w:asciiTheme="minorHAnsi" w:eastAsia="SimSun" w:hAnsiTheme="minorHAnsi" w:cstheme="minorHAnsi"/>
                <w14:ligatures w14:val="none"/>
              </w:rPr>
              <w:t>Baja</w:t>
            </w:r>
            <w:r w:rsidR="00B40EB0" w:rsidRPr="00C30D40">
              <w:rPr>
                <w:rFonts w:asciiTheme="minorHAnsi" w:eastAsia="SimSun" w:hAnsiTheme="minorHAnsi" w:cstheme="minorHAnsi"/>
                <w14:ligatures w14:val="none"/>
              </w:rPr>
              <w:t xml:space="preserve"> </w:t>
            </w:r>
            <w:r w:rsidR="00A4575E" w:rsidRPr="00C30D40">
              <w:rPr>
                <w:rFonts w:asciiTheme="minorHAnsi" w:hAnsiTheme="minorHAnsi" w:cstheme="minorHAnsi"/>
              </w:rPr>
              <w:t xml:space="preserve">dhe </w:t>
            </w:r>
            <w:r w:rsidR="00B40EB0" w:rsidRPr="00C30D40">
              <w:rPr>
                <w:rFonts w:asciiTheme="minorHAnsi" w:hAnsiTheme="minorHAnsi" w:cstheme="minorHAnsi"/>
              </w:rPr>
              <w:t>SP</w:t>
            </w:r>
            <w:r w:rsidR="00A4575E" w:rsidRPr="00C30D40">
              <w:rPr>
                <w:rFonts w:asciiTheme="minorHAnsi" w:hAnsiTheme="minorHAnsi" w:cstheme="minorHAnsi"/>
              </w:rPr>
              <w:t xml:space="preserve">Burgu </w:t>
            </w:r>
          </w:p>
        </w:tc>
        <w:tc>
          <w:tcPr>
            <w:tcW w:w="506" w:type="dxa"/>
            <w:vAlign w:val="center"/>
          </w:tcPr>
          <w:p w14:paraId="7C0AA946" w14:textId="77777777" w:rsidR="00695818" w:rsidRPr="00C30D40" w:rsidRDefault="00695818" w:rsidP="00695818">
            <w:pPr>
              <w:jc w:val="right"/>
              <w:rPr>
                <w:rFonts w:asciiTheme="minorHAnsi" w:hAnsiTheme="minorHAnsi" w:cstheme="minorHAnsi"/>
              </w:rPr>
            </w:pPr>
          </w:p>
        </w:tc>
      </w:tr>
      <w:tr w:rsidR="00695818" w:rsidRPr="00C30D40" w14:paraId="49ECE0BA" w14:textId="77777777" w:rsidTr="009974F2">
        <w:tc>
          <w:tcPr>
            <w:tcW w:w="1205" w:type="dxa"/>
          </w:tcPr>
          <w:p w14:paraId="53F9A47F" w14:textId="62516C0A" w:rsidR="00695818" w:rsidRPr="00C30D40" w:rsidRDefault="00695818" w:rsidP="00695818">
            <w:pPr>
              <w:rPr>
                <w:rFonts w:asciiTheme="minorHAnsi" w:hAnsiTheme="minorHAnsi" w:cstheme="minorHAnsi"/>
              </w:rPr>
            </w:pPr>
            <w:r w:rsidRPr="00C30D40">
              <w:rPr>
                <w:rFonts w:asciiTheme="minorHAnsi" w:hAnsiTheme="minorHAnsi" w:cstheme="minorHAnsi"/>
              </w:rPr>
              <w:t>Figura 14:</w:t>
            </w:r>
          </w:p>
        </w:tc>
        <w:tc>
          <w:tcPr>
            <w:tcW w:w="7668" w:type="dxa"/>
          </w:tcPr>
          <w:p w14:paraId="2B287B13" w14:textId="7642F173" w:rsidR="00695818" w:rsidRPr="00C30D40" w:rsidRDefault="00695818" w:rsidP="00695818">
            <w:pPr>
              <w:rPr>
                <w:rFonts w:asciiTheme="minorHAnsi" w:hAnsiTheme="minorHAnsi" w:cstheme="minorHAnsi"/>
              </w:rPr>
            </w:pPr>
            <w:r w:rsidRPr="00C30D40">
              <w:rPr>
                <w:rFonts w:asciiTheme="minorHAnsi" w:hAnsiTheme="minorHAnsi" w:cstheme="minorHAnsi"/>
              </w:rPr>
              <w:t>Pellgu i lumit Morava e Binces</w:t>
            </w:r>
          </w:p>
        </w:tc>
        <w:tc>
          <w:tcPr>
            <w:tcW w:w="506" w:type="dxa"/>
            <w:vAlign w:val="center"/>
          </w:tcPr>
          <w:p w14:paraId="4B0640B3" w14:textId="5C5E8FFB" w:rsidR="00695818" w:rsidRPr="00C30D40" w:rsidRDefault="00695818" w:rsidP="00695818">
            <w:pPr>
              <w:jc w:val="right"/>
              <w:rPr>
                <w:rFonts w:asciiTheme="minorHAnsi" w:hAnsiTheme="minorHAnsi" w:cstheme="minorHAnsi"/>
              </w:rPr>
            </w:pPr>
          </w:p>
        </w:tc>
      </w:tr>
      <w:tr w:rsidR="00695818" w:rsidRPr="00C30D40" w14:paraId="6693098F" w14:textId="77777777" w:rsidTr="009974F2">
        <w:tc>
          <w:tcPr>
            <w:tcW w:w="1205" w:type="dxa"/>
          </w:tcPr>
          <w:p w14:paraId="4E9FB949" w14:textId="0135C024" w:rsidR="00695818" w:rsidRPr="00C30D40" w:rsidRDefault="00695818" w:rsidP="00695818">
            <w:pPr>
              <w:rPr>
                <w:rFonts w:asciiTheme="minorHAnsi" w:hAnsiTheme="minorHAnsi" w:cstheme="minorHAnsi"/>
              </w:rPr>
            </w:pPr>
            <w:r w:rsidRPr="00C30D40">
              <w:rPr>
                <w:rFonts w:asciiTheme="minorHAnsi" w:hAnsiTheme="minorHAnsi" w:cstheme="minorHAnsi"/>
              </w:rPr>
              <w:t>Figura 15:</w:t>
            </w:r>
          </w:p>
        </w:tc>
        <w:tc>
          <w:tcPr>
            <w:tcW w:w="7668" w:type="dxa"/>
          </w:tcPr>
          <w:p w14:paraId="6093FFBB" w14:textId="1667B30A" w:rsidR="00695818" w:rsidRPr="00C30D40" w:rsidRDefault="007B684D" w:rsidP="00695818">
            <w:pPr>
              <w:spacing w:line="276" w:lineRule="auto"/>
              <w:jc w:val="both"/>
              <w:rPr>
                <w:rFonts w:asciiTheme="minorHAnsi" w:hAnsiTheme="minorHAnsi" w:cstheme="minorHAnsi"/>
              </w:rPr>
            </w:pPr>
            <w:r w:rsidRPr="00C30D40">
              <w:rPr>
                <w:rFonts w:asciiTheme="minorHAnsi" w:hAnsiTheme="minorHAnsi" w:cstheme="minorHAnsi"/>
              </w:rPr>
              <w:t>Mekanizmi i Trajtimit të Ankesave</w:t>
            </w:r>
          </w:p>
        </w:tc>
        <w:tc>
          <w:tcPr>
            <w:tcW w:w="506" w:type="dxa"/>
            <w:vAlign w:val="center"/>
          </w:tcPr>
          <w:p w14:paraId="28C69D73" w14:textId="77777777" w:rsidR="00695818" w:rsidRPr="00C30D40" w:rsidRDefault="00695818" w:rsidP="00695818">
            <w:pPr>
              <w:jc w:val="right"/>
              <w:rPr>
                <w:rFonts w:asciiTheme="minorHAnsi" w:hAnsiTheme="minorHAnsi" w:cstheme="minorHAnsi"/>
              </w:rPr>
            </w:pPr>
          </w:p>
        </w:tc>
      </w:tr>
      <w:tr w:rsidR="00695818" w:rsidRPr="00C30D40" w14:paraId="7706B829" w14:textId="77777777" w:rsidTr="002B5AFB">
        <w:trPr>
          <w:trHeight w:val="766"/>
        </w:trPr>
        <w:tc>
          <w:tcPr>
            <w:tcW w:w="1205" w:type="dxa"/>
          </w:tcPr>
          <w:p w14:paraId="1F762746" w14:textId="0618E632" w:rsidR="00695818" w:rsidRPr="00C30D40" w:rsidRDefault="00695818" w:rsidP="00695818">
            <w:pPr>
              <w:rPr>
                <w:rFonts w:asciiTheme="minorHAnsi" w:hAnsiTheme="minorHAnsi" w:cstheme="minorHAnsi"/>
              </w:rPr>
            </w:pPr>
            <w:r w:rsidRPr="00C30D40">
              <w:rPr>
                <w:rFonts w:asciiTheme="minorHAnsi" w:hAnsiTheme="minorHAnsi" w:cstheme="minorHAnsi"/>
              </w:rPr>
              <w:t>Figura 16:</w:t>
            </w:r>
          </w:p>
        </w:tc>
        <w:tc>
          <w:tcPr>
            <w:tcW w:w="7668" w:type="dxa"/>
          </w:tcPr>
          <w:p w14:paraId="13CB8774" w14:textId="2AC86F21" w:rsidR="00695818" w:rsidRPr="00C30D40" w:rsidRDefault="007B684D" w:rsidP="00695818">
            <w:pPr>
              <w:spacing w:line="276" w:lineRule="auto"/>
              <w:jc w:val="both"/>
              <w:rPr>
                <w:rFonts w:asciiTheme="minorHAnsi" w:hAnsiTheme="minorHAnsi" w:cstheme="minorHAnsi"/>
              </w:rPr>
            </w:pPr>
            <w:r w:rsidRPr="00C30D40">
              <w:rPr>
                <w:rFonts w:asciiTheme="minorHAnsi" w:hAnsiTheme="minorHAnsi" w:cstheme="minorHAnsi"/>
              </w:rPr>
              <w:t>Formulari i ankesës</w:t>
            </w:r>
          </w:p>
          <w:p w14:paraId="12CD6AE5" w14:textId="371D8F13" w:rsidR="00695818" w:rsidRPr="00C30D40" w:rsidRDefault="00695818" w:rsidP="00695818">
            <w:pPr>
              <w:jc w:val="both"/>
              <w:rPr>
                <w:rFonts w:asciiTheme="minorHAnsi" w:hAnsiTheme="minorHAnsi" w:cstheme="minorHAnsi"/>
              </w:rPr>
            </w:pPr>
          </w:p>
        </w:tc>
        <w:tc>
          <w:tcPr>
            <w:tcW w:w="506" w:type="dxa"/>
            <w:vAlign w:val="center"/>
          </w:tcPr>
          <w:p w14:paraId="6D8A8B16" w14:textId="00DAF46A" w:rsidR="00695818" w:rsidRPr="00C30D40" w:rsidRDefault="00695818" w:rsidP="00695818">
            <w:pPr>
              <w:jc w:val="right"/>
              <w:rPr>
                <w:rFonts w:asciiTheme="minorHAnsi" w:hAnsiTheme="minorHAnsi" w:cstheme="minorHAnsi"/>
              </w:rPr>
            </w:pPr>
          </w:p>
        </w:tc>
      </w:tr>
    </w:tbl>
    <w:p w14:paraId="704F7D54" w14:textId="77777777" w:rsidR="009C41CD" w:rsidRPr="00C30D40" w:rsidRDefault="009C41CD">
      <w:pPr>
        <w:rPr>
          <w:rFonts w:ascii="Times New Roman" w:hAnsi="Times New Roman"/>
          <w:sz w:val="24"/>
          <w:szCs w:val="24"/>
        </w:rPr>
      </w:pPr>
    </w:p>
    <w:p w14:paraId="3487F8AD" w14:textId="77777777" w:rsidR="009C41CD" w:rsidRPr="00C30D40" w:rsidRDefault="009C41CD">
      <w:pPr>
        <w:rPr>
          <w:rFonts w:ascii="Times New Roman" w:hAnsi="Times New Roman"/>
          <w:sz w:val="10"/>
          <w:szCs w:val="10"/>
        </w:rPr>
      </w:pPr>
    </w:p>
    <w:p w14:paraId="5F5BD3BF" w14:textId="77777777" w:rsidR="009C41CD" w:rsidRPr="00C30D40" w:rsidRDefault="005A5D85" w:rsidP="00AD63FC">
      <w:pPr>
        <w:pStyle w:val="Heading2"/>
      </w:pPr>
      <w:r w:rsidRPr="00C30D40">
        <w:t>Lista e tabelave</w:t>
      </w:r>
    </w:p>
    <w:p w14:paraId="60D72A7D" w14:textId="77777777" w:rsidR="009C41CD" w:rsidRPr="00C30D40" w:rsidRDefault="009C41CD">
      <w:pPr>
        <w:rPr>
          <w:rFonts w:ascii="Times New Roman" w:hAnsi="Times New Roman"/>
          <w:sz w:val="10"/>
          <w:szCs w:val="10"/>
        </w:rPr>
      </w:pPr>
    </w:p>
    <w:tbl>
      <w:tblPr>
        <w:tblStyle w:val="TableGrid"/>
        <w:tblW w:w="0" w:type="auto"/>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0"/>
        <w:gridCol w:w="7681"/>
        <w:gridCol w:w="518"/>
      </w:tblGrid>
      <w:tr w:rsidR="009C41CD" w:rsidRPr="00C30D40" w14:paraId="5E40359A" w14:textId="77777777" w:rsidTr="27EEDA71">
        <w:tc>
          <w:tcPr>
            <w:tcW w:w="1180" w:type="dxa"/>
            <w:vAlign w:val="center"/>
          </w:tcPr>
          <w:p w14:paraId="3985F106" w14:textId="77777777" w:rsidR="009C41CD" w:rsidRPr="00C30D40" w:rsidRDefault="005A5D85">
            <w:pPr>
              <w:rPr>
                <w:rFonts w:asciiTheme="minorHAnsi" w:hAnsiTheme="minorHAnsi" w:cstheme="minorHAnsi"/>
              </w:rPr>
            </w:pPr>
            <w:r w:rsidRPr="00C30D40">
              <w:rPr>
                <w:rFonts w:asciiTheme="minorHAnsi" w:hAnsiTheme="minorHAnsi" w:cstheme="minorHAnsi"/>
              </w:rPr>
              <w:t>Tabela 1:</w:t>
            </w:r>
          </w:p>
        </w:tc>
        <w:tc>
          <w:tcPr>
            <w:tcW w:w="7681" w:type="dxa"/>
            <w:vAlign w:val="center"/>
          </w:tcPr>
          <w:p w14:paraId="627C576F" w14:textId="1B779817" w:rsidR="009C41CD" w:rsidRPr="00C30D40" w:rsidRDefault="003C18F4">
            <w:pPr>
              <w:rPr>
                <w:rFonts w:asciiTheme="minorHAnsi" w:hAnsiTheme="minorHAnsi" w:cstheme="minorHAnsi"/>
              </w:rPr>
            </w:pPr>
            <w:r w:rsidRPr="00C30D40">
              <w:rPr>
                <w:rFonts w:asciiTheme="minorHAnsi" w:eastAsia="Arial MT" w:hAnsiTheme="minorHAnsi" w:cstheme="minorHAnsi"/>
                <w:bCs/>
                <w:iCs/>
              </w:rPr>
              <w:t>Tabel</w:t>
            </w:r>
            <w:r w:rsidR="002B5AFB" w:rsidRPr="00C30D40">
              <w:rPr>
                <w:rFonts w:asciiTheme="minorHAnsi" w:eastAsia="Arial MT" w:hAnsiTheme="minorHAnsi" w:cstheme="minorHAnsi"/>
                <w:bCs/>
                <w:iCs/>
              </w:rPr>
              <w:t>ë përmbledhëse</w:t>
            </w:r>
          </w:p>
        </w:tc>
        <w:tc>
          <w:tcPr>
            <w:tcW w:w="518" w:type="dxa"/>
            <w:vAlign w:val="center"/>
          </w:tcPr>
          <w:p w14:paraId="57331883" w14:textId="079645ED" w:rsidR="009C41CD" w:rsidRPr="00C30D40" w:rsidRDefault="009C41CD">
            <w:pPr>
              <w:jc w:val="right"/>
              <w:rPr>
                <w:rFonts w:asciiTheme="minorHAnsi" w:hAnsiTheme="minorHAnsi" w:cstheme="minorHAnsi"/>
              </w:rPr>
            </w:pPr>
          </w:p>
        </w:tc>
      </w:tr>
      <w:tr w:rsidR="009C41CD" w:rsidRPr="00C30D40" w14:paraId="1C67F335" w14:textId="77777777" w:rsidTr="27EEDA71">
        <w:tc>
          <w:tcPr>
            <w:tcW w:w="1180" w:type="dxa"/>
            <w:vAlign w:val="center"/>
          </w:tcPr>
          <w:p w14:paraId="605530E1" w14:textId="77777777" w:rsidR="009C41CD" w:rsidRPr="00C30D40" w:rsidRDefault="005A5D85">
            <w:pPr>
              <w:rPr>
                <w:rFonts w:asciiTheme="minorHAnsi" w:hAnsiTheme="minorHAnsi" w:cstheme="minorHAnsi"/>
              </w:rPr>
            </w:pPr>
            <w:r w:rsidRPr="00C30D40">
              <w:rPr>
                <w:rFonts w:asciiTheme="minorHAnsi" w:hAnsiTheme="minorHAnsi" w:cstheme="minorHAnsi"/>
              </w:rPr>
              <w:t>Tabela 2:</w:t>
            </w:r>
          </w:p>
        </w:tc>
        <w:tc>
          <w:tcPr>
            <w:tcW w:w="7681" w:type="dxa"/>
            <w:vAlign w:val="center"/>
          </w:tcPr>
          <w:p w14:paraId="3F412312" w14:textId="5C092778" w:rsidR="009C41CD" w:rsidRPr="00C30D40" w:rsidRDefault="00B40EB0">
            <w:pPr>
              <w:rPr>
                <w:rFonts w:asciiTheme="minorHAnsi" w:hAnsiTheme="minorHAnsi" w:cstheme="minorHAnsi"/>
              </w:rPr>
            </w:pPr>
            <w:r w:rsidRPr="00C30D40">
              <w:rPr>
                <w:rFonts w:asciiTheme="minorHAnsi" w:hAnsiTheme="minorHAnsi" w:cstheme="minorHAnsi"/>
              </w:rPr>
              <w:t xml:space="preserve">Ndikimi I </w:t>
            </w:r>
            <w:r w:rsidR="00EF5AC8" w:rsidRPr="00C30D40">
              <w:rPr>
                <w:rFonts w:asciiTheme="minorHAnsi" w:hAnsiTheme="minorHAnsi" w:cstheme="minorHAnsi"/>
              </w:rPr>
              <w:t>Rreziqe</w:t>
            </w:r>
            <w:r w:rsidRPr="00C30D40">
              <w:rPr>
                <w:rFonts w:asciiTheme="minorHAnsi" w:hAnsiTheme="minorHAnsi" w:cstheme="minorHAnsi"/>
              </w:rPr>
              <w:t xml:space="preserve">ve të mundshme </w:t>
            </w:r>
            <w:r w:rsidR="00EF5AC8" w:rsidRPr="00C30D40">
              <w:rPr>
                <w:rFonts w:asciiTheme="minorHAnsi" w:hAnsiTheme="minorHAnsi" w:cstheme="minorHAnsi"/>
              </w:rPr>
              <w:t>Mjedisore dhe Sociale dhe Masat Zbutëse</w:t>
            </w:r>
          </w:p>
        </w:tc>
        <w:tc>
          <w:tcPr>
            <w:tcW w:w="518" w:type="dxa"/>
            <w:vAlign w:val="center"/>
          </w:tcPr>
          <w:p w14:paraId="40EB42A1" w14:textId="7E105EF3" w:rsidR="009C41CD" w:rsidRPr="00C30D40" w:rsidRDefault="009C41CD">
            <w:pPr>
              <w:jc w:val="right"/>
              <w:rPr>
                <w:rFonts w:asciiTheme="minorHAnsi" w:hAnsiTheme="minorHAnsi" w:cstheme="minorHAnsi"/>
              </w:rPr>
            </w:pPr>
          </w:p>
        </w:tc>
      </w:tr>
      <w:tr w:rsidR="009C41CD" w:rsidRPr="00C30D40" w14:paraId="3154D649" w14:textId="77777777" w:rsidTr="27EEDA71">
        <w:tc>
          <w:tcPr>
            <w:tcW w:w="1180" w:type="dxa"/>
            <w:vAlign w:val="center"/>
          </w:tcPr>
          <w:p w14:paraId="2820EB2D" w14:textId="0D67BEB3" w:rsidR="009C41CD" w:rsidRPr="00C30D40" w:rsidRDefault="005A5D85">
            <w:pPr>
              <w:rPr>
                <w:rFonts w:asciiTheme="minorHAnsi" w:hAnsiTheme="minorHAnsi" w:cstheme="minorHAnsi"/>
              </w:rPr>
            </w:pPr>
            <w:r w:rsidRPr="00C30D40">
              <w:rPr>
                <w:rFonts w:asciiTheme="minorHAnsi" w:hAnsiTheme="minorHAnsi" w:cstheme="minorHAnsi"/>
              </w:rPr>
              <w:t>Tabela 3:</w:t>
            </w:r>
          </w:p>
        </w:tc>
        <w:tc>
          <w:tcPr>
            <w:tcW w:w="7681" w:type="dxa"/>
            <w:vAlign w:val="center"/>
          </w:tcPr>
          <w:p w14:paraId="11EAE223" w14:textId="663C0AC5" w:rsidR="009C41CD" w:rsidRPr="00C30D40" w:rsidRDefault="00EF5AC8">
            <w:pPr>
              <w:rPr>
                <w:rFonts w:asciiTheme="minorHAnsi" w:hAnsiTheme="minorHAnsi" w:cstheme="minorHAnsi"/>
              </w:rPr>
            </w:pPr>
            <w:r w:rsidRPr="00C30D40">
              <w:rPr>
                <w:rFonts w:asciiTheme="minorHAnsi" w:hAnsiTheme="minorHAnsi"/>
              </w:rPr>
              <w:t>Plani i Monitorimit Mjedisor dhe Social</w:t>
            </w:r>
          </w:p>
        </w:tc>
        <w:tc>
          <w:tcPr>
            <w:tcW w:w="518" w:type="dxa"/>
            <w:vAlign w:val="center"/>
          </w:tcPr>
          <w:p w14:paraId="7AF20272" w14:textId="02C051A2" w:rsidR="009C41CD" w:rsidRPr="00C30D40" w:rsidRDefault="009C41CD">
            <w:pPr>
              <w:jc w:val="right"/>
              <w:rPr>
                <w:rFonts w:asciiTheme="minorHAnsi" w:hAnsiTheme="minorHAnsi" w:cstheme="minorHAnsi"/>
              </w:rPr>
            </w:pPr>
          </w:p>
        </w:tc>
      </w:tr>
      <w:tr w:rsidR="009C41CD" w:rsidRPr="00C30D40" w14:paraId="66C54088" w14:textId="77777777" w:rsidTr="27EEDA71">
        <w:tc>
          <w:tcPr>
            <w:tcW w:w="1180" w:type="dxa"/>
            <w:vAlign w:val="center"/>
          </w:tcPr>
          <w:p w14:paraId="1EAD8690" w14:textId="53205A70" w:rsidR="009C41CD" w:rsidRPr="00C30D40" w:rsidRDefault="005A5D85">
            <w:pPr>
              <w:rPr>
                <w:rFonts w:asciiTheme="minorHAnsi" w:hAnsiTheme="minorHAnsi" w:cstheme="minorHAnsi"/>
              </w:rPr>
            </w:pPr>
            <w:r w:rsidRPr="00C30D40">
              <w:rPr>
                <w:rFonts w:asciiTheme="minorHAnsi" w:hAnsiTheme="minorHAnsi" w:cstheme="minorHAnsi"/>
              </w:rPr>
              <w:t>Tabela 4:</w:t>
            </w:r>
          </w:p>
        </w:tc>
        <w:tc>
          <w:tcPr>
            <w:tcW w:w="7681" w:type="dxa"/>
            <w:vAlign w:val="center"/>
          </w:tcPr>
          <w:p w14:paraId="02100634" w14:textId="3AEE272C" w:rsidR="009C41CD" w:rsidRPr="00C30D40" w:rsidRDefault="00B40EB0">
            <w:pPr>
              <w:rPr>
                <w:rFonts w:asciiTheme="minorHAnsi" w:hAnsiTheme="minorHAnsi" w:cstheme="minorHAnsi"/>
              </w:rPr>
            </w:pPr>
            <w:r w:rsidRPr="00C30D40">
              <w:rPr>
                <w:rFonts w:asciiTheme="minorHAnsi" w:hAnsiTheme="minorHAnsi" w:cstheme="minorHAnsi"/>
              </w:rPr>
              <w:t xml:space="preserve">Datat e </w:t>
            </w:r>
            <w:r w:rsidR="007A6C34" w:rsidRPr="00C30D40">
              <w:rPr>
                <w:rFonts w:asciiTheme="minorHAnsi" w:hAnsiTheme="minorHAnsi" w:cstheme="minorHAnsi"/>
              </w:rPr>
              <w:t>Konsultime</w:t>
            </w:r>
            <w:r w:rsidRPr="00C30D40">
              <w:rPr>
                <w:rFonts w:asciiTheme="minorHAnsi" w:hAnsiTheme="minorHAnsi" w:cstheme="minorHAnsi"/>
              </w:rPr>
              <w:t xml:space="preserve">ve </w:t>
            </w:r>
            <w:r w:rsidR="007A6C34" w:rsidRPr="00C30D40">
              <w:rPr>
                <w:rFonts w:asciiTheme="minorHAnsi" w:hAnsiTheme="minorHAnsi" w:cstheme="minorHAnsi"/>
              </w:rPr>
              <w:t>Publike</w:t>
            </w:r>
          </w:p>
        </w:tc>
        <w:tc>
          <w:tcPr>
            <w:tcW w:w="518" w:type="dxa"/>
            <w:vAlign w:val="center"/>
          </w:tcPr>
          <w:p w14:paraId="3BCA9BBC" w14:textId="0D3C66FF" w:rsidR="009C41CD" w:rsidRPr="00C30D40" w:rsidRDefault="009C41CD">
            <w:pPr>
              <w:jc w:val="right"/>
              <w:rPr>
                <w:rFonts w:asciiTheme="minorHAnsi" w:hAnsiTheme="minorHAnsi" w:cstheme="minorHAnsi"/>
              </w:rPr>
            </w:pPr>
          </w:p>
        </w:tc>
      </w:tr>
      <w:tr w:rsidR="00BE5B40" w:rsidRPr="00C30D40" w14:paraId="404CB90C" w14:textId="77777777" w:rsidTr="27EEDA71">
        <w:tc>
          <w:tcPr>
            <w:tcW w:w="1180" w:type="dxa"/>
            <w:vAlign w:val="center"/>
          </w:tcPr>
          <w:p w14:paraId="38498BF4" w14:textId="7CE7F54B" w:rsidR="00BE5B40" w:rsidRPr="00C30D40" w:rsidRDefault="00BE5B40" w:rsidP="00BE5B40">
            <w:pPr>
              <w:rPr>
                <w:rFonts w:asciiTheme="minorHAnsi" w:hAnsiTheme="minorHAnsi" w:cstheme="minorHAnsi"/>
              </w:rPr>
            </w:pPr>
            <w:r w:rsidRPr="00C30D40">
              <w:rPr>
                <w:rFonts w:asciiTheme="minorHAnsi" w:hAnsiTheme="minorHAnsi" w:cstheme="minorHAnsi"/>
              </w:rPr>
              <w:t>Tabela 5:</w:t>
            </w:r>
          </w:p>
        </w:tc>
        <w:tc>
          <w:tcPr>
            <w:tcW w:w="7681" w:type="dxa"/>
            <w:vAlign w:val="center"/>
          </w:tcPr>
          <w:p w14:paraId="788AF4B7" w14:textId="2D00CACA" w:rsidR="00BE5B40" w:rsidRPr="00C30D40" w:rsidRDefault="1101E1CA" w:rsidP="27EEDA71">
            <w:pPr>
              <w:rPr>
                <w:rFonts w:asciiTheme="minorHAnsi" w:hAnsiTheme="minorHAnsi" w:cstheme="minorBidi"/>
              </w:rPr>
            </w:pPr>
            <w:r w:rsidRPr="00C30D40">
              <w:rPr>
                <w:rFonts w:ascii="Calibri" w:eastAsia="Calibri" w:hAnsi="Calibri" w:cs="Calibri"/>
              </w:rPr>
              <w:t xml:space="preserve">Konsultimet </w:t>
            </w:r>
            <w:r w:rsidR="00B40EB0" w:rsidRPr="00C30D40">
              <w:rPr>
                <w:rFonts w:ascii="Calibri" w:eastAsia="Calibri" w:hAnsi="Calibri" w:cs="Calibri"/>
              </w:rPr>
              <w:t>K</w:t>
            </w:r>
            <w:r w:rsidRPr="00C30D40">
              <w:rPr>
                <w:rFonts w:ascii="Calibri" w:eastAsia="Calibri" w:hAnsi="Calibri" w:cs="Calibri"/>
              </w:rPr>
              <w:t xml:space="preserve">ryesore </w:t>
            </w:r>
            <w:r w:rsidR="00B40EB0" w:rsidRPr="00C30D40">
              <w:rPr>
                <w:rFonts w:ascii="Calibri" w:eastAsia="Calibri" w:hAnsi="Calibri" w:cs="Calibri"/>
              </w:rPr>
              <w:t>G</w:t>
            </w:r>
            <w:r w:rsidRPr="00C30D40">
              <w:rPr>
                <w:rFonts w:ascii="Calibri" w:eastAsia="Calibri" w:hAnsi="Calibri" w:cs="Calibri"/>
              </w:rPr>
              <w:t xml:space="preserve">jatë </w:t>
            </w:r>
            <w:r w:rsidR="00B40EB0" w:rsidRPr="00C30D40">
              <w:rPr>
                <w:rFonts w:ascii="Calibri" w:eastAsia="Calibri" w:hAnsi="Calibri" w:cs="Calibri"/>
              </w:rPr>
              <w:t>F</w:t>
            </w:r>
            <w:r w:rsidRPr="00C30D40">
              <w:rPr>
                <w:rFonts w:ascii="Calibri" w:eastAsia="Calibri" w:hAnsi="Calibri" w:cs="Calibri"/>
              </w:rPr>
              <w:t xml:space="preserve">azës së </w:t>
            </w:r>
            <w:r w:rsidR="00B40EB0" w:rsidRPr="00C30D40">
              <w:rPr>
                <w:rFonts w:ascii="Calibri" w:eastAsia="Calibri" w:hAnsi="Calibri" w:cs="Calibri"/>
              </w:rPr>
              <w:t>N</w:t>
            </w:r>
            <w:r w:rsidRPr="00C30D40">
              <w:rPr>
                <w:rFonts w:ascii="Calibri" w:eastAsia="Calibri" w:hAnsi="Calibri" w:cs="Calibri"/>
              </w:rPr>
              <w:t>dërtimit</w:t>
            </w:r>
          </w:p>
        </w:tc>
        <w:tc>
          <w:tcPr>
            <w:tcW w:w="518" w:type="dxa"/>
            <w:vAlign w:val="center"/>
          </w:tcPr>
          <w:p w14:paraId="05DB11F6" w14:textId="2073B72F" w:rsidR="00BE5B40" w:rsidRPr="00C30D40" w:rsidRDefault="00BE5B40" w:rsidP="00BE5B40">
            <w:pPr>
              <w:jc w:val="right"/>
              <w:rPr>
                <w:rFonts w:asciiTheme="minorHAnsi" w:hAnsiTheme="minorHAnsi" w:cstheme="minorHAnsi"/>
              </w:rPr>
            </w:pPr>
          </w:p>
        </w:tc>
      </w:tr>
      <w:tr w:rsidR="00BE5B40" w:rsidRPr="00C30D40" w14:paraId="12C7380F" w14:textId="77777777" w:rsidTr="27EEDA71">
        <w:tc>
          <w:tcPr>
            <w:tcW w:w="1180" w:type="dxa"/>
            <w:vAlign w:val="center"/>
          </w:tcPr>
          <w:p w14:paraId="0A0F3340" w14:textId="5CDC796F" w:rsidR="27EEDA71" w:rsidRPr="00C30D40" w:rsidRDefault="27EEDA71" w:rsidP="27EEDA71">
            <w:pPr>
              <w:rPr>
                <w:rFonts w:asciiTheme="minorHAnsi" w:hAnsiTheme="minorHAnsi" w:cstheme="minorBidi"/>
              </w:rPr>
            </w:pPr>
            <w:r w:rsidRPr="00C30D40">
              <w:rPr>
                <w:rFonts w:asciiTheme="minorHAnsi" w:hAnsiTheme="minorHAnsi" w:cstheme="minorBidi"/>
              </w:rPr>
              <w:t>Tabela 6:</w:t>
            </w:r>
          </w:p>
        </w:tc>
        <w:tc>
          <w:tcPr>
            <w:tcW w:w="7681" w:type="dxa"/>
            <w:vAlign w:val="center"/>
          </w:tcPr>
          <w:p w14:paraId="5A638282" w14:textId="647C5EE4" w:rsidR="27EEDA71" w:rsidRPr="00C30D40" w:rsidRDefault="27EEDA71" w:rsidP="27EEDA71">
            <w:pPr>
              <w:rPr>
                <w:rFonts w:asciiTheme="minorHAnsi" w:hAnsiTheme="minorHAnsi" w:cstheme="minorBidi"/>
              </w:rPr>
            </w:pPr>
            <w:r w:rsidRPr="00C30D40">
              <w:rPr>
                <w:rFonts w:asciiTheme="minorHAnsi" w:hAnsiTheme="minorHAnsi"/>
              </w:rPr>
              <w:t>Pyetësor</w:t>
            </w:r>
            <w:r w:rsidR="00B40EB0" w:rsidRPr="00C30D40">
              <w:rPr>
                <w:rFonts w:asciiTheme="minorHAnsi" w:hAnsiTheme="minorHAnsi"/>
              </w:rPr>
              <w:t xml:space="preserve"> për</w:t>
            </w:r>
            <w:r w:rsidRPr="00C30D40">
              <w:rPr>
                <w:rFonts w:asciiTheme="minorHAnsi" w:hAnsiTheme="minorHAnsi"/>
              </w:rPr>
              <w:t xml:space="preserve"> Rreziku</w:t>
            </w:r>
            <w:r w:rsidR="00B40EB0" w:rsidRPr="00C30D40">
              <w:rPr>
                <w:rFonts w:asciiTheme="minorHAnsi" w:hAnsiTheme="minorHAnsi"/>
              </w:rPr>
              <w:t>n</w:t>
            </w:r>
            <w:r w:rsidRPr="00C30D40">
              <w:rPr>
                <w:rFonts w:asciiTheme="minorHAnsi" w:hAnsiTheme="minorHAnsi"/>
              </w:rPr>
              <w:t xml:space="preserve"> Mjedisor dhe Social</w:t>
            </w:r>
          </w:p>
        </w:tc>
        <w:tc>
          <w:tcPr>
            <w:tcW w:w="518" w:type="dxa"/>
            <w:vAlign w:val="center"/>
          </w:tcPr>
          <w:p w14:paraId="09977745" w14:textId="4ED31420" w:rsidR="00BE5B40" w:rsidRPr="00C30D40" w:rsidRDefault="00BE5B40" w:rsidP="00BE5B40">
            <w:pPr>
              <w:jc w:val="right"/>
              <w:rPr>
                <w:rFonts w:asciiTheme="minorHAnsi" w:hAnsiTheme="minorHAnsi" w:cstheme="minorHAnsi"/>
              </w:rPr>
            </w:pPr>
          </w:p>
        </w:tc>
      </w:tr>
      <w:tr w:rsidR="00BE5B40" w:rsidRPr="00C30D40" w14:paraId="77CA73A0" w14:textId="77777777" w:rsidTr="27EEDA71">
        <w:tc>
          <w:tcPr>
            <w:tcW w:w="1180" w:type="dxa"/>
            <w:vAlign w:val="center"/>
          </w:tcPr>
          <w:p w14:paraId="7FBE4E71" w14:textId="6DA2BE30" w:rsidR="00BE5B40" w:rsidRPr="00C30D40" w:rsidRDefault="00BE5B40" w:rsidP="00BE5B40">
            <w:pPr>
              <w:rPr>
                <w:rFonts w:asciiTheme="minorHAnsi" w:hAnsiTheme="minorHAnsi" w:cstheme="minorHAnsi"/>
              </w:rPr>
            </w:pPr>
          </w:p>
        </w:tc>
        <w:tc>
          <w:tcPr>
            <w:tcW w:w="7681" w:type="dxa"/>
            <w:vAlign w:val="center"/>
          </w:tcPr>
          <w:p w14:paraId="42D451B1" w14:textId="1CF5B9C5" w:rsidR="00BE5B40" w:rsidRPr="00C30D40" w:rsidRDefault="00BE5B40" w:rsidP="00BE5B40">
            <w:pPr>
              <w:rPr>
                <w:rFonts w:asciiTheme="minorHAnsi" w:hAnsiTheme="minorHAnsi" w:cstheme="minorHAnsi"/>
              </w:rPr>
            </w:pPr>
          </w:p>
        </w:tc>
        <w:tc>
          <w:tcPr>
            <w:tcW w:w="518" w:type="dxa"/>
            <w:vAlign w:val="center"/>
          </w:tcPr>
          <w:p w14:paraId="664ECAE4" w14:textId="36029AB4" w:rsidR="00BE5B40" w:rsidRPr="00C30D40" w:rsidRDefault="00BE5B40" w:rsidP="00BE5B40">
            <w:pPr>
              <w:jc w:val="right"/>
              <w:rPr>
                <w:rFonts w:asciiTheme="minorHAnsi" w:hAnsiTheme="minorHAnsi" w:cstheme="minorHAnsi"/>
              </w:rPr>
            </w:pPr>
          </w:p>
        </w:tc>
      </w:tr>
    </w:tbl>
    <w:p w14:paraId="2587BCE6" w14:textId="16A205BE" w:rsidR="00D23206" w:rsidRPr="00C30D40" w:rsidRDefault="00D23206">
      <w:pPr>
        <w:rPr>
          <w:rFonts w:ascii="Times New Roman" w:hAnsi="Times New Roman"/>
          <w:sz w:val="24"/>
          <w:szCs w:val="24"/>
        </w:rPr>
      </w:pPr>
    </w:p>
    <w:p w14:paraId="60C2FC26" w14:textId="77777777" w:rsidR="004233B6" w:rsidRPr="00C30D40" w:rsidRDefault="004233B6">
      <w:pPr>
        <w:rPr>
          <w:rFonts w:ascii="Times New Roman" w:hAnsi="Times New Roman"/>
          <w:sz w:val="24"/>
          <w:szCs w:val="24"/>
        </w:rPr>
      </w:pPr>
    </w:p>
    <w:p w14:paraId="27090CA4" w14:textId="77777777" w:rsidR="007A6C34" w:rsidRPr="00C30D40" w:rsidRDefault="007A6C34" w:rsidP="007A6C34">
      <w:pPr>
        <w:pStyle w:val="Heading2"/>
      </w:pPr>
      <w:r w:rsidRPr="00C30D40">
        <w:t>Fotografitë</w:t>
      </w:r>
    </w:p>
    <w:p w14:paraId="2136BCD5" w14:textId="77777777" w:rsidR="007A6C34" w:rsidRPr="00C30D40" w:rsidRDefault="007A6C34" w:rsidP="007A6C34">
      <w:pPr>
        <w:rPr>
          <w:rFonts w:ascii="Times New Roman" w:hAnsi="Times New Roman"/>
          <w:sz w:val="10"/>
          <w:szCs w:val="10"/>
        </w:rPr>
      </w:pPr>
    </w:p>
    <w:tbl>
      <w:tblPr>
        <w:tblStyle w:val="TableGrid"/>
        <w:tblW w:w="0" w:type="auto"/>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7553"/>
        <w:gridCol w:w="512"/>
      </w:tblGrid>
      <w:tr w:rsidR="007A6C34" w:rsidRPr="00C30D40" w14:paraId="5A6B7610" w14:textId="77777777" w:rsidTr="005755F0">
        <w:tc>
          <w:tcPr>
            <w:tcW w:w="1170" w:type="dxa"/>
            <w:vAlign w:val="center"/>
          </w:tcPr>
          <w:p w14:paraId="4BF6F545" w14:textId="77777777" w:rsidR="007A6C34" w:rsidRPr="00C30D40" w:rsidRDefault="007A6C34" w:rsidP="005755F0">
            <w:pPr>
              <w:rPr>
                <w:rFonts w:asciiTheme="minorHAnsi" w:hAnsiTheme="minorHAnsi" w:cstheme="minorHAnsi"/>
              </w:rPr>
            </w:pPr>
            <w:r w:rsidRPr="00C30D40">
              <w:rPr>
                <w:rFonts w:asciiTheme="minorHAnsi" w:hAnsiTheme="minorHAnsi" w:cstheme="minorHAnsi"/>
              </w:rPr>
              <w:t>Foto 1:</w:t>
            </w:r>
          </w:p>
        </w:tc>
        <w:tc>
          <w:tcPr>
            <w:tcW w:w="7553" w:type="dxa"/>
            <w:vAlign w:val="center"/>
          </w:tcPr>
          <w:p w14:paraId="5C2C3341" w14:textId="77777777" w:rsidR="007A6C34" w:rsidRPr="00C30D40" w:rsidRDefault="007A6C34" w:rsidP="005755F0">
            <w:pPr>
              <w:rPr>
                <w:rFonts w:asciiTheme="minorHAnsi" w:hAnsiTheme="minorHAnsi" w:cstheme="minorHAnsi"/>
              </w:rPr>
            </w:pPr>
            <w:r w:rsidRPr="00C30D40">
              <w:rPr>
                <w:rStyle w:val="tlid-translation"/>
                <w:rFonts w:asciiTheme="minorHAnsi" w:eastAsiaTheme="majorEastAsia" w:hAnsiTheme="minorHAnsi" w:cstheme="minorHAnsi"/>
              </w:rPr>
              <w:t>Gjendja aktuale e lokacionit të planifikuar për ndërtimin e rezervuarit të ri në Përlepnicë</w:t>
            </w:r>
          </w:p>
        </w:tc>
        <w:tc>
          <w:tcPr>
            <w:tcW w:w="512" w:type="dxa"/>
            <w:vAlign w:val="center"/>
          </w:tcPr>
          <w:p w14:paraId="26B720A1" w14:textId="77777777" w:rsidR="007A6C34" w:rsidRPr="00C30D40" w:rsidRDefault="007A6C34" w:rsidP="005755F0">
            <w:pPr>
              <w:jc w:val="right"/>
              <w:rPr>
                <w:rFonts w:asciiTheme="minorHAnsi" w:hAnsiTheme="minorHAnsi" w:cstheme="minorHAnsi"/>
              </w:rPr>
            </w:pPr>
          </w:p>
        </w:tc>
      </w:tr>
      <w:tr w:rsidR="007A6C34" w:rsidRPr="00C30D40" w14:paraId="09ADEAB0" w14:textId="77777777" w:rsidTr="005755F0">
        <w:tc>
          <w:tcPr>
            <w:tcW w:w="1170" w:type="dxa"/>
            <w:vAlign w:val="center"/>
          </w:tcPr>
          <w:p w14:paraId="679D18C7" w14:textId="77777777" w:rsidR="007A6C34" w:rsidRPr="00C30D40" w:rsidRDefault="007A6C34" w:rsidP="005755F0">
            <w:pPr>
              <w:rPr>
                <w:rFonts w:asciiTheme="minorHAnsi" w:hAnsiTheme="minorHAnsi" w:cstheme="minorHAnsi"/>
              </w:rPr>
            </w:pPr>
            <w:r w:rsidRPr="00C30D40">
              <w:rPr>
                <w:rFonts w:asciiTheme="minorHAnsi" w:hAnsiTheme="minorHAnsi" w:cstheme="minorHAnsi"/>
              </w:rPr>
              <w:t>Foto 2:</w:t>
            </w:r>
          </w:p>
        </w:tc>
        <w:tc>
          <w:tcPr>
            <w:tcW w:w="7553" w:type="dxa"/>
            <w:vAlign w:val="center"/>
          </w:tcPr>
          <w:p w14:paraId="10CC89C0" w14:textId="212F5673" w:rsidR="007A6C34" w:rsidRPr="00C30D40" w:rsidRDefault="007A6C34" w:rsidP="005755F0">
            <w:pPr>
              <w:rPr>
                <w:rFonts w:asciiTheme="minorHAnsi" w:hAnsiTheme="minorHAnsi" w:cstheme="minorHAnsi"/>
              </w:rPr>
            </w:pPr>
            <w:r w:rsidRPr="00C30D40">
              <w:rPr>
                <w:rFonts w:asciiTheme="minorHAnsi" w:hAnsiTheme="minorHAnsi" w:cstheme="minorHAnsi"/>
              </w:rPr>
              <w:t xml:space="preserve">Situata aktuale e </w:t>
            </w:r>
            <w:r w:rsidR="00B40EB0" w:rsidRPr="00C30D40">
              <w:rPr>
                <w:rFonts w:asciiTheme="minorHAnsi" w:hAnsiTheme="minorHAnsi" w:cstheme="minorHAnsi"/>
              </w:rPr>
              <w:t>SP</w:t>
            </w:r>
            <w:r w:rsidRPr="00C30D40">
              <w:rPr>
                <w:rFonts w:asciiTheme="minorHAnsi" w:hAnsiTheme="minorHAnsi" w:cstheme="minorHAnsi"/>
              </w:rPr>
              <w:t>Baja</w:t>
            </w:r>
          </w:p>
        </w:tc>
        <w:tc>
          <w:tcPr>
            <w:tcW w:w="512" w:type="dxa"/>
            <w:vAlign w:val="center"/>
          </w:tcPr>
          <w:p w14:paraId="11CD3D1B" w14:textId="77777777" w:rsidR="007A6C34" w:rsidRPr="00C30D40" w:rsidRDefault="007A6C34" w:rsidP="005755F0">
            <w:pPr>
              <w:jc w:val="right"/>
              <w:rPr>
                <w:rFonts w:asciiTheme="minorHAnsi" w:hAnsiTheme="minorHAnsi" w:cstheme="minorHAnsi"/>
              </w:rPr>
            </w:pPr>
          </w:p>
        </w:tc>
      </w:tr>
      <w:tr w:rsidR="007A6C34" w:rsidRPr="00C30D40" w14:paraId="59821CF9" w14:textId="77777777" w:rsidTr="005755F0">
        <w:tc>
          <w:tcPr>
            <w:tcW w:w="1170" w:type="dxa"/>
          </w:tcPr>
          <w:p w14:paraId="7011060D" w14:textId="77777777" w:rsidR="007A6C34" w:rsidRPr="00C30D40" w:rsidRDefault="007A6C34" w:rsidP="005755F0">
            <w:pPr>
              <w:rPr>
                <w:rFonts w:asciiTheme="minorHAnsi" w:hAnsiTheme="minorHAnsi" w:cstheme="minorHAnsi"/>
              </w:rPr>
            </w:pPr>
            <w:r w:rsidRPr="00C30D40">
              <w:rPr>
                <w:rFonts w:asciiTheme="minorHAnsi" w:hAnsiTheme="minorHAnsi" w:cstheme="minorHAnsi"/>
              </w:rPr>
              <w:t>Foto 3:</w:t>
            </w:r>
          </w:p>
        </w:tc>
        <w:tc>
          <w:tcPr>
            <w:tcW w:w="7553" w:type="dxa"/>
            <w:vAlign w:val="center"/>
          </w:tcPr>
          <w:p w14:paraId="58220FB1" w14:textId="561488E5" w:rsidR="007A6C34" w:rsidRPr="00C30D40" w:rsidRDefault="00B40EB0" w:rsidP="005755F0">
            <w:pPr>
              <w:rPr>
                <w:rFonts w:asciiTheme="minorHAnsi" w:hAnsiTheme="minorHAnsi" w:cstheme="minorHAnsi"/>
              </w:rPr>
            </w:pPr>
            <w:r w:rsidRPr="00C30D40">
              <w:rPr>
                <w:rFonts w:asciiTheme="minorHAnsi" w:hAnsiTheme="minorHAnsi" w:cstheme="minorHAnsi"/>
              </w:rPr>
              <w:t xml:space="preserve">SP </w:t>
            </w:r>
            <w:r w:rsidR="007A6C34" w:rsidRPr="00C30D40">
              <w:rPr>
                <w:rFonts w:asciiTheme="minorHAnsi" w:hAnsiTheme="minorHAnsi" w:cstheme="minorHAnsi"/>
              </w:rPr>
              <w:t xml:space="preserve">në </w:t>
            </w:r>
            <w:r w:rsidRPr="00C30D40">
              <w:rPr>
                <w:rFonts w:asciiTheme="minorHAnsi" w:hAnsiTheme="minorHAnsi" w:cstheme="minorHAnsi"/>
              </w:rPr>
              <w:t>ITU</w:t>
            </w:r>
            <w:r w:rsidR="007A6C34" w:rsidRPr="00C30D40">
              <w:rPr>
                <w:rFonts w:asciiTheme="minorHAnsi" w:hAnsiTheme="minorHAnsi" w:cstheme="minorHAnsi"/>
              </w:rPr>
              <w:t xml:space="preserve"> Perlepnica</w:t>
            </w:r>
          </w:p>
        </w:tc>
        <w:tc>
          <w:tcPr>
            <w:tcW w:w="512" w:type="dxa"/>
            <w:vAlign w:val="center"/>
          </w:tcPr>
          <w:p w14:paraId="2DC0D397" w14:textId="77777777" w:rsidR="007A6C34" w:rsidRPr="00C30D40" w:rsidRDefault="007A6C34" w:rsidP="005755F0">
            <w:pPr>
              <w:jc w:val="right"/>
              <w:rPr>
                <w:rFonts w:asciiTheme="minorHAnsi" w:hAnsiTheme="minorHAnsi" w:cstheme="minorHAnsi"/>
              </w:rPr>
            </w:pPr>
          </w:p>
        </w:tc>
      </w:tr>
      <w:tr w:rsidR="007A6C34" w:rsidRPr="00C30D40" w14:paraId="2CD12E84" w14:textId="77777777" w:rsidTr="005755F0">
        <w:tc>
          <w:tcPr>
            <w:tcW w:w="1170" w:type="dxa"/>
          </w:tcPr>
          <w:p w14:paraId="6F9E637B" w14:textId="77777777" w:rsidR="007A6C34" w:rsidRPr="00C30D40" w:rsidRDefault="007A6C34" w:rsidP="005755F0">
            <w:pPr>
              <w:rPr>
                <w:rFonts w:asciiTheme="minorHAnsi" w:hAnsiTheme="minorHAnsi" w:cstheme="minorHAnsi"/>
              </w:rPr>
            </w:pPr>
            <w:r w:rsidRPr="00C30D40">
              <w:rPr>
                <w:rFonts w:asciiTheme="minorHAnsi" w:hAnsiTheme="minorHAnsi" w:cstheme="minorHAnsi"/>
              </w:rPr>
              <w:t>Foto 4:</w:t>
            </w:r>
          </w:p>
        </w:tc>
        <w:tc>
          <w:tcPr>
            <w:tcW w:w="7553" w:type="dxa"/>
            <w:vAlign w:val="center"/>
          </w:tcPr>
          <w:p w14:paraId="2A5B5C86" w14:textId="77777777" w:rsidR="007A6C34" w:rsidRPr="00C30D40" w:rsidRDefault="007A6C34" w:rsidP="005755F0">
            <w:pPr>
              <w:rPr>
                <w:rFonts w:asciiTheme="minorHAnsi" w:hAnsiTheme="minorHAnsi" w:cstheme="minorHAnsi"/>
              </w:rPr>
            </w:pPr>
            <w:r w:rsidRPr="00C30D40">
              <w:rPr>
                <w:rFonts w:asciiTheme="minorHAnsi" w:hAnsiTheme="minorHAnsi" w:cstheme="minorHAnsi"/>
              </w:rPr>
              <w:t>Diskutim dhe informim publik</w:t>
            </w:r>
          </w:p>
        </w:tc>
        <w:tc>
          <w:tcPr>
            <w:tcW w:w="512" w:type="dxa"/>
            <w:vAlign w:val="center"/>
          </w:tcPr>
          <w:p w14:paraId="0DF93775" w14:textId="77777777" w:rsidR="007A6C34" w:rsidRPr="00C30D40" w:rsidRDefault="007A6C34" w:rsidP="005755F0">
            <w:pPr>
              <w:jc w:val="right"/>
              <w:rPr>
                <w:rFonts w:asciiTheme="minorHAnsi" w:hAnsiTheme="minorHAnsi" w:cstheme="minorHAnsi"/>
              </w:rPr>
            </w:pPr>
          </w:p>
        </w:tc>
      </w:tr>
    </w:tbl>
    <w:p w14:paraId="72BC99F4" w14:textId="486B0E51" w:rsidR="009A2BF2" w:rsidRPr="00C30D40" w:rsidRDefault="009A2BF2">
      <w:pPr>
        <w:rPr>
          <w:rFonts w:ascii="Times New Roman" w:hAnsi="Times New Roman"/>
          <w:sz w:val="24"/>
          <w:szCs w:val="24"/>
        </w:rPr>
      </w:pPr>
    </w:p>
    <w:p w14:paraId="4E1109D3" w14:textId="7EB2B9AB" w:rsidR="009A2BF2" w:rsidRPr="00C30D40" w:rsidRDefault="009A2BF2">
      <w:pPr>
        <w:rPr>
          <w:rFonts w:ascii="Times New Roman" w:hAnsi="Times New Roman"/>
          <w:sz w:val="24"/>
          <w:szCs w:val="24"/>
        </w:rPr>
      </w:pPr>
    </w:p>
    <w:p w14:paraId="2989C30B" w14:textId="250C4275" w:rsidR="009A2BF2" w:rsidRPr="00C30D40" w:rsidRDefault="009A2BF2">
      <w:pPr>
        <w:rPr>
          <w:rFonts w:ascii="Times New Roman" w:hAnsi="Times New Roman"/>
          <w:sz w:val="24"/>
          <w:szCs w:val="24"/>
        </w:rPr>
      </w:pPr>
    </w:p>
    <w:p w14:paraId="625E4497" w14:textId="33EB6EFF" w:rsidR="009A2BF2" w:rsidRPr="00C30D40" w:rsidRDefault="009A2BF2">
      <w:pPr>
        <w:rPr>
          <w:rFonts w:ascii="Times New Roman" w:hAnsi="Times New Roman"/>
          <w:sz w:val="24"/>
          <w:szCs w:val="24"/>
        </w:rPr>
      </w:pPr>
    </w:p>
    <w:p w14:paraId="6A0DEFEC" w14:textId="77777777" w:rsidR="007B684D" w:rsidRPr="00C30D40" w:rsidRDefault="007B684D">
      <w:pPr>
        <w:rPr>
          <w:rFonts w:ascii="Times New Roman" w:hAnsi="Times New Roman"/>
          <w:sz w:val="24"/>
          <w:szCs w:val="24"/>
        </w:rPr>
      </w:pPr>
    </w:p>
    <w:p w14:paraId="600E25E4" w14:textId="77777777" w:rsidR="009A2BF2" w:rsidRPr="00C30D40" w:rsidRDefault="009A2BF2">
      <w:pPr>
        <w:rPr>
          <w:rFonts w:ascii="Times New Roman" w:hAnsi="Times New Roman"/>
          <w:sz w:val="24"/>
          <w:szCs w:val="24"/>
        </w:rPr>
      </w:pPr>
    </w:p>
    <w:p w14:paraId="26251091" w14:textId="18BFAAF3" w:rsidR="00611566" w:rsidRPr="00C30D40" w:rsidRDefault="006921DA" w:rsidP="009A2BF2">
      <w:pPr>
        <w:pStyle w:val="Heading2"/>
        <w:rPr>
          <w:rFonts w:eastAsia="Arial MT"/>
          <w:b/>
          <w:bCs/>
          <w:kern w:val="36"/>
        </w:rPr>
      </w:pPr>
      <w:r w:rsidRPr="00C30D40">
        <w:rPr>
          <w:rFonts w:eastAsia="Arial MT"/>
          <w:b/>
          <w:bCs/>
          <w:kern w:val="36"/>
        </w:rPr>
        <w:lastRenderedPageBreak/>
        <w:t>SHKURTESA</w:t>
      </w:r>
    </w:p>
    <w:p w14:paraId="0C0DFDBA" w14:textId="0FCB8D0F" w:rsidR="00C97B9A" w:rsidRPr="00C30D40" w:rsidRDefault="00C97B9A" w:rsidP="00C97B9A">
      <w:pPr>
        <w:rPr>
          <w:rFonts w:eastAsia="Arial MT"/>
        </w:rPr>
      </w:pPr>
    </w:p>
    <w:p w14:paraId="0EEF2CAD" w14:textId="77777777" w:rsidR="00C97B9A" w:rsidRPr="00C30D40" w:rsidRDefault="00C97B9A" w:rsidP="00C97B9A">
      <w:pPr>
        <w:rPr>
          <w:rFonts w:eastAsia="Arial MT"/>
        </w:rPr>
      </w:pPr>
    </w:p>
    <w:p w14:paraId="04A72AB9" w14:textId="77777777" w:rsidR="009C41CD" w:rsidRPr="00C30D40" w:rsidRDefault="005A5D85">
      <w:pPr>
        <w:pStyle w:val="BodyText"/>
        <w:spacing w:before="5"/>
        <w:rPr>
          <w:rFonts w:ascii="Times New Roman" w:eastAsia="Arial MT" w:hAnsi="Times New Roman"/>
          <w:sz w:val="24"/>
          <w:szCs w:val="24"/>
        </w:rPr>
      </w:pPr>
      <w:r w:rsidRPr="00C30D40">
        <w:rPr>
          <w:rFonts w:ascii="Times New Roman" w:eastAsia="Arial MT" w:hAnsi="Times New Roman"/>
          <w:sz w:val="24"/>
          <w:szCs w:val="24"/>
        </w:rPr>
        <w:t xml:space="preserve"> </w:t>
      </w:r>
    </w:p>
    <w:tbl>
      <w:tblPr>
        <w:tblW w:w="0" w:type="auto"/>
        <w:tblInd w:w="567" w:type="dxa"/>
        <w:tblLayout w:type="fixed"/>
        <w:tblCellMar>
          <w:left w:w="0" w:type="dxa"/>
          <w:right w:w="0" w:type="dxa"/>
        </w:tblCellMar>
        <w:tblLook w:val="04A0" w:firstRow="1" w:lastRow="0" w:firstColumn="1" w:lastColumn="0" w:noHBand="0" w:noVBand="1"/>
      </w:tblPr>
      <w:tblGrid>
        <w:gridCol w:w="1048"/>
        <w:gridCol w:w="7235"/>
      </w:tblGrid>
      <w:tr w:rsidR="001C6DA3" w:rsidRPr="00C30D40" w14:paraId="74444B8F" w14:textId="77777777" w:rsidTr="00B41A59">
        <w:trPr>
          <w:trHeight w:val="253"/>
        </w:trPr>
        <w:tc>
          <w:tcPr>
            <w:tcW w:w="1048" w:type="dxa"/>
          </w:tcPr>
          <w:p w14:paraId="3AD00DB8" w14:textId="3DA71A53" w:rsidR="001C6DA3" w:rsidRPr="00C30D40" w:rsidRDefault="001C6DA3">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AC</w:t>
            </w:r>
          </w:p>
        </w:tc>
        <w:tc>
          <w:tcPr>
            <w:tcW w:w="7235" w:type="dxa"/>
          </w:tcPr>
          <w:p w14:paraId="5AAB2F59" w14:textId="1B01EDAA" w:rsidR="001C6DA3" w:rsidRPr="00C30D40" w:rsidRDefault="001C6DA3">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Asbest Çimento</w:t>
            </w:r>
          </w:p>
        </w:tc>
      </w:tr>
      <w:tr w:rsidR="009C41CD" w:rsidRPr="00C30D40" w14:paraId="32772D09" w14:textId="77777777" w:rsidTr="00B41A59">
        <w:trPr>
          <w:trHeight w:val="253"/>
        </w:trPr>
        <w:tc>
          <w:tcPr>
            <w:tcW w:w="1048" w:type="dxa"/>
          </w:tcPr>
          <w:p w14:paraId="1C1EC0AB" w14:textId="2411BD01" w:rsidR="009C41CD" w:rsidRPr="00C30D40" w:rsidRDefault="00B40EB0">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P&amp;P</w:t>
            </w:r>
          </w:p>
        </w:tc>
        <w:tc>
          <w:tcPr>
            <w:tcW w:w="7235" w:type="dxa"/>
          </w:tcPr>
          <w:p w14:paraId="62D22235" w14:textId="780CDE1F" w:rsidR="009C41CD" w:rsidRPr="00C30D40" w:rsidRDefault="00B40EB0">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Paramasa dhe Parallogaria</w:t>
            </w:r>
          </w:p>
        </w:tc>
      </w:tr>
      <w:tr w:rsidR="009C41CD" w:rsidRPr="00C30D40" w14:paraId="77DCEA8F" w14:textId="77777777" w:rsidTr="00B41A59">
        <w:trPr>
          <w:trHeight w:val="251"/>
        </w:trPr>
        <w:tc>
          <w:tcPr>
            <w:tcW w:w="1048" w:type="dxa"/>
          </w:tcPr>
          <w:p w14:paraId="21078DAF" w14:textId="1D9CA6C4" w:rsidR="009C41CD" w:rsidRPr="00C30D40" w:rsidRDefault="00B40EB0">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KS</w:t>
            </w:r>
          </w:p>
        </w:tc>
        <w:tc>
          <w:tcPr>
            <w:tcW w:w="7235" w:type="dxa"/>
          </w:tcPr>
          <w:p w14:paraId="39D33D21" w14:textId="77777777" w:rsidR="009C41CD" w:rsidRPr="00C30D40" w:rsidRDefault="005A5D85">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Kodi i Sjelljes</w:t>
            </w:r>
          </w:p>
        </w:tc>
      </w:tr>
      <w:tr w:rsidR="00593C72" w:rsidRPr="00C30D40" w14:paraId="613E0B8E" w14:textId="77777777" w:rsidTr="00B41A59">
        <w:trPr>
          <w:trHeight w:val="253"/>
        </w:trPr>
        <w:tc>
          <w:tcPr>
            <w:tcW w:w="1048" w:type="dxa"/>
          </w:tcPr>
          <w:p w14:paraId="055E57D5" w14:textId="1E2ED0C8" w:rsidR="00593C72" w:rsidRPr="00C30D40" w:rsidRDefault="00B40EB0">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KiN</w:t>
            </w:r>
          </w:p>
        </w:tc>
        <w:tc>
          <w:tcPr>
            <w:tcW w:w="7235" w:type="dxa"/>
          </w:tcPr>
          <w:p w14:paraId="0F5C4133" w14:textId="16EA8E89" w:rsidR="00593C72" w:rsidRPr="00C30D40" w:rsidRDefault="00593C72">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Korridori i Ndikimit</w:t>
            </w:r>
          </w:p>
        </w:tc>
      </w:tr>
      <w:tr w:rsidR="009C41CD" w:rsidRPr="00C30D40" w14:paraId="53FFC023" w14:textId="77777777" w:rsidTr="00B41A59">
        <w:trPr>
          <w:trHeight w:val="253"/>
        </w:trPr>
        <w:tc>
          <w:tcPr>
            <w:tcW w:w="1048" w:type="dxa"/>
          </w:tcPr>
          <w:p w14:paraId="60413E9B" w14:textId="102FCCD1" w:rsidR="009C41CD" w:rsidRPr="00C30D40" w:rsidRDefault="00042C63">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M</w:t>
            </w:r>
            <w:r w:rsidR="005A5D85" w:rsidRPr="00C30D40">
              <w:rPr>
                <w:rFonts w:asciiTheme="minorHAnsi" w:eastAsia="Arial MT" w:hAnsiTheme="minorHAnsi" w:cstheme="minorHAnsi"/>
              </w:rPr>
              <w:t>&amp;S</w:t>
            </w:r>
          </w:p>
        </w:tc>
        <w:tc>
          <w:tcPr>
            <w:tcW w:w="7235" w:type="dxa"/>
          </w:tcPr>
          <w:p w14:paraId="420BA683" w14:textId="77777777" w:rsidR="009C41CD" w:rsidRPr="00C30D40" w:rsidRDefault="005A5D85">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Mjedisore dhe Sociale</w:t>
            </w:r>
          </w:p>
        </w:tc>
      </w:tr>
      <w:tr w:rsidR="009C41CD" w:rsidRPr="00C30D40" w14:paraId="643D419B" w14:textId="77777777" w:rsidTr="00B41A59">
        <w:trPr>
          <w:trHeight w:val="251"/>
        </w:trPr>
        <w:tc>
          <w:tcPr>
            <w:tcW w:w="1048" w:type="dxa"/>
          </w:tcPr>
          <w:p w14:paraId="157AE2AC" w14:textId="5D3F1114" w:rsidR="009C41CD" w:rsidRPr="00C30D40" w:rsidRDefault="00042C63">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MSHS</w:t>
            </w:r>
          </w:p>
        </w:tc>
        <w:tc>
          <w:tcPr>
            <w:tcW w:w="7235" w:type="dxa"/>
          </w:tcPr>
          <w:p w14:paraId="26569FCD" w14:textId="77777777" w:rsidR="009C41CD" w:rsidRPr="00C30D40" w:rsidRDefault="005A5D85">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Mjedisi, Shëndeti dhe Siguria</w:t>
            </w:r>
          </w:p>
        </w:tc>
      </w:tr>
      <w:tr w:rsidR="009C41CD" w:rsidRPr="00C30D40" w14:paraId="639000D5" w14:textId="77777777" w:rsidTr="00B41A59">
        <w:trPr>
          <w:trHeight w:val="254"/>
        </w:trPr>
        <w:tc>
          <w:tcPr>
            <w:tcW w:w="1048" w:type="dxa"/>
          </w:tcPr>
          <w:p w14:paraId="1D0AB1C0" w14:textId="1EB386EE" w:rsidR="009C41CD" w:rsidRPr="00C30D40" w:rsidRDefault="00042C63">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KMMS</w:t>
            </w:r>
          </w:p>
        </w:tc>
        <w:tc>
          <w:tcPr>
            <w:tcW w:w="7235" w:type="dxa"/>
          </w:tcPr>
          <w:p w14:paraId="3E51CF71" w14:textId="158E2A7C" w:rsidR="009C41CD" w:rsidRPr="00C30D40" w:rsidRDefault="005A5D85">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K</w:t>
            </w:r>
            <w:r w:rsidR="00B40EB0" w:rsidRPr="00C30D40">
              <w:rPr>
                <w:rFonts w:asciiTheme="minorHAnsi" w:eastAsia="Arial MT" w:hAnsiTheme="minorHAnsi" w:cstheme="minorHAnsi"/>
              </w:rPr>
              <w:t>orniza e</w:t>
            </w:r>
            <w:r w:rsidRPr="00C30D40">
              <w:rPr>
                <w:rFonts w:asciiTheme="minorHAnsi" w:eastAsia="Arial MT" w:hAnsiTheme="minorHAnsi" w:cstheme="minorHAnsi"/>
              </w:rPr>
              <w:t xml:space="preserve"> Menaxhimit Mjedisor dhe Social</w:t>
            </w:r>
          </w:p>
        </w:tc>
      </w:tr>
      <w:tr w:rsidR="009C41CD" w:rsidRPr="00C30D40" w14:paraId="6B5FF46F" w14:textId="77777777" w:rsidTr="00B41A59">
        <w:trPr>
          <w:trHeight w:val="251"/>
        </w:trPr>
        <w:tc>
          <w:tcPr>
            <w:tcW w:w="1048" w:type="dxa"/>
          </w:tcPr>
          <w:p w14:paraId="267CE2F7" w14:textId="4F47C474" w:rsidR="009C41CD" w:rsidRPr="00C30D40" w:rsidRDefault="00042C63">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PMMS</w:t>
            </w:r>
          </w:p>
        </w:tc>
        <w:tc>
          <w:tcPr>
            <w:tcW w:w="7235" w:type="dxa"/>
          </w:tcPr>
          <w:p w14:paraId="201BF3AD" w14:textId="77777777" w:rsidR="009C41CD" w:rsidRPr="00C30D40" w:rsidRDefault="005A5D85">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Plani i Menaxhimit Mjedisor dhe Social</w:t>
            </w:r>
          </w:p>
        </w:tc>
      </w:tr>
      <w:tr w:rsidR="00611566" w:rsidRPr="00C30D40" w14:paraId="1FDAEDFA" w14:textId="77777777" w:rsidTr="00B41A59">
        <w:trPr>
          <w:trHeight w:val="251"/>
        </w:trPr>
        <w:tc>
          <w:tcPr>
            <w:tcW w:w="1048" w:type="dxa"/>
          </w:tcPr>
          <w:p w14:paraId="400F8CF7" w14:textId="2F96E297" w:rsidR="00611566" w:rsidRPr="00C30D40" w:rsidRDefault="00042C63">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FLOWS</w:t>
            </w:r>
          </w:p>
        </w:tc>
        <w:tc>
          <w:tcPr>
            <w:tcW w:w="7235" w:type="dxa"/>
          </w:tcPr>
          <w:p w14:paraId="2F9FC87B" w14:textId="3BA6C2A0" w:rsidR="00611566" w:rsidRPr="00C30D40" w:rsidRDefault="0052188F">
            <w:pPr>
              <w:pStyle w:val="TableParagraph"/>
              <w:spacing w:line="232" w:lineRule="exact"/>
              <w:ind w:left="107"/>
              <w:rPr>
                <w:rFonts w:asciiTheme="minorHAnsi" w:eastAsia="Arial MT" w:hAnsiTheme="minorHAnsi" w:cstheme="minorHAnsi"/>
              </w:rPr>
            </w:pPr>
            <w:r w:rsidRPr="00C30D40">
              <w:rPr>
                <w:rFonts w:asciiTheme="minorHAnsi" w:hAnsiTheme="minorHAnsi" w:cstheme="minorHAnsi"/>
              </w:rPr>
              <w:t xml:space="preserve">Nxitja dhe </w:t>
            </w:r>
            <w:r w:rsidR="00042C63" w:rsidRPr="00C30D40">
              <w:rPr>
                <w:rFonts w:asciiTheme="minorHAnsi" w:hAnsiTheme="minorHAnsi" w:cstheme="minorHAnsi"/>
              </w:rPr>
              <w:t xml:space="preserve">Levimi </w:t>
            </w:r>
            <w:r w:rsidRPr="00C30D40">
              <w:rPr>
                <w:rFonts w:asciiTheme="minorHAnsi" w:hAnsiTheme="minorHAnsi" w:cstheme="minorHAnsi"/>
              </w:rPr>
              <w:t xml:space="preserve">i </w:t>
            </w:r>
            <w:r w:rsidR="00042C63" w:rsidRPr="00C30D40">
              <w:rPr>
                <w:rFonts w:asciiTheme="minorHAnsi" w:hAnsiTheme="minorHAnsi" w:cstheme="minorHAnsi"/>
              </w:rPr>
              <w:t>M</w:t>
            </w:r>
            <w:r w:rsidRPr="00C30D40">
              <w:rPr>
                <w:rFonts w:asciiTheme="minorHAnsi" w:hAnsiTheme="minorHAnsi" w:cstheme="minorHAnsi"/>
              </w:rPr>
              <w:t xml:space="preserve">undësive për </w:t>
            </w:r>
            <w:r w:rsidR="00042C63" w:rsidRPr="00C30D40">
              <w:rPr>
                <w:rFonts w:asciiTheme="minorHAnsi" w:hAnsiTheme="minorHAnsi" w:cstheme="minorHAnsi"/>
              </w:rPr>
              <w:t>S</w:t>
            </w:r>
            <w:r w:rsidRPr="00C30D40">
              <w:rPr>
                <w:rFonts w:asciiTheme="minorHAnsi" w:hAnsiTheme="minorHAnsi" w:cstheme="minorHAnsi"/>
              </w:rPr>
              <w:t xml:space="preserve">igurinë e </w:t>
            </w:r>
            <w:r w:rsidR="00042C63" w:rsidRPr="00C30D40">
              <w:rPr>
                <w:rFonts w:asciiTheme="minorHAnsi" w:hAnsiTheme="minorHAnsi" w:cstheme="minorHAnsi"/>
              </w:rPr>
              <w:t>U</w:t>
            </w:r>
            <w:r w:rsidRPr="00C30D40">
              <w:rPr>
                <w:rFonts w:asciiTheme="minorHAnsi" w:hAnsiTheme="minorHAnsi" w:cstheme="minorHAnsi"/>
              </w:rPr>
              <w:t>jit</w:t>
            </w:r>
          </w:p>
        </w:tc>
      </w:tr>
      <w:tr w:rsidR="009A2BF2" w:rsidRPr="00C30D40" w14:paraId="7E9CF7DF" w14:textId="77777777" w:rsidTr="00B41A59">
        <w:trPr>
          <w:trHeight w:val="254"/>
        </w:trPr>
        <w:tc>
          <w:tcPr>
            <w:tcW w:w="1048" w:type="dxa"/>
          </w:tcPr>
          <w:p w14:paraId="0525F25C" w14:textId="67B846D2" w:rsidR="009A2BF2" w:rsidRPr="00C30D40" w:rsidRDefault="00042C63" w:rsidP="009A2BF2">
            <w:pPr>
              <w:pStyle w:val="TableParagraph"/>
              <w:spacing w:before="2" w:line="232" w:lineRule="exact"/>
              <w:ind w:left="107"/>
              <w:rPr>
                <w:rFonts w:asciiTheme="minorHAnsi" w:eastAsia="Arial MT" w:hAnsiTheme="minorHAnsi" w:cstheme="minorHAnsi"/>
              </w:rPr>
            </w:pPr>
            <w:r w:rsidRPr="00C30D40">
              <w:rPr>
                <w:rFonts w:asciiTheme="minorHAnsi" w:eastAsia="Arial MT" w:hAnsiTheme="minorHAnsi" w:cstheme="minorHAnsi"/>
              </w:rPr>
              <w:t>DHBGJ</w:t>
            </w:r>
          </w:p>
        </w:tc>
        <w:tc>
          <w:tcPr>
            <w:tcW w:w="7235" w:type="dxa"/>
          </w:tcPr>
          <w:p w14:paraId="1BCF6687" w14:textId="50F30B70" w:rsidR="009A2BF2" w:rsidRPr="00C30D40" w:rsidRDefault="009A2BF2" w:rsidP="009A2BF2">
            <w:pPr>
              <w:pStyle w:val="TableParagraph"/>
              <w:spacing w:before="2" w:line="232" w:lineRule="exact"/>
              <w:ind w:left="107"/>
              <w:rPr>
                <w:rFonts w:asciiTheme="minorHAnsi" w:eastAsia="Arial MT" w:hAnsiTheme="minorHAnsi" w:cstheme="minorHAnsi"/>
              </w:rPr>
            </w:pPr>
            <w:r w:rsidRPr="00C30D40">
              <w:rPr>
                <w:rFonts w:asciiTheme="minorHAnsi" w:eastAsia="Arial MT" w:hAnsiTheme="minorHAnsi" w:cstheme="minorHAnsi"/>
              </w:rPr>
              <w:t>Dhuna me bazë gjinore</w:t>
            </w:r>
          </w:p>
        </w:tc>
      </w:tr>
      <w:tr w:rsidR="00DE0352" w:rsidRPr="00C30D40" w14:paraId="7D46DFE0" w14:textId="77777777" w:rsidTr="00B41A59">
        <w:trPr>
          <w:trHeight w:val="254"/>
        </w:trPr>
        <w:tc>
          <w:tcPr>
            <w:tcW w:w="1048" w:type="dxa"/>
          </w:tcPr>
          <w:p w14:paraId="2D7D1198" w14:textId="3D6F31B8" w:rsidR="00DE0352" w:rsidRPr="00C30D40" w:rsidRDefault="00042C63">
            <w:pPr>
              <w:pStyle w:val="TableParagraph"/>
              <w:spacing w:before="2" w:line="232" w:lineRule="exact"/>
              <w:ind w:left="107"/>
              <w:rPr>
                <w:rFonts w:asciiTheme="minorHAnsi" w:eastAsia="Arial MT" w:hAnsiTheme="minorHAnsi" w:cstheme="minorHAnsi"/>
              </w:rPr>
            </w:pPr>
            <w:r w:rsidRPr="00C30D40">
              <w:rPr>
                <w:rFonts w:asciiTheme="minorHAnsi" w:eastAsia="Arial MT" w:hAnsiTheme="minorHAnsi" w:cstheme="minorHAnsi"/>
              </w:rPr>
              <w:t>MA</w:t>
            </w:r>
          </w:p>
        </w:tc>
        <w:tc>
          <w:tcPr>
            <w:tcW w:w="7235" w:type="dxa"/>
          </w:tcPr>
          <w:p w14:paraId="3218D241" w14:textId="294CB091" w:rsidR="00DE0352" w:rsidRPr="00C30D40" w:rsidRDefault="00DE0352">
            <w:pPr>
              <w:pStyle w:val="TableParagraph"/>
              <w:spacing w:before="2" w:line="232" w:lineRule="exact"/>
              <w:ind w:left="107"/>
              <w:rPr>
                <w:rFonts w:asciiTheme="minorHAnsi" w:eastAsia="Arial MT" w:hAnsiTheme="minorHAnsi" w:cstheme="minorHAnsi"/>
                <w:b/>
                <w:bCs/>
              </w:rPr>
            </w:pPr>
            <w:r w:rsidRPr="00C30D40">
              <w:rPr>
                <w:rFonts w:asciiTheme="minorHAnsi" w:eastAsia="Arial MT" w:hAnsiTheme="minorHAnsi" w:cstheme="minorHAnsi"/>
              </w:rPr>
              <w:t>Mekanizmi i Ankesave</w:t>
            </w:r>
          </w:p>
        </w:tc>
      </w:tr>
      <w:tr w:rsidR="009C41CD" w:rsidRPr="00C30D40" w14:paraId="47264082" w14:textId="77777777" w:rsidTr="00B41A59">
        <w:trPr>
          <w:trHeight w:val="254"/>
        </w:trPr>
        <w:tc>
          <w:tcPr>
            <w:tcW w:w="1048" w:type="dxa"/>
          </w:tcPr>
          <w:p w14:paraId="4DCE3CAA" w14:textId="57D34428" w:rsidR="009C41CD" w:rsidRPr="00C30D40" w:rsidRDefault="00042C63">
            <w:pPr>
              <w:pStyle w:val="TableParagraph"/>
              <w:spacing w:before="2" w:line="232" w:lineRule="exact"/>
              <w:ind w:left="107"/>
              <w:rPr>
                <w:rFonts w:asciiTheme="minorHAnsi" w:eastAsia="Arial MT" w:hAnsiTheme="minorHAnsi" w:cstheme="minorHAnsi"/>
              </w:rPr>
            </w:pPr>
            <w:r w:rsidRPr="00C30D40">
              <w:rPr>
                <w:rFonts w:asciiTheme="minorHAnsi" w:eastAsia="Arial MT" w:hAnsiTheme="minorHAnsi" w:cstheme="minorHAnsi"/>
              </w:rPr>
              <w:t>MKA</w:t>
            </w:r>
          </w:p>
        </w:tc>
        <w:tc>
          <w:tcPr>
            <w:tcW w:w="7235" w:type="dxa"/>
          </w:tcPr>
          <w:p w14:paraId="7BFA29E5" w14:textId="77777777" w:rsidR="009C41CD" w:rsidRPr="00C30D40" w:rsidRDefault="005A5D85">
            <w:pPr>
              <w:pStyle w:val="TableParagraph"/>
              <w:spacing w:before="2" w:line="232" w:lineRule="exact"/>
              <w:ind w:left="107"/>
              <w:rPr>
                <w:rFonts w:asciiTheme="minorHAnsi" w:eastAsia="Arial MT" w:hAnsiTheme="minorHAnsi" w:cstheme="minorHAnsi"/>
              </w:rPr>
            </w:pPr>
            <w:r w:rsidRPr="00C30D40">
              <w:rPr>
                <w:rFonts w:asciiTheme="minorHAnsi" w:eastAsia="Arial MT" w:hAnsiTheme="minorHAnsi" w:cstheme="minorHAnsi"/>
              </w:rPr>
              <w:t>Mekanizmi i korrigjimit të ankesave</w:t>
            </w:r>
          </w:p>
        </w:tc>
      </w:tr>
      <w:tr w:rsidR="009C41CD" w:rsidRPr="00C30D40" w14:paraId="45B55CFD" w14:textId="77777777" w:rsidTr="00B41A59">
        <w:trPr>
          <w:trHeight w:val="251"/>
        </w:trPr>
        <w:tc>
          <w:tcPr>
            <w:tcW w:w="1048" w:type="dxa"/>
          </w:tcPr>
          <w:p w14:paraId="66F2D712" w14:textId="77777777" w:rsidR="009C41CD" w:rsidRPr="00C30D40" w:rsidRDefault="005A5D85">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O&amp;M</w:t>
            </w:r>
          </w:p>
        </w:tc>
        <w:tc>
          <w:tcPr>
            <w:tcW w:w="7235" w:type="dxa"/>
          </w:tcPr>
          <w:p w14:paraId="0D31AC8D" w14:textId="74AB3979" w:rsidR="009C41CD" w:rsidRPr="00C30D40" w:rsidRDefault="005A5D85">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Operimi dhe mirëmbajtja</w:t>
            </w:r>
          </w:p>
        </w:tc>
      </w:tr>
      <w:tr w:rsidR="0045595E" w:rsidRPr="00C30D40" w14:paraId="2A8D0DBB" w14:textId="77777777" w:rsidTr="00B41A59">
        <w:trPr>
          <w:trHeight w:val="251"/>
        </w:trPr>
        <w:tc>
          <w:tcPr>
            <w:tcW w:w="1048" w:type="dxa"/>
          </w:tcPr>
          <w:p w14:paraId="6E856457" w14:textId="02B4699D" w:rsidR="0045595E" w:rsidRPr="00C30D40" w:rsidRDefault="00042C63">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HDPE</w:t>
            </w:r>
          </w:p>
        </w:tc>
        <w:tc>
          <w:tcPr>
            <w:tcW w:w="7235" w:type="dxa"/>
          </w:tcPr>
          <w:p w14:paraId="0E674349" w14:textId="0AD6337E" w:rsidR="0045595E" w:rsidRPr="00C30D40" w:rsidRDefault="0045595E">
            <w:pPr>
              <w:pStyle w:val="TableParagraph"/>
              <w:spacing w:line="232" w:lineRule="exact"/>
              <w:ind w:left="107"/>
              <w:rPr>
                <w:rFonts w:asciiTheme="minorHAnsi" w:eastAsia="Arial MT" w:hAnsiTheme="minorHAnsi" w:cstheme="minorHAnsi"/>
              </w:rPr>
            </w:pPr>
            <w:r w:rsidRPr="00C30D40">
              <w:rPr>
                <w:rFonts w:asciiTheme="minorHAnsi" w:hAnsiTheme="minorHAnsi" w:cstheme="minorHAnsi"/>
                <w:color w:val="4D5156"/>
                <w:shd w:val="clear" w:color="auto" w:fill="FFFFFF"/>
              </w:rPr>
              <w:t>Polietileni me densitet të lartë</w:t>
            </w:r>
          </w:p>
        </w:tc>
      </w:tr>
      <w:tr w:rsidR="009C41CD" w:rsidRPr="00C30D40" w14:paraId="5E300859" w14:textId="77777777" w:rsidTr="00B41A59">
        <w:trPr>
          <w:trHeight w:val="254"/>
        </w:trPr>
        <w:tc>
          <w:tcPr>
            <w:tcW w:w="1048" w:type="dxa"/>
          </w:tcPr>
          <w:p w14:paraId="59BD1F7D" w14:textId="38AB643E" w:rsidR="009C41CD" w:rsidRPr="00C30D40" w:rsidRDefault="00042C63">
            <w:pPr>
              <w:pStyle w:val="TableParagraph"/>
              <w:spacing w:before="2" w:line="232" w:lineRule="exact"/>
              <w:ind w:left="107"/>
              <w:rPr>
                <w:rFonts w:asciiTheme="minorHAnsi" w:eastAsia="Arial MT" w:hAnsiTheme="minorHAnsi" w:cstheme="minorHAnsi"/>
              </w:rPr>
            </w:pPr>
            <w:r w:rsidRPr="00C30D40">
              <w:rPr>
                <w:rFonts w:asciiTheme="minorHAnsi" w:eastAsia="Arial MT" w:hAnsiTheme="minorHAnsi" w:cstheme="minorHAnsi"/>
              </w:rPr>
              <w:t>SHSP</w:t>
            </w:r>
          </w:p>
        </w:tc>
        <w:tc>
          <w:tcPr>
            <w:tcW w:w="7235" w:type="dxa"/>
          </w:tcPr>
          <w:p w14:paraId="476DE67C" w14:textId="77777777" w:rsidR="009C41CD" w:rsidRPr="00C30D40" w:rsidRDefault="005A5D85">
            <w:pPr>
              <w:pStyle w:val="TableParagraph"/>
              <w:spacing w:before="2" w:line="232" w:lineRule="exact"/>
              <w:ind w:left="107"/>
              <w:rPr>
                <w:rFonts w:asciiTheme="minorHAnsi" w:eastAsia="Arial MT" w:hAnsiTheme="minorHAnsi" w:cstheme="minorHAnsi"/>
              </w:rPr>
            </w:pPr>
            <w:r w:rsidRPr="00C30D40">
              <w:rPr>
                <w:rFonts w:asciiTheme="minorHAnsi" w:eastAsia="Arial MT" w:hAnsiTheme="minorHAnsi" w:cstheme="minorHAnsi"/>
              </w:rPr>
              <w:t>Shëndeti dhe Siguria në Punë</w:t>
            </w:r>
          </w:p>
        </w:tc>
      </w:tr>
      <w:tr w:rsidR="009C41CD" w:rsidRPr="00C30D40" w14:paraId="36637335" w14:textId="77777777" w:rsidTr="00B41A59">
        <w:trPr>
          <w:trHeight w:val="253"/>
        </w:trPr>
        <w:tc>
          <w:tcPr>
            <w:tcW w:w="1048" w:type="dxa"/>
          </w:tcPr>
          <w:p w14:paraId="73BD2E59" w14:textId="2229B47A" w:rsidR="009C41CD" w:rsidRPr="00C30D40" w:rsidRDefault="005A5D85">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P</w:t>
            </w:r>
            <w:r w:rsidR="00042C63" w:rsidRPr="00C30D40">
              <w:rPr>
                <w:rFonts w:asciiTheme="minorHAnsi" w:eastAsia="Arial MT" w:hAnsiTheme="minorHAnsi" w:cstheme="minorHAnsi"/>
              </w:rPr>
              <w:t>MP</w:t>
            </w:r>
          </w:p>
        </w:tc>
        <w:tc>
          <w:tcPr>
            <w:tcW w:w="7235" w:type="dxa"/>
          </w:tcPr>
          <w:p w14:paraId="3BA7FB60" w14:textId="77777777" w:rsidR="009C41CD" w:rsidRPr="00C30D40" w:rsidRDefault="005A5D85">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Pajisjet e mbrojtjes personale</w:t>
            </w:r>
          </w:p>
        </w:tc>
      </w:tr>
      <w:tr w:rsidR="00611566" w:rsidRPr="00C30D40" w14:paraId="63641AC3" w14:textId="77777777" w:rsidTr="00B41A59">
        <w:trPr>
          <w:trHeight w:val="253"/>
        </w:trPr>
        <w:tc>
          <w:tcPr>
            <w:tcW w:w="1048" w:type="dxa"/>
          </w:tcPr>
          <w:p w14:paraId="7A26F2C0" w14:textId="6F1BAAA4" w:rsidR="00611566" w:rsidRPr="00C30D40" w:rsidRDefault="00042C63">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EMP</w:t>
            </w:r>
          </w:p>
        </w:tc>
        <w:tc>
          <w:tcPr>
            <w:tcW w:w="7235" w:type="dxa"/>
          </w:tcPr>
          <w:p w14:paraId="433BACE1" w14:textId="514EF1FC" w:rsidR="00611566" w:rsidRPr="00C30D40" w:rsidRDefault="00611566">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Ekipi i Menaxhimit të Projektit</w:t>
            </w:r>
          </w:p>
        </w:tc>
      </w:tr>
      <w:tr w:rsidR="00587290" w:rsidRPr="00C30D40" w14:paraId="03EBB963" w14:textId="77777777" w:rsidTr="00B41A59">
        <w:trPr>
          <w:trHeight w:val="253"/>
        </w:trPr>
        <w:tc>
          <w:tcPr>
            <w:tcW w:w="1048" w:type="dxa"/>
          </w:tcPr>
          <w:p w14:paraId="20CC53FC" w14:textId="7B588C5F" w:rsidR="00587290" w:rsidRPr="00C30D40" w:rsidRDefault="00042C63">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SP</w:t>
            </w:r>
          </w:p>
        </w:tc>
        <w:tc>
          <w:tcPr>
            <w:tcW w:w="7235" w:type="dxa"/>
          </w:tcPr>
          <w:p w14:paraId="59BEB327" w14:textId="7082AC62" w:rsidR="00587290" w:rsidRPr="00C30D40" w:rsidRDefault="00587290">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Stacioni i pompimit</w:t>
            </w:r>
          </w:p>
        </w:tc>
      </w:tr>
      <w:tr w:rsidR="004F290E" w:rsidRPr="00C30D40" w14:paraId="4CD0F0C5" w14:textId="77777777" w:rsidTr="00B41A59">
        <w:trPr>
          <w:trHeight w:val="253"/>
        </w:trPr>
        <w:tc>
          <w:tcPr>
            <w:tcW w:w="1048" w:type="dxa"/>
          </w:tcPr>
          <w:p w14:paraId="4B235609" w14:textId="04D2FA4A" w:rsidR="004F290E" w:rsidRPr="00C30D40" w:rsidRDefault="004F290E">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SCADA</w:t>
            </w:r>
          </w:p>
        </w:tc>
        <w:tc>
          <w:tcPr>
            <w:tcW w:w="7235" w:type="dxa"/>
          </w:tcPr>
          <w:p w14:paraId="25A883B1" w14:textId="442016A6" w:rsidR="004F290E" w:rsidRPr="00C30D40" w:rsidRDefault="004F290E">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Kontrolli Mbikëqyrës dhe Marrja e të Dhënave</w:t>
            </w:r>
          </w:p>
        </w:tc>
      </w:tr>
      <w:tr w:rsidR="009C41CD" w:rsidRPr="00C30D40" w14:paraId="213B4C91" w14:textId="77777777" w:rsidTr="00B41A59">
        <w:trPr>
          <w:trHeight w:val="253"/>
        </w:trPr>
        <w:tc>
          <w:tcPr>
            <w:tcW w:w="1048" w:type="dxa"/>
          </w:tcPr>
          <w:p w14:paraId="190A0101" w14:textId="4F54B2AB" w:rsidR="009C41CD" w:rsidRPr="00C30D40" w:rsidRDefault="00042C63">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SHAS</w:t>
            </w:r>
          </w:p>
        </w:tc>
        <w:tc>
          <w:tcPr>
            <w:tcW w:w="7235" w:type="dxa"/>
          </w:tcPr>
          <w:p w14:paraId="2FD53411" w14:textId="77777777" w:rsidR="009C41CD" w:rsidRPr="00C30D40" w:rsidRDefault="005A5D85">
            <w:pPr>
              <w:pStyle w:val="TableParagraph"/>
              <w:spacing w:line="234" w:lineRule="exact"/>
              <w:ind w:left="107"/>
              <w:rPr>
                <w:rFonts w:asciiTheme="minorHAnsi" w:eastAsia="Arial MT" w:hAnsiTheme="minorHAnsi" w:cstheme="minorHAnsi"/>
              </w:rPr>
            </w:pPr>
            <w:r w:rsidRPr="00C30D40">
              <w:rPr>
                <w:rFonts w:asciiTheme="minorHAnsi" w:eastAsia="Arial MT" w:hAnsiTheme="minorHAnsi" w:cstheme="minorHAnsi"/>
              </w:rPr>
              <w:t>Shfrytëzimi dhe Abuzimi Seksual</w:t>
            </w:r>
          </w:p>
        </w:tc>
      </w:tr>
      <w:tr w:rsidR="009C41CD" w:rsidRPr="00C30D40" w14:paraId="6F9774A5" w14:textId="77777777" w:rsidTr="00B41A59">
        <w:trPr>
          <w:trHeight w:val="251"/>
        </w:trPr>
        <w:tc>
          <w:tcPr>
            <w:tcW w:w="1048" w:type="dxa"/>
          </w:tcPr>
          <w:p w14:paraId="7AF508BA" w14:textId="76A94E06" w:rsidR="009C41CD" w:rsidRPr="00C30D40" w:rsidRDefault="00042C63">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PAPI</w:t>
            </w:r>
          </w:p>
        </w:tc>
        <w:tc>
          <w:tcPr>
            <w:tcW w:w="7235" w:type="dxa"/>
          </w:tcPr>
          <w:p w14:paraId="255CAE4D" w14:textId="77777777" w:rsidR="009C41CD" w:rsidRPr="00C30D40" w:rsidRDefault="005A5D85">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Plani i Angazhimit të Palëve të Interesit</w:t>
            </w:r>
          </w:p>
        </w:tc>
      </w:tr>
      <w:tr w:rsidR="009C41CD" w:rsidRPr="00C30D40" w14:paraId="7CB76FAF" w14:textId="77777777" w:rsidTr="00B41A59">
        <w:trPr>
          <w:trHeight w:val="251"/>
        </w:trPr>
        <w:tc>
          <w:tcPr>
            <w:tcW w:w="1048" w:type="dxa"/>
          </w:tcPr>
          <w:p w14:paraId="60E71E45" w14:textId="10DE121C" w:rsidR="009C41CD" w:rsidRPr="00C30D40" w:rsidRDefault="00042C63">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NS</w:t>
            </w:r>
          </w:p>
        </w:tc>
        <w:tc>
          <w:tcPr>
            <w:tcW w:w="7235" w:type="dxa"/>
          </w:tcPr>
          <w:p w14:paraId="1D811961" w14:textId="77777777" w:rsidR="009C41CD" w:rsidRPr="00C30D40" w:rsidRDefault="005A5D85">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Ngacmim seksual</w:t>
            </w:r>
          </w:p>
        </w:tc>
      </w:tr>
      <w:tr w:rsidR="009C41CD" w:rsidRPr="00C30D40" w14:paraId="76DA3C1B" w14:textId="77777777" w:rsidTr="00B41A59">
        <w:trPr>
          <w:trHeight w:val="251"/>
        </w:trPr>
        <w:tc>
          <w:tcPr>
            <w:tcW w:w="1048" w:type="dxa"/>
          </w:tcPr>
          <w:p w14:paraId="0661525E" w14:textId="34F1375C" w:rsidR="009C41CD" w:rsidRPr="00C30D40" w:rsidRDefault="005A5D85" w:rsidP="00B41A59">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BB</w:t>
            </w:r>
          </w:p>
        </w:tc>
        <w:tc>
          <w:tcPr>
            <w:tcW w:w="7235" w:type="dxa"/>
          </w:tcPr>
          <w:p w14:paraId="5EA18E3A" w14:textId="21670866" w:rsidR="009C41CD" w:rsidRPr="00C30D40" w:rsidRDefault="005A5D85" w:rsidP="00B41A59">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 xml:space="preserve">Banka </w:t>
            </w:r>
            <w:r w:rsidR="000745B2" w:rsidRPr="00C30D40">
              <w:rPr>
                <w:rFonts w:asciiTheme="minorHAnsi" w:eastAsia="Arial MT" w:hAnsiTheme="minorHAnsi" w:cstheme="minorHAnsi"/>
              </w:rPr>
              <w:t>Botërore</w:t>
            </w:r>
          </w:p>
        </w:tc>
      </w:tr>
      <w:tr w:rsidR="00215BE2" w:rsidRPr="00C30D40" w14:paraId="17A0BA5E" w14:textId="77777777" w:rsidTr="00B41A59">
        <w:trPr>
          <w:trHeight w:val="251"/>
        </w:trPr>
        <w:tc>
          <w:tcPr>
            <w:tcW w:w="1048" w:type="dxa"/>
          </w:tcPr>
          <w:p w14:paraId="118612CD" w14:textId="38787CF3" w:rsidR="00215BE2" w:rsidRPr="00C30D40" w:rsidRDefault="00042C63" w:rsidP="00B41A59">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ITP</w:t>
            </w:r>
          </w:p>
        </w:tc>
        <w:tc>
          <w:tcPr>
            <w:tcW w:w="7235" w:type="dxa"/>
          </w:tcPr>
          <w:p w14:paraId="5F8BF772" w14:textId="454CC343" w:rsidR="00215BE2" w:rsidRPr="00C30D40" w:rsidRDefault="00215BE2" w:rsidP="00B41A59">
            <w:pPr>
              <w:pStyle w:val="TableParagraph"/>
              <w:spacing w:line="232" w:lineRule="exact"/>
              <w:ind w:left="107"/>
              <w:rPr>
                <w:rFonts w:asciiTheme="minorHAnsi" w:eastAsia="Arial MT" w:hAnsiTheme="minorHAnsi" w:cstheme="minorHAnsi"/>
              </w:rPr>
            </w:pPr>
            <w:r w:rsidRPr="00C30D40">
              <w:rPr>
                <w:rFonts w:asciiTheme="minorHAnsi" w:eastAsia="Arial MT" w:hAnsiTheme="minorHAnsi" w:cstheme="minorHAnsi"/>
              </w:rPr>
              <w:t>Impianti i trajtimit të ujit</w:t>
            </w:r>
          </w:p>
        </w:tc>
      </w:tr>
    </w:tbl>
    <w:p w14:paraId="2D40CD5F" w14:textId="77777777" w:rsidR="009C41CD" w:rsidRPr="00C30D40" w:rsidRDefault="009C41CD">
      <w:pPr>
        <w:spacing w:line="232" w:lineRule="exact"/>
        <w:rPr>
          <w:rFonts w:ascii="Times New Roman" w:eastAsia="Arial MT" w:hAnsi="Times New Roman"/>
          <w:sz w:val="24"/>
          <w:szCs w:val="24"/>
        </w:rPr>
        <w:sectPr w:rsidR="009C41CD" w:rsidRPr="00C30D40">
          <w:pgSz w:w="12240" w:h="15840"/>
          <w:pgMar w:top="1440" w:right="1440" w:bottom="1440" w:left="1296" w:header="720" w:footer="720" w:gutter="0"/>
          <w:cols w:space="720"/>
        </w:sectPr>
      </w:pPr>
    </w:p>
    <w:p w14:paraId="299EB8C2" w14:textId="50FDE869" w:rsidR="009C41CD" w:rsidRPr="00C30D40" w:rsidRDefault="006921DA" w:rsidP="00186E6A">
      <w:pPr>
        <w:pStyle w:val="Heading2"/>
        <w:rPr>
          <w:rStyle w:val="IntenseReference"/>
          <w:bCs w:val="0"/>
          <w:smallCaps w:val="0"/>
          <w:color w:val="2F5496" w:themeColor="accent1" w:themeShade="BF"/>
          <w:spacing w:val="0"/>
        </w:rPr>
      </w:pPr>
      <w:r w:rsidRPr="00C30D40">
        <w:rPr>
          <w:rStyle w:val="IntenseReference"/>
          <w:bCs w:val="0"/>
          <w:smallCaps w:val="0"/>
          <w:color w:val="2F5496" w:themeColor="accent1" w:themeShade="BF"/>
          <w:spacing w:val="0"/>
        </w:rPr>
        <w:lastRenderedPageBreak/>
        <w:t>PËRMBLEDHJE</w:t>
      </w:r>
    </w:p>
    <w:p w14:paraId="693F5053" w14:textId="07D51566" w:rsidR="0057044F" w:rsidRPr="00C30D40" w:rsidRDefault="0057044F" w:rsidP="00AD63FC">
      <w:pPr>
        <w:rPr>
          <w:highlight w:val="yellow"/>
        </w:rPr>
      </w:pPr>
    </w:p>
    <w:p w14:paraId="14A29BA9" w14:textId="77777777" w:rsidR="00F829DB" w:rsidRPr="00C30D40" w:rsidRDefault="00F829DB" w:rsidP="00AD63FC"/>
    <w:p w14:paraId="42F6A16F" w14:textId="7C280085" w:rsidR="004C2C95" w:rsidRPr="00C30D40" w:rsidRDefault="0B9825DD" w:rsidP="27EEDA71">
      <w:pPr>
        <w:jc w:val="both"/>
        <w:rPr>
          <w:rFonts w:asciiTheme="minorHAnsi" w:hAnsiTheme="minorHAnsi" w:cstheme="minorHAnsi"/>
        </w:rPr>
      </w:pPr>
      <w:r w:rsidRPr="00C30D40">
        <w:rPr>
          <w:rFonts w:asciiTheme="minorHAnsi" w:hAnsiTheme="minorHAnsi" w:cstheme="minorHAnsi"/>
        </w:rPr>
        <w:t xml:space="preserve">Ky nënprojekt për 'Rehabilitimin dhe Përmirësimin e Sistemit të Ujësjellësit në Komunën e Gjilanit' zbatohet në kuadër të </w:t>
      </w:r>
      <w:r w:rsidR="00C573D1" w:rsidRPr="00C30D40">
        <w:rPr>
          <w:rFonts w:asciiTheme="minorHAnsi" w:hAnsiTheme="minorHAnsi" w:cstheme="minorHAnsi"/>
        </w:rPr>
        <w:t xml:space="preserve">Projektit </w:t>
      </w:r>
      <w:r w:rsidRPr="00C30D40">
        <w:rPr>
          <w:rFonts w:asciiTheme="minorHAnsi" w:hAnsiTheme="minorHAnsi" w:cstheme="minorHAnsi"/>
        </w:rPr>
        <w:t>Nxitj</w:t>
      </w:r>
      <w:r w:rsidR="00C573D1" w:rsidRPr="00C30D40">
        <w:rPr>
          <w:rFonts w:asciiTheme="minorHAnsi" w:hAnsiTheme="minorHAnsi" w:cstheme="minorHAnsi"/>
        </w:rPr>
        <w:t>a dhe Levimi i</w:t>
      </w:r>
      <w:r w:rsidRPr="00C30D40">
        <w:rPr>
          <w:rFonts w:asciiTheme="minorHAnsi" w:hAnsiTheme="minorHAnsi" w:cstheme="minorHAnsi"/>
        </w:rPr>
        <w:t xml:space="preserve"> Mundësive për Sigurinë e Ujit (FLOWS).</w:t>
      </w:r>
      <w:r w:rsidR="00E0574D" w:rsidRPr="00C30D40">
        <w:rPr>
          <w:rStyle w:val="FootnoteReference"/>
          <w:rFonts w:asciiTheme="minorHAnsi" w:hAnsiTheme="minorHAnsi" w:cstheme="minorHAnsi"/>
        </w:rPr>
        <w:footnoteReference w:id="2"/>
      </w:r>
      <w:r w:rsidRPr="00C30D40">
        <w:rPr>
          <w:rFonts w:asciiTheme="minorHAnsi" w:hAnsiTheme="minorHAnsi" w:cstheme="minorHAnsi"/>
        </w:rPr>
        <w:t>) Programi, i financuar nëpërmjet një kredie nga Banka Botërore.</w:t>
      </w:r>
    </w:p>
    <w:p w14:paraId="3FD107F2" w14:textId="442D3E68" w:rsidR="00F829DB" w:rsidRPr="00C30D40" w:rsidRDefault="00C573D1" w:rsidP="27EEDA71">
      <w:pPr>
        <w:jc w:val="both"/>
        <w:rPr>
          <w:rFonts w:asciiTheme="minorHAnsi" w:hAnsiTheme="minorHAnsi" w:cstheme="minorHAnsi"/>
        </w:rPr>
      </w:pPr>
      <w:r w:rsidRPr="00C30D40">
        <w:rPr>
          <w:rFonts w:asciiTheme="minorHAnsi" w:hAnsiTheme="minorHAnsi" w:cstheme="minorHAnsi"/>
        </w:rPr>
        <w:t>B</w:t>
      </w:r>
      <w:r w:rsidR="0B9825DD" w:rsidRPr="00C30D40">
        <w:rPr>
          <w:rFonts w:asciiTheme="minorHAnsi" w:hAnsiTheme="minorHAnsi" w:cstheme="minorHAnsi"/>
        </w:rPr>
        <w:t xml:space="preserve">ie në </w:t>
      </w:r>
      <w:r w:rsidR="000745B2" w:rsidRPr="00C30D40">
        <w:rPr>
          <w:rFonts w:asciiTheme="minorHAnsi" w:hAnsiTheme="minorHAnsi" w:cstheme="minorHAnsi"/>
        </w:rPr>
        <w:t>nën komponentin</w:t>
      </w:r>
      <w:r w:rsidR="0B9825DD" w:rsidRPr="00C30D40">
        <w:rPr>
          <w:rFonts w:asciiTheme="minorHAnsi" w:hAnsiTheme="minorHAnsi" w:cstheme="minorHAnsi"/>
        </w:rPr>
        <w:t xml:space="preserve"> 2.2 – Investimet në infrastrukturën </w:t>
      </w:r>
      <w:r w:rsidRPr="00C30D40">
        <w:rPr>
          <w:rFonts w:asciiTheme="minorHAnsi" w:hAnsiTheme="minorHAnsi" w:cstheme="minorHAnsi"/>
        </w:rPr>
        <w:t xml:space="preserve">dhe shërbimet </w:t>
      </w:r>
      <w:r w:rsidR="0B9825DD" w:rsidRPr="00C30D40">
        <w:rPr>
          <w:rFonts w:asciiTheme="minorHAnsi" w:hAnsiTheme="minorHAnsi" w:cstheme="minorHAnsi"/>
        </w:rPr>
        <w:t xml:space="preserve">ujore që adresojnë krizën e ujit, </w:t>
      </w:r>
      <w:r w:rsidRPr="00C30D40">
        <w:rPr>
          <w:rFonts w:asciiTheme="minorHAnsi" w:hAnsiTheme="minorHAnsi" w:cstheme="minorHAnsi"/>
        </w:rPr>
        <w:t>e</w:t>
      </w:r>
      <w:r w:rsidR="0B9825DD" w:rsidRPr="00C30D40">
        <w:rPr>
          <w:rFonts w:asciiTheme="minorHAnsi" w:hAnsiTheme="minorHAnsi" w:cstheme="minorHAnsi"/>
        </w:rPr>
        <w:t xml:space="preserve"> cili është pjesë e Komponentit 2 – </w:t>
      </w:r>
      <w:r w:rsidRPr="00C30D40">
        <w:rPr>
          <w:rFonts w:asciiTheme="minorHAnsi" w:hAnsiTheme="minorHAnsi" w:cstheme="minorHAnsi"/>
        </w:rPr>
        <w:t xml:space="preserve">Adresimi I krizave ujore </w:t>
      </w:r>
      <w:r w:rsidR="0B9825DD" w:rsidRPr="00C30D40">
        <w:rPr>
          <w:rFonts w:asciiTheme="minorHAnsi" w:hAnsiTheme="minorHAnsi" w:cstheme="minorHAnsi"/>
        </w:rPr>
        <w:t>me investime katalitike.</w:t>
      </w:r>
    </w:p>
    <w:p w14:paraId="16ECB43C" w14:textId="1FD69A92" w:rsidR="008F1EC6" w:rsidRPr="00C30D40" w:rsidRDefault="008F1EC6" w:rsidP="27EEDA71">
      <w:pPr>
        <w:jc w:val="both"/>
        <w:rPr>
          <w:rFonts w:asciiTheme="minorHAnsi" w:hAnsiTheme="minorHAnsi" w:cstheme="minorHAnsi"/>
        </w:rPr>
      </w:pPr>
    </w:p>
    <w:p w14:paraId="06F48E63" w14:textId="6F071A0B" w:rsidR="00042C63" w:rsidRPr="00C30D40" w:rsidRDefault="00042C63" w:rsidP="27EEDA71">
      <w:pPr>
        <w:jc w:val="both"/>
        <w:rPr>
          <w:rFonts w:asciiTheme="minorHAnsi" w:hAnsiTheme="minorHAnsi" w:cstheme="minorHAnsi"/>
        </w:rPr>
      </w:pPr>
      <w:r w:rsidRPr="00C30D40">
        <w:rPr>
          <w:rFonts w:asciiTheme="minorHAnsi" w:hAnsiTheme="minorHAnsi" w:cstheme="minorHAnsi"/>
          <w:noProof/>
        </w:rPr>
        <w:drawing>
          <wp:inline distT="0" distB="0" distL="0" distR="0" wp14:anchorId="7E7F0D08" wp14:editId="3CD4BFC8">
            <wp:extent cx="5943600" cy="2936875"/>
            <wp:effectExtent l="0" t="0" r="0" b="15875"/>
            <wp:docPr id="31" name="Diagram 31">
              <a:extLst xmlns:a="http://schemas.openxmlformats.org/drawingml/2006/main">
                <a:ext uri="{FF2B5EF4-FFF2-40B4-BE49-F238E27FC236}">
                  <a16:creationId xmlns:a16="http://schemas.microsoft.com/office/drawing/2014/main" id="{DA9D8022-EDDD-4E14-9C87-D6C0FD31B88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0FA0348" w14:textId="77777777" w:rsidR="00615B11" w:rsidRPr="00C30D40" w:rsidRDefault="00615B11" w:rsidP="27EEDA71">
      <w:pPr>
        <w:jc w:val="both"/>
        <w:rPr>
          <w:rFonts w:asciiTheme="minorHAnsi" w:hAnsiTheme="minorHAnsi" w:cstheme="minorHAnsi"/>
          <w:i/>
          <w:iCs/>
          <w:sz w:val="20"/>
          <w:szCs w:val="20"/>
        </w:rPr>
      </w:pPr>
    </w:p>
    <w:p w14:paraId="7EFF99C7" w14:textId="724A887F" w:rsidR="00DF7218" w:rsidRPr="00C30D40" w:rsidRDefault="00FC5DCE" w:rsidP="27EEDA71">
      <w:pPr>
        <w:jc w:val="both"/>
        <w:rPr>
          <w:rFonts w:asciiTheme="minorHAnsi" w:hAnsiTheme="minorHAnsi" w:cstheme="minorHAnsi"/>
          <w:i/>
          <w:iCs/>
          <w:sz w:val="20"/>
          <w:szCs w:val="20"/>
        </w:rPr>
      </w:pPr>
      <w:r w:rsidRPr="00C30D40">
        <w:rPr>
          <w:rFonts w:asciiTheme="minorHAnsi" w:hAnsiTheme="minorHAnsi" w:cstheme="minorHAnsi"/>
          <w:i/>
          <w:iCs/>
          <w:sz w:val="20"/>
          <w:szCs w:val="20"/>
        </w:rPr>
        <w:t xml:space="preserve">Figura 1. Komponentët dhe </w:t>
      </w:r>
      <w:r w:rsidR="00835946" w:rsidRPr="00C30D40">
        <w:rPr>
          <w:rFonts w:asciiTheme="minorHAnsi" w:hAnsiTheme="minorHAnsi" w:cstheme="minorHAnsi"/>
          <w:i/>
          <w:iCs/>
          <w:sz w:val="20"/>
          <w:szCs w:val="20"/>
        </w:rPr>
        <w:t>nën komponentët</w:t>
      </w:r>
      <w:r w:rsidRPr="00C30D40">
        <w:rPr>
          <w:rFonts w:asciiTheme="minorHAnsi" w:hAnsiTheme="minorHAnsi" w:cstheme="minorHAnsi"/>
          <w:i/>
          <w:iCs/>
          <w:sz w:val="20"/>
          <w:szCs w:val="20"/>
        </w:rPr>
        <w:t xml:space="preserve"> </w:t>
      </w:r>
      <w:r w:rsidR="003811A9" w:rsidRPr="00C30D40">
        <w:rPr>
          <w:rFonts w:asciiTheme="minorHAnsi" w:hAnsiTheme="minorHAnsi" w:cstheme="minorHAnsi"/>
          <w:i/>
          <w:iCs/>
          <w:sz w:val="20"/>
          <w:szCs w:val="20"/>
        </w:rPr>
        <w:t xml:space="preserve">e </w:t>
      </w:r>
      <w:r w:rsidRPr="00C30D40">
        <w:rPr>
          <w:rFonts w:asciiTheme="minorHAnsi" w:hAnsiTheme="minorHAnsi" w:cstheme="minorHAnsi"/>
          <w:i/>
          <w:iCs/>
          <w:sz w:val="20"/>
          <w:szCs w:val="20"/>
        </w:rPr>
        <w:t>FLOWS</w:t>
      </w:r>
    </w:p>
    <w:p w14:paraId="7E7DB133" w14:textId="77777777" w:rsidR="00FC5DCE" w:rsidRPr="00C30D40" w:rsidRDefault="00FC5DCE" w:rsidP="27EEDA71">
      <w:pPr>
        <w:jc w:val="both"/>
        <w:rPr>
          <w:rFonts w:asciiTheme="minorHAnsi" w:hAnsiTheme="minorHAnsi" w:cstheme="minorHAnsi"/>
        </w:rPr>
      </w:pPr>
    </w:p>
    <w:p w14:paraId="5B6E43FF" w14:textId="77777777" w:rsidR="0044666A" w:rsidRPr="00C30D40" w:rsidRDefault="0044666A" w:rsidP="27EEDA71">
      <w:pPr>
        <w:jc w:val="both"/>
        <w:rPr>
          <w:rFonts w:asciiTheme="minorHAnsi" w:hAnsiTheme="minorHAnsi" w:cstheme="minorHAnsi"/>
        </w:rPr>
      </w:pPr>
    </w:p>
    <w:p w14:paraId="375A3513" w14:textId="35E1E6EF" w:rsidR="004C2C95" w:rsidRPr="00C30D40" w:rsidRDefault="004C2C95" w:rsidP="27EEDA71">
      <w:pPr>
        <w:jc w:val="both"/>
        <w:rPr>
          <w:rFonts w:asciiTheme="minorHAnsi" w:hAnsiTheme="minorHAnsi" w:cstheme="minorHAnsi"/>
        </w:rPr>
      </w:pPr>
      <w:r w:rsidRPr="00C30D40">
        <w:rPr>
          <w:rFonts w:asciiTheme="minorHAnsi" w:hAnsiTheme="minorHAnsi" w:cstheme="minorHAnsi"/>
        </w:rPr>
        <w:t xml:space="preserve">Përfitues i këtij nënprojekti është </w:t>
      </w:r>
      <w:r w:rsidR="005F3E9D" w:rsidRPr="00C30D40">
        <w:rPr>
          <w:rFonts w:asciiTheme="minorHAnsi" w:hAnsiTheme="minorHAnsi" w:cstheme="minorHAnsi"/>
        </w:rPr>
        <w:t>Kompan</w:t>
      </w:r>
      <w:r w:rsidRPr="00C30D40">
        <w:rPr>
          <w:rFonts w:asciiTheme="minorHAnsi" w:hAnsiTheme="minorHAnsi" w:cstheme="minorHAnsi"/>
        </w:rPr>
        <w:t>ia Rajonale e Ujësjellësit Hidromorava, një shoqëri aksionare, e themeluar në vitin 2007, përgjegjëse për menaxhimin dhe funksionimin e sistemeve të ujit dhe kanalizimeve në rajonin e Anamoravës.</w:t>
      </w:r>
    </w:p>
    <w:p w14:paraId="7A94ED02" w14:textId="4505FC35" w:rsidR="00D405D4" w:rsidRPr="00C30D40" w:rsidRDefault="00D405D4" w:rsidP="27EEDA71">
      <w:pPr>
        <w:jc w:val="both"/>
        <w:rPr>
          <w:rFonts w:asciiTheme="minorHAnsi" w:hAnsiTheme="minorHAnsi" w:cstheme="minorHAnsi"/>
        </w:rPr>
      </w:pPr>
      <w:r w:rsidRPr="00C30D40">
        <w:rPr>
          <w:rFonts w:asciiTheme="minorHAnsi" w:hAnsiTheme="minorHAnsi" w:cstheme="minorHAnsi"/>
        </w:rPr>
        <w:t>Hidromorava mbikëqyr operacionet përmes tri njësive të saj të vendosura në Gjilan, Viti dhe Kamenicë. Konkretisht, njësia e Gjilanit i shërben komunave të Gjilanit, Ranillugut, Novo B</w:t>
      </w:r>
      <w:r w:rsidR="00835946">
        <w:rPr>
          <w:rFonts w:asciiTheme="minorHAnsi" w:hAnsiTheme="minorHAnsi" w:cstheme="minorHAnsi"/>
        </w:rPr>
        <w:t>ë</w:t>
      </w:r>
      <w:r w:rsidRPr="00C30D40">
        <w:rPr>
          <w:rFonts w:asciiTheme="minorHAnsi" w:hAnsiTheme="minorHAnsi" w:cstheme="minorHAnsi"/>
        </w:rPr>
        <w:t>rd</w:t>
      </w:r>
      <w:r w:rsidR="005F3E9D" w:rsidRPr="00C30D40">
        <w:rPr>
          <w:rFonts w:asciiTheme="minorHAnsi" w:hAnsiTheme="minorHAnsi" w:cstheme="minorHAnsi"/>
        </w:rPr>
        <w:t>ës</w:t>
      </w:r>
      <w:r w:rsidRPr="00C30D40">
        <w:rPr>
          <w:rFonts w:asciiTheme="minorHAnsi" w:hAnsiTheme="minorHAnsi" w:cstheme="minorHAnsi"/>
        </w:rPr>
        <w:t xml:space="preserve"> dhe Parteshit, ndërsa njësia e Vitisë</w:t>
      </w:r>
      <w:r w:rsidR="005F3E9D" w:rsidRPr="00C30D40">
        <w:rPr>
          <w:rFonts w:asciiTheme="minorHAnsi" w:hAnsiTheme="minorHAnsi" w:cstheme="minorHAnsi"/>
        </w:rPr>
        <w:t xml:space="preserve"> </w:t>
      </w:r>
      <w:r w:rsidR="00083A5B" w:rsidRPr="00C30D40">
        <w:rPr>
          <w:rFonts w:asciiTheme="minorHAnsi" w:eastAsia="Arial MT" w:hAnsiTheme="minorHAnsi" w:cstheme="minorHAnsi"/>
          <w:bCs/>
          <w:iCs/>
          <w:szCs w:val="24"/>
        </w:rPr>
        <w:t>kujdeset</w:t>
      </w:r>
      <w:r w:rsidR="005F3E9D" w:rsidRPr="00C30D40">
        <w:rPr>
          <w:rFonts w:asciiTheme="minorHAnsi" w:eastAsia="Arial MT" w:hAnsiTheme="minorHAnsi" w:cstheme="minorHAnsi"/>
          <w:bCs/>
          <w:iCs/>
          <w:szCs w:val="24"/>
        </w:rPr>
        <w:t xml:space="preserve"> për </w:t>
      </w:r>
      <w:r w:rsidRPr="00C30D40">
        <w:rPr>
          <w:rFonts w:asciiTheme="minorHAnsi" w:hAnsiTheme="minorHAnsi" w:cstheme="minorHAnsi"/>
        </w:rPr>
        <w:t>komun</w:t>
      </w:r>
      <w:r w:rsidR="005F3E9D" w:rsidRPr="00C30D40">
        <w:rPr>
          <w:rFonts w:asciiTheme="minorHAnsi" w:hAnsiTheme="minorHAnsi" w:cstheme="minorHAnsi"/>
        </w:rPr>
        <w:t xml:space="preserve">ën </w:t>
      </w:r>
      <w:r w:rsidRPr="00C30D40">
        <w:rPr>
          <w:rFonts w:asciiTheme="minorHAnsi" w:hAnsiTheme="minorHAnsi" w:cstheme="minorHAnsi"/>
        </w:rPr>
        <w:t xml:space="preserve">e Vitisë, </w:t>
      </w:r>
      <w:r w:rsidR="005F3E9D" w:rsidRPr="00C30D40">
        <w:rPr>
          <w:rFonts w:asciiTheme="minorHAnsi" w:hAnsiTheme="minorHAnsi" w:cstheme="minorHAnsi"/>
        </w:rPr>
        <w:t>ndërsa</w:t>
      </w:r>
      <w:r w:rsidRPr="00C30D40">
        <w:rPr>
          <w:rFonts w:asciiTheme="minorHAnsi" w:hAnsiTheme="minorHAnsi" w:cstheme="minorHAnsi"/>
        </w:rPr>
        <w:t xml:space="preserve"> </w:t>
      </w:r>
      <w:r w:rsidR="00835946" w:rsidRPr="00C30D40">
        <w:rPr>
          <w:rFonts w:asciiTheme="minorHAnsi" w:hAnsiTheme="minorHAnsi" w:cstheme="minorHAnsi"/>
        </w:rPr>
        <w:t>njësia</w:t>
      </w:r>
      <w:r w:rsidRPr="00C30D40">
        <w:rPr>
          <w:rFonts w:asciiTheme="minorHAnsi" w:hAnsiTheme="minorHAnsi" w:cstheme="minorHAnsi"/>
        </w:rPr>
        <w:t xml:space="preserve"> e Kamenicës i shërben komunës së Kamenicës.</w:t>
      </w:r>
    </w:p>
    <w:p w14:paraId="083F5D9B" w14:textId="77777777" w:rsidR="00882CFB" w:rsidRPr="00C30D40" w:rsidRDefault="00882CFB" w:rsidP="27EEDA71">
      <w:pPr>
        <w:jc w:val="both"/>
        <w:rPr>
          <w:rFonts w:asciiTheme="minorHAnsi" w:eastAsia="Arial MT" w:hAnsiTheme="minorHAnsi" w:cstheme="minorHAnsi"/>
        </w:rPr>
      </w:pPr>
    </w:p>
    <w:p w14:paraId="0693299F" w14:textId="495D32B2" w:rsidR="6760B1ED" w:rsidRPr="00C30D40" w:rsidRDefault="005736B1" w:rsidP="002A7BD8">
      <w:pPr>
        <w:spacing w:line="259" w:lineRule="auto"/>
        <w:jc w:val="both"/>
        <w:rPr>
          <w:rFonts w:asciiTheme="minorHAnsi" w:eastAsia="Arial MT" w:hAnsiTheme="minorHAnsi" w:cstheme="minorBidi"/>
        </w:rPr>
      </w:pPr>
      <w:r w:rsidRPr="00C30D40">
        <w:rPr>
          <w:rFonts w:asciiTheme="minorHAnsi" w:eastAsia="Arial MT" w:hAnsiTheme="minorHAnsi" w:cstheme="minorBidi"/>
        </w:rPr>
        <w:t>Ky nënprojekt, i njohur si 'Kontrata', është i dedikuar për njësinë në Gjilan dhe përfshin:</w:t>
      </w:r>
    </w:p>
    <w:p w14:paraId="15965946" w14:textId="657CD214" w:rsidR="00FCF19D" w:rsidRPr="00C30D40" w:rsidRDefault="00327062" w:rsidP="00B6715D">
      <w:pPr>
        <w:pStyle w:val="ListParagraph"/>
        <w:numPr>
          <w:ilvl w:val="0"/>
          <w:numId w:val="2"/>
        </w:numPr>
        <w:spacing w:line="259" w:lineRule="auto"/>
        <w:jc w:val="both"/>
        <w:rPr>
          <w:rFonts w:asciiTheme="minorHAnsi" w:eastAsia="Arial MT" w:hAnsiTheme="minorHAnsi" w:cstheme="minorBidi"/>
          <w:b/>
          <w:bCs/>
        </w:rPr>
      </w:pPr>
      <w:r w:rsidRPr="00C30D40">
        <w:rPr>
          <w:rFonts w:asciiTheme="minorHAnsi" w:hAnsiTheme="minorHAnsi" w:cstheme="minorHAnsi"/>
        </w:rPr>
        <w:t>Rehabilitimi</w:t>
      </w:r>
      <w:r w:rsidR="005F3E9D" w:rsidRPr="00C30D40">
        <w:rPr>
          <w:rFonts w:asciiTheme="minorHAnsi" w:hAnsiTheme="minorHAnsi" w:cstheme="minorHAnsi"/>
        </w:rPr>
        <w:t>n</w:t>
      </w:r>
      <w:r w:rsidRPr="00C30D40">
        <w:rPr>
          <w:rFonts w:asciiTheme="minorHAnsi" w:hAnsiTheme="minorHAnsi" w:cstheme="minorHAnsi"/>
        </w:rPr>
        <w:t xml:space="preserve"> dhe Përmirësimi</w:t>
      </w:r>
      <w:r w:rsidR="005F3E9D" w:rsidRPr="00C30D40">
        <w:rPr>
          <w:rFonts w:asciiTheme="minorHAnsi" w:hAnsiTheme="minorHAnsi" w:cstheme="minorHAnsi"/>
        </w:rPr>
        <w:t xml:space="preserve">n e </w:t>
      </w:r>
      <w:r w:rsidR="00083A5B" w:rsidRPr="00C30D40">
        <w:rPr>
          <w:rFonts w:asciiTheme="minorHAnsi" w:eastAsia="Arial MT" w:hAnsiTheme="minorHAnsi" w:cstheme="minorBidi"/>
          <w:b/>
          <w:bCs/>
        </w:rPr>
        <w:t>Rrjeti</w:t>
      </w:r>
      <w:r w:rsidR="005F3E9D" w:rsidRPr="00C30D40">
        <w:rPr>
          <w:rFonts w:asciiTheme="minorHAnsi" w:eastAsia="Arial MT" w:hAnsiTheme="minorHAnsi" w:cstheme="minorBidi"/>
          <w:b/>
          <w:bCs/>
        </w:rPr>
        <w:t xml:space="preserve">t </w:t>
      </w:r>
      <w:r w:rsidR="00083A5B" w:rsidRPr="00C30D40">
        <w:rPr>
          <w:rFonts w:asciiTheme="minorHAnsi" w:eastAsia="Arial MT" w:hAnsiTheme="minorHAnsi" w:cstheme="minorBidi"/>
          <w:b/>
          <w:bCs/>
        </w:rPr>
        <w:t xml:space="preserve"> i </w:t>
      </w:r>
      <w:r w:rsidR="005F3E9D" w:rsidRPr="00C30D40">
        <w:rPr>
          <w:rFonts w:asciiTheme="minorHAnsi" w:eastAsia="Arial MT" w:hAnsiTheme="minorHAnsi" w:cstheme="minorBidi"/>
          <w:b/>
          <w:bCs/>
        </w:rPr>
        <w:t>Tubacionit</w:t>
      </w:r>
    </w:p>
    <w:p w14:paraId="6E92EBC0" w14:textId="2E778F50" w:rsidR="546D9D1F" w:rsidRPr="00C30D40" w:rsidRDefault="00083A5B" w:rsidP="00B6715D">
      <w:pPr>
        <w:pStyle w:val="ListParagraph"/>
        <w:numPr>
          <w:ilvl w:val="0"/>
          <w:numId w:val="2"/>
        </w:numPr>
        <w:spacing w:line="259" w:lineRule="auto"/>
        <w:jc w:val="both"/>
        <w:rPr>
          <w:rFonts w:asciiTheme="minorHAnsi" w:eastAsia="Arial MT" w:hAnsiTheme="minorHAnsi" w:cstheme="minorHAnsi"/>
        </w:rPr>
      </w:pPr>
      <w:r w:rsidRPr="00C30D40">
        <w:rPr>
          <w:rFonts w:asciiTheme="minorHAnsi" w:hAnsiTheme="minorHAnsi" w:cstheme="minorHAnsi"/>
        </w:rPr>
        <w:t xml:space="preserve">Ndërtimi i </w:t>
      </w:r>
      <w:r w:rsidR="005F3E9D" w:rsidRPr="00C30D40">
        <w:rPr>
          <w:rFonts w:asciiTheme="minorHAnsi" w:hAnsiTheme="minorHAnsi" w:cstheme="minorHAnsi"/>
          <w:b/>
          <w:bCs/>
        </w:rPr>
        <w:t>Rezervuarit të Ri të Ujit</w:t>
      </w:r>
      <w:r w:rsidRPr="00C30D40">
        <w:rPr>
          <w:rFonts w:asciiTheme="minorHAnsi" w:hAnsiTheme="minorHAnsi" w:cstheme="minorHAnsi"/>
          <w:color w:val="000000"/>
          <w:shd w:val="clear" w:color="auto" w:fill="FFFFFF"/>
        </w:rPr>
        <w:t xml:space="preserve"> </w:t>
      </w:r>
      <w:r w:rsidRPr="00C30D40">
        <w:rPr>
          <w:rFonts w:asciiTheme="minorHAnsi" w:hAnsiTheme="minorHAnsi" w:cstheme="minorHAnsi"/>
        </w:rPr>
        <w:t xml:space="preserve"> </w:t>
      </w:r>
    </w:p>
    <w:p w14:paraId="5BC790E0" w14:textId="749D13B3" w:rsidR="00D91020" w:rsidRPr="00C30D40" w:rsidRDefault="00083A5B" w:rsidP="00B6715D">
      <w:pPr>
        <w:pStyle w:val="ListParagraph"/>
        <w:numPr>
          <w:ilvl w:val="0"/>
          <w:numId w:val="2"/>
        </w:numPr>
        <w:spacing w:line="259" w:lineRule="auto"/>
        <w:jc w:val="both"/>
        <w:rPr>
          <w:rFonts w:asciiTheme="minorHAnsi" w:eastAsia="Arial MT" w:hAnsiTheme="minorHAnsi" w:cstheme="minorHAnsi"/>
        </w:rPr>
      </w:pPr>
      <w:r w:rsidRPr="00C30D40">
        <w:rPr>
          <w:rFonts w:asciiTheme="minorHAnsi" w:hAnsiTheme="minorHAnsi" w:cstheme="minorHAnsi"/>
          <w:color w:val="000000"/>
          <w:shd w:val="clear" w:color="auto" w:fill="FFFFFF"/>
        </w:rPr>
        <w:t xml:space="preserve">Rehabilitimi i </w:t>
      </w:r>
      <w:r w:rsidR="005F3E9D" w:rsidRPr="00C30D40">
        <w:rPr>
          <w:rFonts w:asciiTheme="minorHAnsi" w:hAnsiTheme="minorHAnsi" w:cstheme="minorHAnsi"/>
          <w:b/>
          <w:bCs/>
          <w:color w:val="000000"/>
          <w:shd w:val="clear" w:color="auto" w:fill="FFFFFF"/>
        </w:rPr>
        <w:t>S</w:t>
      </w:r>
      <w:r w:rsidRPr="00C30D40">
        <w:rPr>
          <w:rFonts w:asciiTheme="minorHAnsi" w:hAnsiTheme="minorHAnsi" w:cstheme="minorHAnsi"/>
          <w:b/>
          <w:bCs/>
          <w:color w:val="000000"/>
          <w:shd w:val="clear" w:color="auto" w:fill="FFFFFF"/>
        </w:rPr>
        <w:t xml:space="preserve">tacioneve të </w:t>
      </w:r>
      <w:r w:rsidR="005F3E9D" w:rsidRPr="00C30D40">
        <w:rPr>
          <w:rFonts w:asciiTheme="minorHAnsi" w:hAnsiTheme="minorHAnsi" w:cstheme="minorHAnsi"/>
          <w:b/>
          <w:bCs/>
          <w:color w:val="000000"/>
          <w:shd w:val="clear" w:color="auto" w:fill="FFFFFF"/>
        </w:rPr>
        <w:t>P</w:t>
      </w:r>
      <w:r w:rsidRPr="00C30D40">
        <w:rPr>
          <w:rFonts w:asciiTheme="minorHAnsi" w:hAnsiTheme="minorHAnsi" w:cstheme="minorHAnsi"/>
          <w:b/>
          <w:bCs/>
          <w:color w:val="000000"/>
          <w:shd w:val="clear" w:color="auto" w:fill="FFFFFF"/>
        </w:rPr>
        <w:t>ompimit</w:t>
      </w:r>
      <w:r w:rsidRPr="00C30D40">
        <w:rPr>
          <w:rFonts w:asciiTheme="minorHAnsi" w:hAnsiTheme="minorHAnsi" w:cstheme="minorHAnsi"/>
        </w:rPr>
        <w:t xml:space="preserve"> </w:t>
      </w:r>
    </w:p>
    <w:p w14:paraId="18BEB61E" w14:textId="5F4E723B" w:rsidR="008A52F8" w:rsidRPr="00C30D40" w:rsidRDefault="00083A5B" w:rsidP="00B6715D">
      <w:pPr>
        <w:pStyle w:val="ListParagraph"/>
        <w:numPr>
          <w:ilvl w:val="0"/>
          <w:numId w:val="2"/>
        </w:numPr>
        <w:spacing w:line="259" w:lineRule="auto"/>
        <w:jc w:val="both"/>
        <w:rPr>
          <w:rFonts w:asciiTheme="minorHAnsi" w:eastAsia="Arial MT" w:hAnsiTheme="minorHAnsi" w:cstheme="minorHAnsi"/>
        </w:rPr>
      </w:pPr>
      <w:r w:rsidRPr="00C30D40">
        <w:rPr>
          <w:rFonts w:asciiTheme="minorHAnsi" w:hAnsiTheme="minorHAnsi" w:cstheme="minorHAnsi"/>
          <w:color w:val="000000"/>
          <w:shd w:val="clear" w:color="auto" w:fill="FFFFFF"/>
        </w:rPr>
        <w:t xml:space="preserve">Instalimi i </w:t>
      </w:r>
      <w:r w:rsidRPr="00C30D40">
        <w:rPr>
          <w:rFonts w:asciiTheme="minorHAnsi" w:hAnsiTheme="minorHAnsi" w:cstheme="minorHAnsi"/>
          <w:b/>
          <w:bCs/>
          <w:color w:val="000000"/>
          <w:shd w:val="clear" w:color="auto" w:fill="FFFFFF"/>
        </w:rPr>
        <w:t>sistemit Scada</w:t>
      </w:r>
    </w:p>
    <w:p w14:paraId="1400AE36" w14:textId="77777777" w:rsidR="0072047D" w:rsidRPr="00C30D40" w:rsidRDefault="0072047D" w:rsidP="0095259E">
      <w:pPr>
        <w:pStyle w:val="Heading1"/>
        <w:spacing w:before="62"/>
        <w:ind w:left="0"/>
        <w:jc w:val="both"/>
        <w:rPr>
          <w:rFonts w:asciiTheme="minorHAnsi" w:hAnsiTheme="minorHAnsi" w:cstheme="minorBidi"/>
          <w:sz w:val="22"/>
          <w:szCs w:val="22"/>
        </w:rPr>
      </w:pPr>
    </w:p>
    <w:p w14:paraId="4922B7F4" w14:textId="6F6515C2" w:rsidR="009C41CD" w:rsidRPr="00C30D40" w:rsidRDefault="6B68AE28" w:rsidP="0095259E">
      <w:pPr>
        <w:pStyle w:val="Heading1"/>
        <w:spacing w:before="62"/>
        <w:ind w:left="0"/>
        <w:jc w:val="both"/>
        <w:rPr>
          <w:rFonts w:asciiTheme="minorHAnsi" w:eastAsia="Arial MT" w:hAnsiTheme="minorHAnsi" w:cstheme="minorHAnsi"/>
          <w:bCs/>
          <w:color w:val="0000FF"/>
          <w:kern w:val="36"/>
          <w:sz w:val="2"/>
          <w:szCs w:val="4"/>
        </w:rPr>
      </w:pPr>
      <w:r w:rsidRPr="00C30D40">
        <w:rPr>
          <w:rFonts w:asciiTheme="minorHAnsi" w:hAnsiTheme="minorHAnsi" w:cstheme="minorBidi"/>
          <w:sz w:val="22"/>
          <w:szCs w:val="22"/>
        </w:rPr>
        <w:t>Të gjitha aktivitetet duhet të realizohen në kuadër të Komunës së Gjilanit.</w:t>
      </w:r>
    </w:p>
    <w:p w14:paraId="07D35298" w14:textId="12BDA59A" w:rsidR="0057044F" w:rsidRPr="00C30D40" w:rsidRDefault="0057044F" w:rsidP="0057044F">
      <w:pPr>
        <w:spacing w:before="1" w:line="276" w:lineRule="auto"/>
        <w:ind w:right="574"/>
        <w:rPr>
          <w:rFonts w:asciiTheme="minorHAnsi" w:eastAsia="Arial MT" w:hAnsiTheme="minorHAnsi" w:cstheme="minorHAnsi"/>
          <w:bCs/>
          <w:iCs/>
          <w:szCs w:val="24"/>
        </w:rPr>
      </w:pPr>
      <w:r w:rsidRPr="00C30D40">
        <w:rPr>
          <w:rFonts w:asciiTheme="minorHAnsi" w:eastAsia="Arial MT" w:hAnsiTheme="minorHAnsi" w:cstheme="minorHAnsi"/>
          <w:bCs/>
          <w:iCs/>
          <w:szCs w:val="24"/>
        </w:rPr>
        <w:t xml:space="preserve">Tabela 1: </w:t>
      </w:r>
      <w:r w:rsidR="003C18F4" w:rsidRPr="00C30D40">
        <w:rPr>
          <w:rFonts w:asciiTheme="minorHAnsi" w:eastAsia="Arial MT" w:hAnsiTheme="minorHAnsi" w:cstheme="minorHAnsi"/>
          <w:bCs/>
          <w:iCs/>
          <w:szCs w:val="24"/>
        </w:rPr>
        <w:t>Tabelë</w:t>
      </w:r>
      <w:r w:rsidRPr="00C30D40">
        <w:rPr>
          <w:rFonts w:asciiTheme="minorHAnsi" w:eastAsia="Arial MT" w:hAnsiTheme="minorHAnsi" w:cstheme="minorHAnsi"/>
          <w:bCs/>
          <w:iCs/>
          <w:szCs w:val="24"/>
        </w:rPr>
        <w:t xml:space="preserve"> përmbledhëse</w:t>
      </w:r>
    </w:p>
    <w:p w14:paraId="5114412C" w14:textId="53D02843" w:rsidR="0057044F" w:rsidRPr="00C30D40" w:rsidRDefault="0057044F" w:rsidP="0057044F">
      <w:pPr>
        <w:pStyle w:val="BodyText"/>
        <w:spacing w:before="5" w:after="1" w:line="276" w:lineRule="auto"/>
        <w:rPr>
          <w:rFonts w:ascii="Times New Roman" w:eastAsia="Arial MT" w:hAnsi="Times New Roman"/>
          <w:sz w:val="10"/>
          <w:szCs w:val="10"/>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969"/>
        <w:gridCol w:w="5670"/>
      </w:tblGrid>
      <w:tr w:rsidR="0057044F" w:rsidRPr="00C30D40" w14:paraId="1CF0E98D" w14:textId="77777777" w:rsidTr="618D0DEE">
        <w:trPr>
          <w:trHeight w:val="45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115186B" w14:textId="7FBC096D" w:rsidR="0057044F" w:rsidRPr="00C30D40" w:rsidRDefault="0057044F" w:rsidP="008B4E13">
            <w:pPr>
              <w:rPr>
                <w:rFonts w:asciiTheme="minorHAnsi" w:hAnsiTheme="minorHAnsi"/>
              </w:rPr>
            </w:pPr>
            <w:r w:rsidRPr="00C30D40">
              <w:rPr>
                <w:rFonts w:asciiTheme="minorHAnsi" w:hAnsiTheme="minorHAnsi"/>
              </w:rPr>
              <w:t>Emri i nënprojektit: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E392CD1" w14:textId="382B2E68" w:rsidR="00201548" w:rsidRPr="00C30D40" w:rsidRDefault="001540E9" w:rsidP="004B28A9">
            <w:pPr>
              <w:rPr>
                <w:rFonts w:asciiTheme="minorHAnsi" w:hAnsiTheme="minorHAnsi" w:cstheme="minorHAnsi"/>
              </w:rPr>
            </w:pPr>
            <w:r w:rsidRPr="00C30D40">
              <w:rPr>
                <w:rFonts w:asciiTheme="minorHAnsi" w:hAnsiTheme="minorHAnsi" w:cstheme="minorHAnsi"/>
              </w:rPr>
              <w:t>'Rehabilitimi dhe Përmirësimi i Sistemit të Ujësjellësit në Komunën e Gjilanit'</w:t>
            </w:r>
          </w:p>
          <w:p w14:paraId="715675C5" w14:textId="79DB542D" w:rsidR="008F0036" w:rsidRPr="00C30D40" w:rsidRDefault="008F0036" w:rsidP="004B28A9">
            <w:pPr>
              <w:rPr>
                <w:rFonts w:asciiTheme="minorHAnsi" w:hAnsiTheme="minorHAnsi"/>
              </w:rPr>
            </w:pPr>
          </w:p>
        </w:tc>
      </w:tr>
      <w:tr w:rsidR="0057044F" w:rsidRPr="00C30D40" w14:paraId="6C8F8042" w14:textId="77777777" w:rsidTr="618D0DEE">
        <w:trPr>
          <w:trHeight w:val="1828"/>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13C77C0" w14:textId="5498E0C2" w:rsidR="0057044F" w:rsidRPr="00C30D40" w:rsidRDefault="00240731" w:rsidP="008B4E13">
            <w:pPr>
              <w:rPr>
                <w:rFonts w:asciiTheme="minorHAnsi" w:hAnsiTheme="minorHAnsi"/>
              </w:rPr>
            </w:pPr>
            <w:r w:rsidRPr="00C30D40">
              <w:rPr>
                <w:rFonts w:asciiTheme="minorHAnsi" w:hAnsiTheme="minorHAnsi"/>
              </w:rPr>
              <w:t>Specifikimi i nënprojektit: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C06544" w14:textId="4578988E" w:rsidR="00201548" w:rsidRPr="00C30D40" w:rsidRDefault="00201548" w:rsidP="00201548">
            <w:pPr>
              <w:rPr>
                <w:rFonts w:asciiTheme="minorHAnsi" w:hAnsiTheme="minorHAnsi" w:cstheme="minorHAnsi"/>
                <w:szCs w:val="24"/>
              </w:rPr>
            </w:pPr>
          </w:p>
          <w:p w14:paraId="08AA3D8A" w14:textId="7E3E87DA" w:rsidR="00C30D40" w:rsidRPr="00C30D40" w:rsidRDefault="00C30D40" w:rsidP="00B6715D">
            <w:pPr>
              <w:pStyle w:val="ListParagraph"/>
              <w:numPr>
                <w:ilvl w:val="0"/>
                <w:numId w:val="75"/>
              </w:numPr>
              <w:spacing w:line="259" w:lineRule="auto"/>
              <w:jc w:val="both"/>
              <w:rPr>
                <w:rFonts w:asciiTheme="minorHAnsi" w:eastAsia="Arial MT" w:hAnsiTheme="minorHAnsi" w:cstheme="minorHAnsi"/>
              </w:rPr>
            </w:pPr>
            <w:r w:rsidRPr="00C30D40">
              <w:rPr>
                <w:rFonts w:asciiTheme="minorHAnsi" w:hAnsiTheme="minorHAnsi" w:cstheme="minorHAnsi"/>
              </w:rPr>
              <w:t>Rehabilitimi dhe p</w:t>
            </w:r>
            <w:r w:rsidRPr="00C30D40">
              <w:rPr>
                <w:rFonts w:asciiTheme="minorHAnsi" w:hAnsiTheme="minorHAnsi" w:cstheme="minorHAnsi" w:hint="eastAsia"/>
              </w:rPr>
              <w:t>ë</w:t>
            </w:r>
            <w:r w:rsidRPr="00C30D40">
              <w:rPr>
                <w:rFonts w:asciiTheme="minorHAnsi" w:hAnsiTheme="minorHAnsi" w:cstheme="minorHAnsi"/>
              </w:rPr>
              <w:t>rmir</w:t>
            </w:r>
            <w:r w:rsidRPr="00C30D40">
              <w:rPr>
                <w:rFonts w:asciiTheme="minorHAnsi" w:hAnsiTheme="minorHAnsi" w:cstheme="minorHAnsi" w:hint="eastAsia"/>
              </w:rPr>
              <w:t>ë</w:t>
            </w:r>
            <w:r w:rsidRPr="00C30D40">
              <w:rPr>
                <w:rFonts w:asciiTheme="minorHAnsi" w:hAnsiTheme="minorHAnsi" w:cstheme="minorHAnsi"/>
              </w:rPr>
              <w:t xml:space="preserve">simi i </w:t>
            </w:r>
            <w:r w:rsidRPr="00C30D40">
              <w:rPr>
                <w:rFonts w:asciiTheme="minorHAnsi" w:hAnsiTheme="minorHAnsi" w:cstheme="minorHAnsi"/>
                <w:b/>
                <w:bCs/>
              </w:rPr>
              <w:t>rrjetit t</w:t>
            </w:r>
            <w:r w:rsidRPr="00C30D40">
              <w:rPr>
                <w:rFonts w:asciiTheme="minorHAnsi" w:hAnsiTheme="minorHAnsi" w:cstheme="minorHAnsi" w:hint="eastAsia"/>
                <w:b/>
                <w:bCs/>
              </w:rPr>
              <w:t>ë</w:t>
            </w:r>
            <w:r w:rsidRPr="00C30D40">
              <w:rPr>
                <w:rFonts w:asciiTheme="minorHAnsi" w:hAnsiTheme="minorHAnsi" w:cstheme="minorHAnsi"/>
                <w:b/>
                <w:bCs/>
              </w:rPr>
              <w:t xml:space="preserve"> tubacionit</w:t>
            </w:r>
            <w:r w:rsidRPr="00C30D40">
              <w:rPr>
                <w:rFonts w:asciiTheme="minorHAnsi" w:hAnsiTheme="minorHAnsi" w:cstheme="minorHAnsi"/>
              </w:rPr>
              <w:t xml:space="preserve"> n</w:t>
            </w:r>
            <w:r w:rsidRPr="00C30D40">
              <w:rPr>
                <w:rFonts w:asciiTheme="minorHAnsi" w:hAnsiTheme="minorHAnsi" w:cstheme="minorHAnsi" w:hint="eastAsia"/>
              </w:rPr>
              <w:t>ë</w:t>
            </w:r>
            <w:r w:rsidRPr="00C30D40">
              <w:rPr>
                <w:rFonts w:asciiTheme="minorHAnsi" w:hAnsiTheme="minorHAnsi" w:cstheme="minorHAnsi"/>
              </w:rPr>
              <w:t xml:space="preserve"> qytetin e Gjilanit dhe fshatin P</w:t>
            </w:r>
            <w:r w:rsidRPr="00C30D40">
              <w:rPr>
                <w:rFonts w:asciiTheme="minorHAnsi" w:hAnsiTheme="minorHAnsi" w:cstheme="minorHAnsi" w:hint="eastAsia"/>
              </w:rPr>
              <w:t>ë</w:t>
            </w:r>
            <w:r w:rsidRPr="00C30D40">
              <w:rPr>
                <w:rFonts w:asciiTheme="minorHAnsi" w:hAnsiTheme="minorHAnsi" w:cstheme="minorHAnsi"/>
              </w:rPr>
              <w:t>rlepnic</w:t>
            </w:r>
            <w:r w:rsidRPr="00C30D40">
              <w:rPr>
                <w:rFonts w:asciiTheme="minorHAnsi" w:hAnsiTheme="minorHAnsi" w:cstheme="minorHAnsi" w:hint="eastAsia"/>
              </w:rPr>
              <w:t>ë</w:t>
            </w:r>
          </w:p>
          <w:p w14:paraId="32747AF5" w14:textId="77777777" w:rsidR="00C30D40" w:rsidRPr="00C30D40" w:rsidRDefault="00C30D40" w:rsidP="00B6715D">
            <w:pPr>
              <w:pStyle w:val="ListParagraph"/>
              <w:numPr>
                <w:ilvl w:val="0"/>
                <w:numId w:val="75"/>
              </w:numPr>
              <w:spacing w:line="259" w:lineRule="auto"/>
              <w:jc w:val="both"/>
              <w:rPr>
                <w:rFonts w:asciiTheme="minorHAnsi" w:eastAsia="Arial MT" w:hAnsiTheme="minorHAnsi" w:cstheme="minorBidi"/>
              </w:rPr>
            </w:pPr>
            <w:r w:rsidRPr="00C30D40">
              <w:rPr>
                <w:rFonts w:asciiTheme="minorHAnsi" w:hAnsiTheme="minorHAnsi" w:cstheme="minorHAnsi"/>
              </w:rPr>
              <w:t>Nd</w:t>
            </w:r>
            <w:r w:rsidRPr="00C30D40">
              <w:rPr>
                <w:rFonts w:asciiTheme="minorHAnsi" w:hAnsiTheme="minorHAnsi" w:cstheme="minorHAnsi" w:hint="eastAsia"/>
              </w:rPr>
              <w:t>ë</w:t>
            </w:r>
            <w:r w:rsidRPr="00C30D40">
              <w:rPr>
                <w:rFonts w:asciiTheme="minorHAnsi" w:hAnsiTheme="minorHAnsi" w:cstheme="minorHAnsi"/>
              </w:rPr>
              <w:t xml:space="preserve">rtimi i </w:t>
            </w:r>
            <w:r w:rsidRPr="00C30D40">
              <w:rPr>
                <w:rFonts w:asciiTheme="minorHAnsi" w:hAnsiTheme="minorHAnsi" w:cstheme="minorHAnsi"/>
                <w:b/>
                <w:bCs/>
              </w:rPr>
              <w:t>rezervuarit t</w:t>
            </w:r>
            <w:r w:rsidRPr="00C30D40">
              <w:rPr>
                <w:rFonts w:asciiTheme="minorHAnsi" w:hAnsiTheme="minorHAnsi" w:cstheme="minorHAnsi" w:hint="eastAsia"/>
                <w:b/>
                <w:bCs/>
              </w:rPr>
              <w:t>ë</w:t>
            </w:r>
            <w:r w:rsidRPr="00C30D40">
              <w:rPr>
                <w:rFonts w:asciiTheme="minorHAnsi" w:hAnsiTheme="minorHAnsi" w:cstheme="minorHAnsi"/>
                <w:b/>
                <w:bCs/>
              </w:rPr>
              <w:t xml:space="preserve"> ri t</w:t>
            </w:r>
            <w:r w:rsidRPr="00C30D40">
              <w:rPr>
                <w:rFonts w:asciiTheme="minorHAnsi" w:hAnsiTheme="minorHAnsi" w:cstheme="minorHAnsi" w:hint="eastAsia"/>
                <w:b/>
                <w:bCs/>
              </w:rPr>
              <w:t>ë</w:t>
            </w:r>
            <w:r w:rsidRPr="00C30D40">
              <w:rPr>
                <w:rFonts w:asciiTheme="minorHAnsi" w:hAnsiTheme="minorHAnsi" w:cstheme="minorHAnsi"/>
                <w:b/>
                <w:bCs/>
              </w:rPr>
              <w:t xml:space="preserve"> depozitimit t</w:t>
            </w:r>
            <w:r w:rsidRPr="00C30D40">
              <w:rPr>
                <w:rFonts w:asciiTheme="minorHAnsi" w:hAnsiTheme="minorHAnsi" w:cstheme="minorHAnsi" w:hint="eastAsia"/>
                <w:b/>
                <w:bCs/>
              </w:rPr>
              <w:t>ë</w:t>
            </w:r>
            <w:r w:rsidRPr="00C30D40">
              <w:rPr>
                <w:rFonts w:asciiTheme="minorHAnsi" w:hAnsiTheme="minorHAnsi" w:cstheme="minorHAnsi"/>
                <w:b/>
                <w:bCs/>
              </w:rPr>
              <w:t xml:space="preserve"> ujit</w:t>
            </w:r>
            <w:r w:rsidRPr="00C30D40">
              <w:rPr>
                <w:rFonts w:asciiTheme="minorHAnsi" w:hAnsiTheme="minorHAnsi" w:cstheme="minorHAnsi"/>
              </w:rPr>
              <w:t xml:space="preserve"> n</w:t>
            </w:r>
            <w:r w:rsidRPr="00C30D40">
              <w:rPr>
                <w:rFonts w:asciiTheme="minorHAnsi" w:hAnsiTheme="minorHAnsi" w:cstheme="minorHAnsi" w:hint="eastAsia"/>
              </w:rPr>
              <w:t>ë</w:t>
            </w:r>
            <w:r w:rsidRPr="00C30D40">
              <w:rPr>
                <w:rFonts w:asciiTheme="minorHAnsi" w:hAnsiTheme="minorHAnsi" w:cstheme="minorHAnsi"/>
              </w:rPr>
              <w:t xml:space="preserve"> fshatin P</w:t>
            </w:r>
            <w:r w:rsidRPr="00C30D40">
              <w:rPr>
                <w:rFonts w:asciiTheme="minorHAnsi" w:hAnsiTheme="minorHAnsi" w:cstheme="minorHAnsi" w:hint="eastAsia"/>
              </w:rPr>
              <w:t>ë</w:t>
            </w:r>
            <w:r w:rsidRPr="00C30D40">
              <w:rPr>
                <w:rFonts w:asciiTheme="minorHAnsi" w:hAnsiTheme="minorHAnsi" w:cstheme="minorHAnsi"/>
              </w:rPr>
              <w:t>rlepnic</w:t>
            </w:r>
            <w:r w:rsidRPr="00C30D40">
              <w:rPr>
                <w:rFonts w:asciiTheme="minorHAnsi" w:hAnsiTheme="minorHAnsi" w:cstheme="minorHAnsi" w:hint="eastAsia"/>
              </w:rPr>
              <w:t>ë</w:t>
            </w:r>
          </w:p>
          <w:p w14:paraId="1B755EAF" w14:textId="77777777" w:rsidR="00C30D40" w:rsidRPr="00C30D40" w:rsidRDefault="00C30D40" w:rsidP="00B6715D">
            <w:pPr>
              <w:pStyle w:val="ListParagraph"/>
              <w:numPr>
                <w:ilvl w:val="0"/>
                <w:numId w:val="75"/>
              </w:numPr>
              <w:spacing w:line="259" w:lineRule="auto"/>
              <w:jc w:val="both"/>
              <w:rPr>
                <w:rFonts w:asciiTheme="minorHAnsi" w:eastAsia="Arial MT" w:hAnsiTheme="minorHAnsi" w:cstheme="minorBidi"/>
              </w:rPr>
            </w:pPr>
            <w:r w:rsidRPr="00C30D40">
              <w:rPr>
                <w:rFonts w:asciiTheme="minorHAnsi" w:hAnsiTheme="minorHAnsi" w:cstheme="minorHAnsi"/>
                <w:color w:val="000000"/>
                <w:shd w:val="clear" w:color="auto" w:fill="FFFFFF"/>
              </w:rPr>
              <w:t xml:space="preserve">Rehabilitimi i </w:t>
            </w:r>
            <w:r w:rsidRPr="00C30D40">
              <w:rPr>
                <w:rFonts w:asciiTheme="minorHAnsi" w:hAnsiTheme="minorHAnsi" w:cstheme="minorHAnsi"/>
                <w:b/>
                <w:bCs/>
                <w:color w:val="000000"/>
                <w:shd w:val="clear" w:color="auto" w:fill="FFFFFF"/>
              </w:rPr>
              <w:t>stacioneve t</w:t>
            </w:r>
            <w:r w:rsidRPr="00C30D40">
              <w:rPr>
                <w:rFonts w:asciiTheme="minorHAnsi" w:hAnsiTheme="minorHAnsi" w:cstheme="minorHAnsi" w:hint="eastAsia"/>
                <w:b/>
                <w:bCs/>
                <w:color w:val="000000"/>
                <w:shd w:val="clear" w:color="auto" w:fill="FFFFFF"/>
              </w:rPr>
              <w:t>ë</w:t>
            </w:r>
            <w:r w:rsidRPr="00C30D40">
              <w:rPr>
                <w:rFonts w:asciiTheme="minorHAnsi" w:hAnsiTheme="minorHAnsi" w:cstheme="minorHAnsi"/>
                <w:b/>
                <w:bCs/>
                <w:color w:val="000000"/>
                <w:shd w:val="clear" w:color="auto" w:fill="FFFFFF"/>
              </w:rPr>
              <w:t xml:space="preserve"> pompimit</w:t>
            </w:r>
            <w:r w:rsidRPr="00C30D40">
              <w:rPr>
                <w:rFonts w:asciiTheme="minorHAnsi" w:hAnsiTheme="minorHAnsi" w:cstheme="minorHAnsi"/>
                <w:color w:val="000000"/>
                <w:shd w:val="clear" w:color="auto" w:fill="FFFFFF"/>
              </w:rPr>
              <w:t xml:space="preserve"> n</w:t>
            </w:r>
            <w:r w:rsidRPr="00C30D40">
              <w:rPr>
                <w:rFonts w:asciiTheme="minorHAnsi" w:hAnsiTheme="minorHAnsi" w:cstheme="minorHAnsi" w:hint="eastAsia"/>
                <w:color w:val="000000"/>
                <w:shd w:val="clear" w:color="auto" w:fill="FFFFFF"/>
              </w:rPr>
              <w:t>ë</w:t>
            </w:r>
            <w:r w:rsidRPr="00C30D40">
              <w:rPr>
                <w:rFonts w:asciiTheme="minorHAnsi" w:hAnsiTheme="minorHAnsi" w:cstheme="minorHAnsi"/>
                <w:color w:val="000000"/>
                <w:shd w:val="clear" w:color="auto" w:fill="FFFFFF"/>
              </w:rPr>
              <w:t xml:space="preserve"> fshatin Gjilan Perlepnic</w:t>
            </w:r>
            <w:r w:rsidRPr="00C30D40">
              <w:rPr>
                <w:rFonts w:asciiTheme="minorHAnsi" w:hAnsiTheme="minorHAnsi" w:cstheme="minorHAnsi" w:hint="eastAsia"/>
                <w:color w:val="000000"/>
                <w:shd w:val="clear" w:color="auto" w:fill="FFFFFF"/>
              </w:rPr>
              <w:t>ë</w:t>
            </w:r>
            <w:r w:rsidRPr="00C30D40">
              <w:rPr>
                <w:rFonts w:asciiTheme="minorHAnsi" w:hAnsiTheme="minorHAnsi" w:cstheme="minorHAnsi"/>
                <w:color w:val="000000"/>
                <w:shd w:val="clear" w:color="auto" w:fill="FFFFFF"/>
              </w:rPr>
              <w:t xml:space="preserve"> dhe Pasjan</w:t>
            </w:r>
          </w:p>
          <w:p w14:paraId="472CAD13" w14:textId="7B051865" w:rsidR="00853A83" w:rsidRPr="00C30D40" w:rsidRDefault="001C4681" w:rsidP="00B6715D">
            <w:pPr>
              <w:pStyle w:val="ListParagraph"/>
              <w:numPr>
                <w:ilvl w:val="0"/>
                <w:numId w:val="75"/>
              </w:numPr>
              <w:spacing w:line="259" w:lineRule="auto"/>
              <w:jc w:val="both"/>
              <w:rPr>
                <w:rFonts w:asciiTheme="minorHAnsi" w:eastAsia="Arial MT" w:hAnsiTheme="minorHAnsi" w:cstheme="minorBidi"/>
              </w:rPr>
            </w:pPr>
            <w:r w:rsidRPr="00C30D40">
              <w:rPr>
                <w:rFonts w:asciiTheme="minorHAnsi" w:hAnsiTheme="minorHAnsi" w:cstheme="minorHAnsi"/>
                <w:color w:val="000000"/>
                <w:shd w:val="clear" w:color="auto" w:fill="FFFFFF"/>
              </w:rPr>
              <w:t xml:space="preserve">Instalimi i sistemit </w:t>
            </w:r>
            <w:r w:rsidRPr="00C30D40">
              <w:rPr>
                <w:rFonts w:asciiTheme="minorHAnsi" w:hAnsiTheme="minorHAnsi" w:cstheme="minorHAnsi"/>
                <w:b/>
                <w:bCs/>
                <w:color w:val="000000"/>
                <w:shd w:val="clear" w:color="auto" w:fill="FFFFFF"/>
              </w:rPr>
              <w:t>SCADA</w:t>
            </w:r>
            <w:r w:rsidRPr="00C30D40">
              <w:rPr>
                <w:rFonts w:asciiTheme="minorHAnsi" w:hAnsiTheme="minorHAnsi" w:cstheme="minorHAnsi"/>
                <w:color w:val="000000"/>
                <w:shd w:val="clear" w:color="auto" w:fill="FFFFFF"/>
              </w:rPr>
              <w:t xml:space="preserve"> në </w:t>
            </w:r>
            <w:r w:rsidR="00835946" w:rsidRPr="00C30D40">
              <w:rPr>
                <w:rFonts w:asciiTheme="minorHAnsi" w:hAnsiTheme="minorHAnsi" w:cstheme="minorHAnsi"/>
                <w:color w:val="000000"/>
                <w:shd w:val="clear" w:color="auto" w:fill="FFFFFF"/>
              </w:rPr>
              <w:t>Gjilan</w:t>
            </w:r>
            <w:r w:rsidR="00835946" w:rsidRPr="00C30D40">
              <w:rPr>
                <w:rFonts w:asciiTheme="minorHAnsi" w:eastAsia="Arial MT" w:hAnsiTheme="minorHAnsi" w:cstheme="minorBidi"/>
              </w:rPr>
              <w:t xml:space="preserve"> dhe</w:t>
            </w:r>
            <w:r w:rsidR="00853A83" w:rsidRPr="00C30D40">
              <w:rPr>
                <w:rFonts w:asciiTheme="minorHAnsi" w:eastAsia="Arial MT" w:hAnsiTheme="minorHAnsi" w:cstheme="minorBidi"/>
              </w:rPr>
              <w:t xml:space="preserve"> fshatin Perlepnicë</w:t>
            </w:r>
            <w:r w:rsidR="00853A83" w:rsidRPr="00C30D40">
              <w:rPr>
                <w:rFonts w:asciiTheme="minorHAnsi" w:hAnsiTheme="minorHAnsi" w:cstheme="minorHAnsi"/>
              </w:rPr>
              <w:t xml:space="preserve"> </w:t>
            </w:r>
          </w:p>
          <w:p w14:paraId="67CADD0F" w14:textId="20B95AB3" w:rsidR="00277161" w:rsidRPr="00C30D40" w:rsidRDefault="00853A83" w:rsidP="0095259E">
            <w:r w:rsidRPr="00C30D40">
              <w:rPr>
                <w:rFonts w:asciiTheme="minorHAnsi" w:hAnsiTheme="minorHAnsi" w:cstheme="minorHAnsi"/>
                <w:color w:val="000000"/>
                <w:shd w:val="clear" w:color="auto" w:fill="FFFFFF"/>
              </w:rPr>
              <w:t xml:space="preserve"> </w:t>
            </w:r>
          </w:p>
        </w:tc>
      </w:tr>
      <w:tr w:rsidR="0057044F" w:rsidRPr="00C30D40" w14:paraId="1C0507E5" w14:textId="77777777" w:rsidTr="618D0DEE">
        <w:trPr>
          <w:trHeight w:val="27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8384ED3" w14:textId="71BA5A61" w:rsidR="0057044F" w:rsidRPr="00C30D40" w:rsidRDefault="0057044F" w:rsidP="00240731">
            <w:pPr>
              <w:rPr>
                <w:rFonts w:asciiTheme="minorHAnsi" w:hAnsiTheme="minorHAnsi"/>
              </w:rPr>
            </w:pPr>
            <w:r w:rsidRPr="00C30D40">
              <w:rPr>
                <w:rFonts w:asciiTheme="minorHAnsi" w:hAnsiTheme="minorHAnsi"/>
              </w:rPr>
              <w:t>Vendndodhja e nënprojektit: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5DD23C" w14:textId="1F0CDCFF" w:rsidR="00277161" w:rsidRPr="00C30D40" w:rsidRDefault="00C30D40" w:rsidP="008B4E13">
            <w:pPr>
              <w:rPr>
                <w:rFonts w:asciiTheme="minorHAnsi" w:hAnsiTheme="minorHAnsi"/>
              </w:rPr>
            </w:pPr>
            <w:r>
              <w:rPr>
                <w:rFonts w:asciiTheme="minorHAnsi" w:hAnsiTheme="minorHAnsi"/>
              </w:rPr>
              <w:t>K</w:t>
            </w:r>
            <w:r w:rsidR="0057044F" w:rsidRPr="00C30D40">
              <w:rPr>
                <w:rFonts w:asciiTheme="minorHAnsi" w:hAnsiTheme="minorHAnsi"/>
              </w:rPr>
              <w:t>omuna e Gjilanit</w:t>
            </w:r>
          </w:p>
          <w:p w14:paraId="4BE7259B" w14:textId="1A45F0B0" w:rsidR="002159E4" w:rsidRPr="00C30D40" w:rsidRDefault="002159E4" w:rsidP="008B4E13">
            <w:pPr>
              <w:rPr>
                <w:rFonts w:asciiTheme="minorHAnsi" w:hAnsiTheme="minorHAnsi"/>
              </w:rPr>
            </w:pPr>
            <w:r w:rsidRPr="00C30D40">
              <w:rPr>
                <w:rFonts w:asciiTheme="minorHAnsi" w:hAnsiTheme="minorHAnsi"/>
              </w:rPr>
              <w:t>Gjilan, Përlepnicë, Pasjan</w:t>
            </w:r>
          </w:p>
          <w:p w14:paraId="0334CF65" w14:textId="2279527A" w:rsidR="008F0036" w:rsidRPr="00C30D40" w:rsidRDefault="008F0036" w:rsidP="008B4E13">
            <w:pPr>
              <w:rPr>
                <w:rFonts w:asciiTheme="minorHAnsi" w:hAnsiTheme="minorHAnsi"/>
              </w:rPr>
            </w:pPr>
          </w:p>
        </w:tc>
      </w:tr>
      <w:tr w:rsidR="00CE2FBE" w:rsidRPr="00C30D40" w14:paraId="27157662" w14:textId="77777777" w:rsidTr="618D0DEE">
        <w:trPr>
          <w:trHeight w:val="27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D271F1D" w14:textId="074DEF67" w:rsidR="00CE2FBE" w:rsidRPr="00C30D40" w:rsidRDefault="00CE2FBE" w:rsidP="005A1DDE">
            <w:pPr>
              <w:rPr>
                <w:rFonts w:asciiTheme="minorHAnsi" w:hAnsiTheme="minorHAnsi" w:cstheme="minorHAnsi"/>
              </w:rPr>
            </w:pPr>
            <w:r w:rsidRPr="00C30D40">
              <w:rPr>
                <w:rFonts w:asciiTheme="minorHAnsi" w:hAnsiTheme="minorHAnsi" w:cstheme="minorHAnsi"/>
              </w:rPr>
              <w:t>Numri i përfituesve</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819754" w14:textId="2D01190E" w:rsidR="008F0036" w:rsidRPr="00C30D40" w:rsidRDefault="23CC6178" w:rsidP="27EEDA71">
            <w:pPr>
              <w:rPr>
                <w:rFonts w:asciiTheme="minorHAnsi" w:hAnsiTheme="minorHAnsi" w:cstheme="minorBidi"/>
              </w:rPr>
            </w:pPr>
            <w:r w:rsidRPr="00C30D40">
              <w:rPr>
                <w:rFonts w:asciiTheme="minorHAnsi" w:hAnsiTheme="minorHAnsi" w:cstheme="minorBidi"/>
              </w:rPr>
              <w:t>103.660 Gjilan</w:t>
            </w:r>
          </w:p>
          <w:p w14:paraId="40E1876F" w14:textId="367335E2" w:rsidR="00CE2FBE" w:rsidRPr="00C30D40" w:rsidRDefault="00CE2FBE" w:rsidP="00CE2FBE">
            <w:pPr>
              <w:rPr>
                <w:rFonts w:asciiTheme="minorHAnsi" w:hAnsiTheme="minorHAnsi" w:cstheme="minorHAnsi"/>
              </w:rPr>
            </w:pPr>
          </w:p>
        </w:tc>
      </w:tr>
      <w:tr w:rsidR="0057044F" w:rsidRPr="00C30D40" w14:paraId="2F42264B" w14:textId="77777777" w:rsidTr="618D0DEE">
        <w:trPr>
          <w:trHeight w:val="585"/>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80CAA7F" w14:textId="0332BD8C" w:rsidR="0057044F" w:rsidRPr="00C30D40" w:rsidRDefault="0057044F" w:rsidP="00240731">
            <w:pPr>
              <w:rPr>
                <w:rFonts w:asciiTheme="minorHAnsi" w:hAnsiTheme="minorHAnsi"/>
              </w:rPr>
            </w:pPr>
            <w:r w:rsidRPr="00C30D40">
              <w:rPr>
                <w:rFonts w:asciiTheme="minorHAnsi" w:hAnsiTheme="minorHAnsi"/>
              </w:rPr>
              <w:t>Sektori dhe lloji i nënprojektit: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51CC5A" w14:textId="2339D76D" w:rsidR="00E0574D" w:rsidRPr="00C30D40" w:rsidRDefault="0057044F" w:rsidP="008B4E13">
            <w:pPr>
              <w:rPr>
                <w:rFonts w:asciiTheme="minorHAnsi" w:hAnsiTheme="minorHAnsi"/>
              </w:rPr>
            </w:pPr>
            <w:r w:rsidRPr="00C30D40">
              <w:rPr>
                <w:rFonts w:asciiTheme="minorHAnsi" w:hAnsiTheme="minorHAnsi"/>
              </w:rPr>
              <w:t>Sektori i ujit</w:t>
            </w:r>
          </w:p>
          <w:p w14:paraId="279D1A29" w14:textId="2122FAAE" w:rsidR="008F0036" w:rsidRPr="00C30D40" w:rsidRDefault="00797363" w:rsidP="008B4E13">
            <w:pPr>
              <w:rPr>
                <w:rFonts w:asciiTheme="minorHAnsi" w:eastAsia="Arial MT" w:hAnsiTheme="minorHAnsi"/>
              </w:rPr>
            </w:pPr>
            <w:r w:rsidRPr="00C30D40">
              <w:rPr>
                <w:rFonts w:asciiTheme="minorHAnsi" w:eastAsia="Arial MT" w:hAnsiTheme="minorHAnsi"/>
              </w:rPr>
              <w:t>Sistemi i furnizimit me ujë</w:t>
            </w:r>
          </w:p>
          <w:p w14:paraId="68F58D7F" w14:textId="7BBDBDA8" w:rsidR="00277161" w:rsidRPr="00C30D40" w:rsidRDefault="00277161" w:rsidP="008B4E13">
            <w:pPr>
              <w:rPr>
                <w:rFonts w:asciiTheme="minorHAnsi" w:hAnsiTheme="minorHAnsi"/>
              </w:rPr>
            </w:pPr>
          </w:p>
        </w:tc>
      </w:tr>
      <w:tr w:rsidR="0057044F" w:rsidRPr="00C30D40" w14:paraId="4D9C611A" w14:textId="77777777" w:rsidTr="618D0DEE">
        <w:trPr>
          <w:trHeight w:val="25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7C3C6F7" w14:textId="4FCC96BB" w:rsidR="0057044F" w:rsidRPr="00C30D40" w:rsidRDefault="00240731" w:rsidP="008B4E13">
            <w:pPr>
              <w:rPr>
                <w:rFonts w:asciiTheme="minorHAnsi" w:hAnsiTheme="minorHAnsi"/>
              </w:rPr>
            </w:pPr>
            <w:r w:rsidRPr="00C30D40">
              <w:rPr>
                <w:rFonts w:asciiTheme="minorHAnsi" w:hAnsiTheme="minorHAnsi"/>
              </w:rPr>
              <w:t>Zbatimi i nënprojektit: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75491C" w14:textId="18619B45" w:rsidR="009F7E63" w:rsidRPr="00C30D40" w:rsidRDefault="000A027A" w:rsidP="009F7E63">
            <w:pPr>
              <w:rPr>
                <w:rFonts w:asciiTheme="minorHAnsi" w:hAnsiTheme="minorHAnsi"/>
              </w:rPr>
            </w:pPr>
            <w:r w:rsidRPr="00C30D40">
              <w:rPr>
                <w:rFonts w:asciiTheme="minorHAnsi" w:hAnsiTheme="minorHAnsi"/>
              </w:rPr>
              <w:t>KRU 'Hidromorava'</w:t>
            </w:r>
          </w:p>
          <w:p w14:paraId="3D186772" w14:textId="1285B0EC" w:rsidR="00277161" w:rsidRPr="00C30D40" w:rsidRDefault="009F7E63" w:rsidP="009F7E63">
            <w:pPr>
              <w:rPr>
                <w:rFonts w:asciiTheme="minorHAnsi" w:hAnsiTheme="minorHAnsi"/>
              </w:rPr>
            </w:pPr>
            <w:r w:rsidRPr="00C30D40">
              <w:rPr>
                <w:rFonts w:asciiTheme="minorHAnsi" w:hAnsiTheme="minorHAnsi"/>
              </w:rPr>
              <w:t>FLOWS/</w:t>
            </w:r>
            <w:r w:rsidR="00C6088C">
              <w:rPr>
                <w:rFonts w:asciiTheme="minorHAnsi" w:hAnsiTheme="minorHAnsi"/>
              </w:rPr>
              <w:t>EMP</w:t>
            </w:r>
          </w:p>
          <w:p w14:paraId="4CB4C2A7" w14:textId="510161F9" w:rsidR="008F0036" w:rsidRPr="00C30D40" w:rsidRDefault="008F0036" w:rsidP="009F7E63">
            <w:pPr>
              <w:rPr>
                <w:rFonts w:asciiTheme="minorHAnsi" w:hAnsiTheme="minorHAnsi"/>
              </w:rPr>
            </w:pPr>
          </w:p>
        </w:tc>
      </w:tr>
      <w:tr w:rsidR="00AA3C19" w:rsidRPr="00C30D40" w14:paraId="1FB6C488" w14:textId="77777777" w:rsidTr="618D0DEE">
        <w:trPr>
          <w:trHeight w:val="25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092271D" w14:textId="1D3D0CF7" w:rsidR="00AA3C19" w:rsidRPr="00C30D40" w:rsidRDefault="00AA3C19" w:rsidP="009F7E63">
            <w:pPr>
              <w:rPr>
                <w:rFonts w:asciiTheme="minorHAnsi" w:hAnsiTheme="minorHAnsi" w:cstheme="minorHAnsi"/>
                <w:bCs/>
                <w:color w:val="000000" w:themeColor="text1"/>
              </w:rPr>
            </w:pPr>
            <w:r w:rsidRPr="00C30D40">
              <w:rPr>
                <w:rFonts w:asciiTheme="minorHAnsi" w:hAnsiTheme="minorHAnsi" w:cstheme="minorHAnsi"/>
                <w:bCs/>
                <w:color w:val="000000" w:themeColor="text1"/>
              </w:rPr>
              <w:t>Modaliteti i zbatimit: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F4ED2B" w14:textId="77777777" w:rsidR="00AA3C19" w:rsidRPr="00C30D40" w:rsidRDefault="00AA3C19" w:rsidP="009F7E63">
            <w:pPr>
              <w:rPr>
                <w:rFonts w:asciiTheme="minorHAnsi" w:hAnsiTheme="minorHAnsi" w:cstheme="minorHAnsi"/>
              </w:rPr>
            </w:pPr>
            <w:r w:rsidRPr="00C30D40">
              <w:rPr>
                <w:rFonts w:asciiTheme="minorHAnsi" w:hAnsiTheme="minorHAnsi" w:cstheme="minorHAnsi"/>
              </w:rPr>
              <w:t>Realizohet drejtpërdrejt nga KRU 'Hidromorava' përmes Kontraktorëve</w:t>
            </w:r>
          </w:p>
          <w:p w14:paraId="71F35953" w14:textId="3D86FF17" w:rsidR="008F0036" w:rsidRPr="00C30D40" w:rsidRDefault="008F0036" w:rsidP="009F7E63">
            <w:pPr>
              <w:rPr>
                <w:rFonts w:asciiTheme="minorHAnsi" w:hAnsiTheme="minorHAnsi" w:cstheme="minorHAnsi"/>
              </w:rPr>
            </w:pPr>
          </w:p>
        </w:tc>
      </w:tr>
      <w:tr w:rsidR="00AA3C19" w:rsidRPr="00C30D40" w14:paraId="2CF8B003" w14:textId="77777777" w:rsidTr="618D0DEE">
        <w:trPr>
          <w:trHeight w:val="25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575CC2F" w14:textId="4377C863" w:rsidR="00AA3C19" w:rsidRPr="00C30D40" w:rsidRDefault="00AA3C19" w:rsidP="00AA3C19">
            <w:pPr>
              <w:rPr>
                <w:rFonts w:asciiTheme="minorHAnsi" w:hAnsiTheme="minorHAnsi" w:cstheme="minorHAnsi"/>
              </w:rPr>
            </w:pPr>
            <w:r w:rsidRPr="00C30D40">
              <w:rPr>
                <w:rFonts w:asciiTheme="minorHAnsi" w:hAnsiTheme="minorHAnsi" w:cstheme="minorHAnsi"/>
              </w:rPr>
              <w:t>Madhësia e nënprojektit: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01587A" w14:textId="46183162" w:rsidR="00AA3C19" w:rsidRPr="00C30D40" w:rsidRDefault="00C75002" w:rsidP="70216268">
            <w:pPr>
              <w:rPr>
                <w:rFonts w:asciiTheme="minorHAnsi" w:hAnsiTheme="minorHAnsi" w:cstheme="minorBidi"/>
              </w:rPr>
            </w:pPr>
            <w:r w:rsidRPr="00C30D40">
              <w:rPr>
                <w:rFonts w:asciiTheme="minorHAnsi" w:hAnsiTheme="minorHAnsi" w:cstheme="minorBidi"/>
              </w:rPr>
              <w:t>Punimet e ndërtimit të tubacionit 8977 m</w:t>
            </w:r>
          </w:p>
          <w:p w14:paraId="293D4B2A" w14:textId="2590DC0E" w:rsidR="00AB088C" w:rsidRPr="00C30D40" w:rsidRDefault="00AB088C" w:rsidP="70216268">
            <w:pPr>
              <w:rPr>
                <w:rFonts w:asciiTheme="minorHAnsi" w:hAnsiTheme="minorHAnsi" w:cstheme="minorBidi"/>
              </w:rPr>
            </w:pPr>
            <w:r w:rsidRPr="00C30D40">
              <w:rPr>
                <w:rFonts w:asciiTheme="minorHAnsi" w:hAnsiTheme="minorHAnsi" w:cstheme="minorBidi"/>
              </w:rPr>
              <w:t>V=3500m3 rezervuar i ri uji</w:t>
            </w:r>
          </w:p>
          <w:p w14:paraId="5F267F05" w14:textId="4156DEC7" w:rsidR="009F7E63" w:rsidRPr="00C30D40" w:rsidRDefault="00FD04E9" w:rsidP="0095259E">
            <w:pPr>
              <w:spacing w:line="259" w:lineRule="auto"/>
              <w:jc w:val="both"/>
              <w:rPr>
                <w:rFonts w:asciiTheme="minorHAnsi" w:eastAsia="Arial MT" w:hAnsiTheme="minorHAnsi" w:cstheme="minorBidi"/>
              </w:rPr>
            </w:pPr>
            <w:r w:rsidRPr="00C30D40">
              <w:rPr>
                <w:rFonts w:asciiTheme="minorHAnsi" w:hAnsiTheme="minorHAnsi" w:cstheme="minorBidi"/>
              </w:rPr>
              <w:t>Rehabilitohen 4 stacione pompimi</w:t>
            </w:r>
          </w:p>
          <w:p w14:paraId="3188194E" w14:textId="77777777" w:rsidR="008F0036" w:rsidRPr="00C30D40" w:rsidRDefault="00FD04E9" w:rsidP="003706B8">
            <w:pPr>
              <w:rPr>
                <w:rFonts w:asciiTheme="minorHAnsi" w:hAnsiTheme="minorHAnsi" w:cstheme="minorBidi"/>
              </w:rPr>
            </w:pPr>
            <w:r w:rsidRPr="00C30D40">
              <w:rPr>
                <w:rFonts w:asciiTheme="minorHAnsi" w:hAnsiTheme="minorHAnsi" w:cstheme="minorBidi"/>
              </w:rPr>
              <w:t>SCADA e instaluar në 3 stacione pompimi</w:t>
            </w:r>
          </w:p>
          <w:p w14:paraId="23271260" w14:textId="041194DA" w:rsidR="00266719" w:rsidRPr="00C30D40" w:rsidRDefault="00266719" w:rsidP="003706B8">
            <w:pPr>
              <w:rPr>
                <w:rFonts w:asciiTheme="minorHAnsi" w:hAnsiTheme="minorHAnsi" w:cstheme="minorBidi"/>
              </w:rPr>
            </w:pPr>
          </w:p>
        </w:tc>
      </w:tr>
      <w:tr w:rsidR="00AA3C19" w:rsidRPr="00C30D40" w14:paraId="545221FC" w14:textId="77777777" w:rsidTr="618D0DEE">
        <w:trPr>
          <w:trHeight w:val="253"/>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345F386" w14:textId="02A5E023" w:rsidR="00AA3C19" w:rsidRPr="00C30D40" w:rsidRDefault="00AA3C19" w:rsidP="00AA3C19">
            <w:pPr>
              <w:rPr>
                <w:rFonts w:asciiTheme="minorHAnsi" w:hAnsiTheme="minorHAnsi"/>
              </w:rPr>
            </w:pPr>
            <w:r w:rsidRPr="00C30D40">
              <w:rPr>
                <w:rFonts w:asciiTheme="minorHAnsi" w:hAnsiTheme="minorHAnsi"/>
              </w:rPr>
              <w:t>Kostoja e parashikuar e nënprojektit:</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C66A01" w14:textId="77777777" w:rsidR="00AA3C19" w:rsidRPr="00C30D40" w:rsidRDefault="7474A483" w:rsidP="00AA3C19">
            <w:pPr>
              <w:rPr>
                <w:rFonts w:asciiTheme="minorHAnsi" w:hAnsiTheme="minorHAnsi"/>
              </w:rPr>
            </w:pPr>
            <w:r w:rsidRPr="00C30D40">
              <w:rPr>
                <w:rFonts w:asciiTheme="minorHAnsi" w:hAnsiTheme="minorHAnsi"/>
              </w:rPr>
              <w:t>7.5 milionë euro</w:t>
            </w:r>
          </w:p>
          <w:p w14:paraId="2D9BFD53" w14:textId="251A79FB" w:rsidR="002A6622" w:rsidRPr="00C30D40" w:rsidRDefault="002A6622" w:rsidP="00AA3C19">
            <w:pPr>
              <w:rPr>
                <w:rFonts w:asciiTheme="minorHAnsi" w:hAnsiTheme="minorHAnsi"/>
              </w:rPr>
            </w:pPr>
          </w:p>
        </w:tc>
      </w:tr>
      <w:tr w:rsidR="00AA3C19" w:rsidRPr="00C30D40" w14:paraId="2009EE83" w14:textId="77777777" w:rsidTr="618D0DEE">
        <w:trPr>
          <w:trHeight w:val="274"/>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DEEA04E" w14:textId="77777777" w:rsidR="00AA3C19" w:rsidRPr="00C30D40" w:rsidRDefault="00AA3C19" w:rsidP="00AA3C19">
            <w:pPr>
              <w:rPr>
                <w:rFonts w:asciiTheme="minorHAnsi" w:hAnsiTheme="minorHAnsi"/>
              </w:rPr>
            </w:pPr>
            <w:r w:rsidRPr="00C30D40">
              <w:rPr>
                <w:rFonts w:asciiTheme="minorHAnsi" w:hAnsiTheme="minorHAnsi"/>
              </w:rPr>
              <w:t>Vizita në terren (Po/Jo; Përfshi datën):</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88AF6B" w14:textId="54C917D3" w:rsidR="00AA3C19" w:rsidRPr="00C30D40" w:rsidRDefault="00C30D40" w:rsidP="00AA3C19">
            <w:pPr>
              <w:rPr>
                <w:rFonts w:asciiTheme="minorHAnsi" w:hAnsiTheme="minorHAnsi"/>
              </w:rPr>
            </w:pPr>
            <w:r>
              <w:rPr>
                <w:rFonts w:asciiTheme="minorHAnsi" w:hAnsiTheme="minorHAnsi"/>
              </w:rPr>
              <w:t>P</w:t>
            </w:r>
            <w:r w:rsidR="00AA3C19" w:rsidRPr="00C30D40">
              <w:rPr>
                <w:rFonts w:asciiTheme="minorHAnsi" w:hAnsiTheme="minorHAnsi"/>
              </w:rPr>
              <w:t>o</w:t>
            </w:r>
          </w:p>
          <w:p w14:paraId="74BE890A" w14:textId="0E3E4ECE" w:rsidR="00AA3C19" w:rsidRPr="00C30D40" w:rsidRDefault="00C30D40" w:rsidP="00AA3C19">
            <w:pPr>
              <w:rPr>
                <w:rFonts w:asciiTheme="minorHAnsi" w:hAnsiTheme="minorHAnsi"/>
              </w:rPr>
            </w:pPr>
            <w:r>
              <w:rPr>
                <w:rFonts w:asciiTheme="minorHAnsi" w:hAnsiTheme="minorHAnsi"/>
              </w:rPr>
              <w:t>K</w:t>
            </w:r>
            <w:r w:rsidR="00AA3C19" w:rsidRPr="00C30D40">
              <w:rPr>
                <w:rFonts w:asciiTheme="minorHAnsi" w:hAnsiTheme="minorHAnsi"/>
              </w:rPr>
              <w:t>orrik, tetor, 2023</w:t>
            </w:r>
          </w:p>
          <w:p w14:paraId="31BD12CD" w14:textId="77777777" w:rsidR="00AA3C19" w:rsidRPr="00C30D40" w:rsidRDefault="00AA3C19" w:rsidP="00AA3C19">
            <w:pPr>
              <w:rPr>
                <w:rFonts w:asciiTheme="minorHAnsi" w:hAnsiTheme="minorHAnsi"/>
              </w:rPr>
            </w:pPr>
            <w:r w:rsidRPr="00C30D40">
              <w:rPr>
                <w:rFonts w:asciiTheme="minorHAnsi" w:hAnsiTheme="minorHAnsi"/>
              </w:rPr>
              <w:t>Shkurt, Mars, Prill 2024</w:t>
            </w:r>
          </w:p>
          <w:p w14:paraId="4C9C377F" w14:textId="6DD57A2D" w:rsidR="008F0036" w:rsidRPr="00C30D40" w:rsidRDefault="008F0036" w:rsidP="00AA3C19">
            <w:pPr>
              <w:rPr>
                <w:rFonts w:asciiTheme="minorHAnsi" w:hAnsiTheme="minorHAnsi"/>
              </w:rPr>
            </w:pPr>
          </w:p>
        </w:tc>
      </w:tr>
      <w:tr w:rsidR="00AA3C19" w:rsidRPr="00C30D40" w14:paraId="08D12BEF" w14:textId="77777777" w:rsidTr="618D0DEE">
        <w:trPr>
          <w:trHeight w:val="224"/>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80FD63B" w14:textId="16C05D73" w:rsidR="00AA3C19" w:rsidRPr="00C30D40" w:rsidRDefault="00AA3C19" w:rsidP="00AA3C19">
            <w:pPr>
              <w:rPr>
                <w:rFonts w:asciiTheme="minorHAnsi" w:hAnsiTheme="minorHAnsi"/>
              </w:rPr>
            </w:pPr>
            <w:r w:rsidRPr="00C30D40">
              <w:rPr>
                <w:rFonts w:asciiTheme="minorHAnsi" w:hAnsiTheme="minorHAnsi"/>
              </w:rPr>
              <w:t xml:space="preserve">A </w:t>
            </w:r>
            <w:r w:rsidR="00C30D40" w:rsidRPr="00C30D40">
              <w:rPr>
                <w:rFonts w:asciiTheme="minorHAnsi" w:hAnsiTheme="minorHAnsi"/>
              </w:rPr>
              <w:t>është realizuar</w:t>
            </w:r>
            <w:r w:rsidRPr="00C30D40">
              <w:rPr>
                <w:rFonts w:asciiTheme="minorHAnsi" w:hAnsiTheme="minorHAnsi"/>
              </w:rPr>
              <w:t xml:space="preserve"> konsultimi? (Po/Jo):</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5C8301" w14:textId="46C425A0" w:rsidR="00AA3C19" w:rsidRPr="00C30D40" w:rsidRDefault="00C30D40" w:rsidP="00AA3C19">
            <w:pPr>
              <w:rPr>
                <w:rFonts w:asciiTheme="minorHAnsi" w:hAnsiTheme="minorHAnsi"/>
              </w:rPr>
            </w:pPr>
            <w:r>
              <w:rPr>
                <w:rFonts w:asciiTheme="minorHAnsi" w:hAnsiTheme="minorHAnsi"/>
              </w:rPr>
              <w:t>P</w:t>
            </w:r>
            <w:r w:rsidR="00AA3C19" w:rsidRPr="00C30D40">
              <w:rPr>
                <w:rFonts w:asciiTheme="minorHAnsi" w:hAnsiTheme="minorHAnsi"/>
              </w:rPr>
              <w:t>o</w:t>
            </w:r>
          </w:p>
          <w:p w14:paraId="529A6994" w14:textId="3226B0E1" w:rsidR="002A6622" w:rsidRPr="00C30D40" w:rsidRDefault="002A6622" w:rsidP="00AA3C19">
            <w:pPr>
              <w:rPr>
                <w:rFonts w:asciiTheme="minorHAnsi" w:hAnsiTheme="minorHAnsi"/>
              </w:rPr>
            </w:pPr>
          </w:p>
        </w:tc>
      </w:tr>
      <w:tr w:rsidR="00AA3C19" w:rsidRPr="00C30D40" w14:paraId="572E60CD" w14:textId="77777777" w:rsidTr="618D0DEE">
        <w:trPr>
          <w:trHeight w:val="281"/>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B8F2925" w14:textId="40FB7B89" w:rsidR="00AA3C19" w:rsidRPr="00C30D40" w:rsidRDefault="00AA3C19" w:rsidP="009F7E63">
            <w:pPr>
              <w:pStyle w:val="NoSpacing"/>
              <w:rPr>
                <w:lang w:val="sq-AL"/>
              </w:rPr>
            </w:pPr>
            <w:r w:rsidRPr="00C30D40">
              <w:rPr>
                <w:lang w:val="sq-AL"/>
              </w:rPr>
              <w:t>Klasa e propozuar e nënprojektit (</w:t>
            </w:r>
            <w:r w:rsidR="00C30D40" w:rsidRPr="00C30D40">
              <w:rPr>
                <w:lang w:val="sq-AL"/>
              </w:rPr>
              <w:t xml:space="preserve">nga e </w:t>
            </w:r>
            <w:r w:rsidRPr="00C30D40">
              <w:rPr>
                <w:lang w:val="sq-AL"/>
              </w:rPr>
              <w:t>ulët</w:t>
            </w:r>
            <w:r w:rsidR="00C30D40" w:rsidRPr="00C30D40">
              <w:rPr>
                <w:lang w:val="sq-AL"/>
              </w:rPr>
              <w:t>a</w:t>
            </w:r>
            <w:r w:rsidRPr="00C30D40">
              <w:rPr>
                <w:lang w:val="sq-AL"/>
              </w:rPr>
              <w:t xml:space="preserve"> në </w:t>
            </w:r>
            <w:r w:rsidR="00C30D40" w:rsidRPr="00C30D40">
              <w:rPr>
                <w:lang w:val="sq-AL"/>
              </w:rPr>
              <w:t>të</w:t>
            </w:r>
            <w:r w:rsidRPr="00C30D40">
              <w:rPr>
                <w:lang w:val="sq-AL"/>
              </w:rPr>
              <w:t xml:space="preserve"> lartë):</w:t>
            </w:r>
          </w:p>
        </w:tc>
        <w:tc>
          <w:tcPr>
            <w:tcW w:w="56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43857F" w14:textId="77777777" w:rsidR="00AA3C19" w:rsidRPr="00C30D40" w:rsidRDefault="00AA3C19" w:rsidP="009F7E63">
            <w:pPr>
              <w:pStyle w:val="NoSpacing"/>
              <w:rPr>
                <w:lang w:val="sq-AL"/>
              </w:rPr>
            </w:pPr>
            <w:r w:rsidRPr="00C30D40">
              <w:rPr>
                <w:lang w:val="sq-AL"/>
              </w:rPr>
              <w:t>E moderuar</w:t>
            </w:r>
          </w:p>
          <w:p w14:paraId="1E2A488F" w14:textId="04297A3F" w:rsidR="008F0036" w:rsidRPr="00C30D40" w:rsidRDefault="008F0036" w:rsidP="009F7E63">
            <w:pPr>
              <w:pStyle w:val="NoSpacing"/>
              <w:rPr>
                <w:lang w:val="sq-AL"/>
              </w:rPr>
            </w:pPr>
          </w:p>
        </w:tc>
      </w:tr>
    </w:tbl>
    <w:p w14:paraId="53F7DE6F" w14:textId="25395D32" w:rsidR="009C41CD" w:rsidRPr="00C30D40" w:rsidRDefault="009C41CD">
      <w:pPr>
        <w:pStyle w:val="Heading1"/>
        <w:spacing w:before="62"/>
        <w:ind w:left="320"/>
        <w:jc w:val="both"/>
        <w:rPr>
          <w:rFonts w:ascii="Times New Roman" w:eastAsia="Arial MT" w:hAnsi="Times New Roman"/>
          <w:b/>
          <w:bCs/>
          <w:kern w:val="36"/>
          <w:sz w:val="2"/>
          <w:szCs w:val="2"/>
        </w:rPr>
      </w:pPr>
    </w:p>
    <w:p w14:paraId="24B90B20" w14:textId="69EC9ACC" w:rsidR="00BE7AFE" w:rsidRPr="00C30D40" w:rsidRDefault="00BE7AFE">
      <w:pPr>
        <w:pStyle w:val="Heading1"/>
        <w:spacing w:before="62"/>
        <w:ind w:left="320"/>
        <w:jc w:val="both"/>
        <w:rPr>
          <w:rFonts w:ascii="Times New Roman" w:eastAsia="Arial MT" w:hAnsi="Times New Roman"/>
          <w:b/>
          <w:bCs/>
          <w:kern w:val="36"/>
          <w:sz w:val="2"/>
          <w:szCs w:val="2"/>
        </w:rPr>
      </w:pPr>
    </w:p>
    <w:p w14:paraId="34FB6B96" w14:textId="2C5B2D6A" w:rsidR="00BE7AFE" w:rsidRPr="00C30D40" w:rsidRDefault="00BE7AFE">
      <w:pPr>
        <w:pStyle w:val="Heading1"/>
        <w:spacing w:before="62"/>
        <w:ind w:left="320"/>
        <w:jc w:val="both"/>
        <w:rPr>
          <w:rFonts w:ascii="Times New Roman" w:eastAsia="Arial MT" w:hAnsi="Times New Roman"/>
          <w:b/>
          <w:bCs/>
          <w:kern w:val="36"/>
          <w:sz w:val="2"/>
          <w:szCs w:val="2"/>
        </w:rPr>
      </w:pPr>
    </w:p>
    <w:p w14:paraId="40E9FFC5" w14:textId="5EC816D6" w:rsidR="00BE7AFE" w:rsidRPr="00C30D40" w:rsidRDefault="00BE7AFE">
      <w:pPr>
        <w:pStyle w:val="Heading1"/>
        <w:spacing w:before="62"/>
        <w:ind w:left="320"/>
        <w:jc w:val="both"/>
        <w:rPr>
          <w:rFonts w:ascii="Times New Roman" w:eastAsia="Arial MT" w:hAnsi="Times New Roman"/>
          <w:b/>
          <w:bCs/>
          <w:kern w:val="36"/>
          <w:sz w:val="2"/>
          <w:szCs w:val="2"/>
        </w:rPr>
      </w:pPr>
    </w:p>
    <w:p w14:paraId="3D20E60F" w14:textId="77777777" w:rsidR="002A6622" w:rsidRPr="00C30D40" w:rsidRDefault="002A6622">
      <w:pPr>
        <w:pStyle w:val="Heading1"/>
        <w:spacing w:before="62"/>
        <w:ind w:left="320"/>
        <w:jc w:val="both"/>
        <w:rPr>
          <w:rFonts w:ascii="Times New Roman" w:eastAsia="Arial MT" w:hAnsi="Times New Roman"/>
          <w:b/>
          <w:bCs/>
          <w:kern w:val="36"/>
          <w:sz w:val="2"/>
          <w:szCs w:val="2"/>
        </w:rPr>
      </w:pPr>
    </w:p>
    <w:p w14:paraId="3A91E43E" w14:textId="09EDF405" w:rsidR="00BE7AFE" w:rsidRPr="00C30D40" w:rsidRDefault="00BE7AFE">
      <w:pPr>
        <w:pStyle w:val="Heading1"/>
        <w:spacing w:before="62"/>
        <w:ind w:left="320"/>
        <w:jc w:val="both"/>
        <w:rPr>
          <w:rFonts w:ascii="Times New Roman" w:eastAsia="Arial MT" w:hAnsi="Times New Roman"/>
          <w:b/>
          <w:bCs/>
          <w:kern w:val="36"/>
          <w:sz w:val="2"/>
          <w:szCs w:val="2"/>
        </w:rPr>
      </w:pPr>
    </w:p>
    <w:p w14:paraId="08B720F6" w14:textId="7478393B" w:rsidR="00BE7AFE" w:rsidRPr="00C30D40" w:rsidRDefault="00BE7AFE">
      <w:pPr>
        <w:pStyle w:val="Heading1"/>
        <w:spacing w:before="62"/>
        <w:ind w:left="320"/>
        <w:jc w:val="both"/>
        <w:rPr>
          <w:rFonts w:ascii="Times New Roman" w:eastAsia="Arial MT" w:hAnsi="Times New Roman"/>
          <w:b/>
          <w:bCs/>
          <w:kern w:val="36"/>
          <w:sz w:val="2"/>
          <w:szCs w:val="2"/>
        </w:rPr>
      </w:pPr>
    </w:p>
    <w:p w14:paraId="36990943" w14:textId="28052EF3" w:rsidR="00FD04E9" w:rsidRPr="00C30D40" w:rsidRDefault="00FD04E9">
      <w:pPr>
        <w:pStyle w:val="Heading1"/>
        <w:spacing w:before="62"/>
        <w:ind w:left="320"/>
        <w:jc w:val="both"/>
        <w:rPr>
          <w:rFonts w:ascii="Times New Roman" w:eastAsia="Arial MT" w:hAnsi="Times New Roman"/>
          <w:b/>
          <w:bCs/>
          <w:kern w:val="36"/>
          <w:sz w:val="2"/>
          <w:szCs w:val="2"/>
        </w:rPr>
      </w:pPr>
    </w:p>
    <w:p w14:paraId="3D51191D" w14:textId="6B3D36AA" w:rsidR="00FD04E9" w:rsidRPr="00C30D40" w:rsidRDefault="00FD04E9">
      <w:pPr>
        <w:pStyle w:val="Heading1"/>
        <w:spacing w:before="62"/>
        <w:ind w:left="320"/>
        <w:jc w:val="both"/>
        <w:rPr>
          <w:rFonts w:ascii="Times New Roman" w:eastAsia="Arial MT" w:hAnsi="Times New Roman"/>
          <w:b/>
          <w:bCs/>
          <w:kern w:val="36"/>
          <w:sz w:val="2"/>
          <w:szCs w:val="2"/>
        </w:rPr>
      </w:pPr>
    </w:p>
    <w:p w14:paraId="044B020C" w14:textId="4C9A478C" w:rsidR="00FD04E9" w:rsidRPr="00C30D40" w:rsidRDefault="00FD04E9" w:rsidP="002159E4">
      <w:pPr>
        <w:pStyle w:val="Heading1"/>
        <w:spacing w:before="62"/>
        <w:ind w:left="0"/>
        <w:jc w:val="both"/>
        <w:rPr>
          <w:rFonts w:ascii="Times New Roman" w:eastAsia="Arial MT" w:hAnsi="Times New Roman"/>
          <w:b/>
          <w:bCs/>
          <w:kern w:val="36"/>
          <w:sz w:val="2"/>
          <w:szCs w:val="2"/>
        </w:rPr>
      </w:pPr>
    </w:p>
    <w:p w14:paraId="142BC321" w14:textId="6DE977E4" w:rsidR="00BE7AFE" w:rsidRPr="00C30D40" w:rsidRDefault="00BE7AFE" w:rsidP="0095259E">
      <w:pPr>
        <w:pStyle w:val="Heading1"/>
        <w:spacing w:before="62"/>
        <w:ind w:left="0"/>
        <w:jc w:val="both"/>
        <w:rPr>
          <w:rFonts w:ascii="Times New Roman" w:eastAsia="Arial MT" w:hAnsi="Times New Roman"/>
          <w:b/>
          <w:bCs/>
          <w:kern w:val="36"/>
          <w:sz w:val="2"/>
          <w:szCs w:val="2"/>
        </w:rPr>
      </w:pPr>
    </w:p>
    <w:p w14:paraId="45067B44" w14:textId="77A03DB7" w:rsidR="00552665" w:rsidRPr="00C30D40" w:rsidRDefault="006921DA" w:rsidP="0034370C">
      <w:pPr>
        <w:pStyle w:val="Heading2"/>
        <w:numPr>
          <w:ilvl w:val="0"/>
          <w:numId w:val="78"/>
        </w:numPr>
        <w:rPr>
          <w:rFonts w:asciiTheme="minorHAnsi" w:hAnsiTheme="minorHAnsi" w:cstheme="minorHAnsi"/>
          <w:b/>
        </w:rPr>
      </w:pPr>
      <w:r w:rsidRPr="00C30D40">
        <w:rPr>
          <w:rFonts w:asciiTheme="minorHAnsi" w:hAnsiTheme="minorHAnsi" w:cstheme="minorHAnsi"/>
          <w:b/>
        </w:rPr>
        <w:lastRenderedPageBreak/>
        <w:t>PREZANTIM</w:t>
      </w:r>
    </w:p>
    <w:p w14:paraId="6A14B0EB" w14:textId="5E362F86" w:rsidR="0057044F" w:rsidRPr="00C30D40" w:rsidRDefault="00BC4FB0" w:rsidP="00420EB4">
      <w:pPr>
        <w:pStyle w:val="NoSpacing"/>
        <w:jc w:val="both"/>
        <w:rPr>
          <w:rFonts w:ascii="Times New Roman" w:eastAsia="Arial MT" w:hAnsi="Times New Roman"/>
          <w:highlight w:val="yellow"/>
          <w:lang w:val="sq-AL"/>
        </w:rPr>
      </w:pPr>
      <w:r w:rsidRPr="00C30D40">
        <w:rPr>
          <w:rFonts w:ascii="Times New Roman" w:eastAsia="Arial MT" w:hAnsi="Times New Roman"/>
          <w:sz w:val="41"/>
          <w:szCs w:val="41"/>
          <w:highlight w:val="yellow"/>
          <w:lang w:val="sq-AL"/>
        </w:rPr>
        <w:t xml:space="preserve"> </w:t>
      </w:r>
    </w:p>
    <w:p w14:paraId="46589010" w14:textId="2F42D42B" w:rsidR="006C48F8" w:rsidRPr="00C30D40" w:rsidRDefault="0057044F" w:rsidP="001E75F2">
      <w:pPr>
        <w:pStyle w:val="NoSpacing"/>
        <w:spacing w:before="120"/>
        <w:jc w:val="both"/>
        <w:rPr>
          <w:rFonts w:cstheme="minorHAnsi"/>
          <w:lang w:val="sq-AL"/>
        </w:rPr>
      </w:pPr>
      <w:r w:rsidRPr="00C30D40">
        <w:rPr>
          <w:rFonts w:cstheme="minorHAnsi"/>
          <w:lang w:val="sq-AL"/>
        </w:rPr>
        <w:t>Plani i Menaxhimit Mjedisor dhe Social (PMMS) për 'Rehabilitimin dhe Përmirësimin e Sistemit të Ujësjellësit në Komunën e Gjilanit', është përgatitur në përputhje me Kornizën e Menaxhimit Mjedisor dhe Social (</w:t>
      </w:r>
      <w:r w:rsidR="0086184D">
        <w:rPr>
          <w:rFonts w:cstheme="minorHAnsi"/>
          <w:lang w:val="sq-AL"/>
        </w:rPr>
        <w:t>KMMS</w:t>
      </w:r>
      <w:r w:rsidRPr="00C30D40">
        <w:rPr>
          <w:rFonts w:cstheme="minorHAnsi"/>
          <w:lang w:val="sq-AL"/>
        </w:rPr>
        <w:t xml:space="preserve">) </w:t>
      </w:r>
      <w:r w:rsidR="0086184D">
        <w:rPr>
          <w:rFonts w:cstheme="minorHAnsi"/>
          <w:lang w:val="sq-AL"/>
        </w:rPr>
        <w:t>Programin p</w:t>
      </w:r>
      <w:r w:rsidRPr="00C30D40">
        <w:rPr>
          <w:rFonts w:cstheme="minorHAnsi"/>
          <w:lang w:val="sq-AL"/>
        </w:rPr>
        <w:t>ë</w:t>
      </w:r>
      <w:r w:rsidR="0086184D">
        <w:rPr>
          <w:rFonts w:cstheme="minorHAnsi"/>
          <w:lang w:val="sq-AL"/>
        </w:rPr>
        <w:t>r</w:t>
      </w:r>
      <w:r w:rsidRPr="00C30D40">
        <w:rPr>
          <w:rFonts w:cstheme="minorHAnsi"/>
          <w:lang w:val="sq-AL"/>
        </w:rPr>
        <w:t xml:space="preserve"> Nxitje</w:t>
      </w:r>
      <w:r w:rsidR="0086184D">
        <w:rPr>
          <w:rFonts w:cstheme="minorHAnsi"/>
          <w:lang w:val="sq-AL"/>
        </w:rPr>
        <w:t>n dhe</w:t>
      </w:r>
      <w:r w:rsidRPr="00C30D40">
        <w:rPr>
          <w:rFonts w:cstheme="minorHAnsi"/>
          <w:lang w:val="sq-AL"/>
        </w:rPr>
        <w:t xml:space="preserve"> </w:t>
      </w:r>
      <w:r w:rsidR="0086184D">
        <w:rPr>
          <w:rFonts w:cstheme="minorHAnsi"/>
          <w:lang w:val="sq-AL"/>
        </w:rPr>
        <w:t xml:space="preserve">Levimin e </w:t>
      </w:r>
      <w:r w:rsidRPr="00C30D40">
        <w:rPr>
          <w:rFonts w:cstheme="minorHAnsi"/>
          <w:lang w:val="sq-AL"/>
        </w:rPr>
        <w:t>Mundësive për Sigurinë e Ujit</w:t>
      </w:r>
      <w:r w:rsidR="0086184D">
        <w:rPr>
          <w:rFonts w:cstheme="minorHAnsi"/>
          <w:lang w:val="sq-AL"/>
        </w:rPr>
        <w:t xml:space="preserve"> (</w:t>
      </w:r>
      <w:r w:rsidRPr="00C30D40">
        <w:rPr>
          <w:rFonts w:cstheme="minorHAnsi"/>
          <w:lang w:val="sq-AL"/>
        </w:rPr>
        <w:t>FLOWS).</w:t>
      </w:r>
    </w:p>
    <w:p w14:paraId="09D45860" w14:textId="06617BEE" w:rsidR="006C48F8" w:rsidRPr="00C30D40" w:rsidRDefault="0086184D" w:rsidP="007B7D8E">
      <w:pPr>
        <w:pStyle w:val="NoSpacing"/>
        <w:spacing w:before="120" w:line="259" w:lineRule="auto"/>
        <w:jc w:val="both"/>
        <w:rPr>
          <w:lang w:val="sq-AL"/>
        </w:rPr>
      </w:pPr>
      <w:r>
        <w:rPr>
          <w:lang w:val="sq-AL"/>
        </w:rPr>
        <w:t>K</w:t>
      </w:r>
      <w:r w:rsidR="79041227" w:rsidRPr="00C30D40">
        <w:rPr>
          <w:lang w:val="sq-AL"/>
        </w:rPr>
        <w:t xml:space="preserve">MMS është përgatitur nga EMP-ja dhe mbështetja e Kompanisë Rajonale të Ujësjellësit "Hidromorava", për punët specifike me qëllim </w:t>
      </w:r>
      <w:r>
        <w:rPr>
          <w:lang w:val="sq-AL"/>
        </w:rPr>
        <w:t xml:space="preserve">të </w:t>
      </w:r>
      <w:r w:rsidR="79041227" w:rsidRPr="00C30D40">
        <w:rPr>
          <w:lang w:val="sq-AL"/>
        </w:rPr>
        <w:t>rritje</w:t>
      </w:r>
      <w:r>
        <w:rPr>
          <w:lang w:val="sq-AL"/>
        </w:rPr>
        <w:t>s së</w:t>
      </w:r>
      <w:r w:rsidR="79041227" w:rsidRPr="00C30D40">
        <w:rPr>
          <w:lang w:val="sq-AL"/>
        </w:rPr>
        <w:t xml:space="preserve"> besueshmërisë </w:t>
      </w:r>
      <w:r>
        <w:rPr>
          <w:lang w:val="sq-AL"/>
        </w:rPr>
        <w:t>t</w:t>
      </w:r>
      <w:r w:rsidR="79041227" w:rsidRPr="00C30D40">
        <w:rPr>
          <w:lang w:val="sq-AL"/>
        </w:rPr>
        <w:t xml:space="preserve">ë furnizimit me ujë, përmirësimin e efikasitetit të menaxhimit të rrjetit të shpërndarjes së ujit dhe stacioneve të pompimit dhe reduktimin e ujit të </w:t>
      </w:r>
      <w:r w:rsidRPr="00C30D40">
        <w:rPr>
          <w:lang w:val="sq-AL"/>
        </w:rPr>
        <w:t xml:space="preserve">pa </w:t>
      </w:r>
      <w:r>
        <w:rPr>
          <w:lang w:val="sq-AL"/>
        </w:rPr>
        <w:t>faturuar</w:t>
      </w:r>
      <w:r w:rsidR="79041227" w:rsidRPr="00C30D40">
        <w:rPr>
          <w:lang w:val="sq-AL"/>
        </w:rPr>
        <w:t xml:space="preserve"> në zona</w:t>
      </w:r>
      <w:r>
        <w:rPr>
          <w:lang w:val="sq-AL"/>
        </w:rPr>
        <w:t xml:space="preserve">t e </w:t>
      </w:r>
      <w:r w:rsidR="79041227" w:rsidRPr="00C30D40">
        <w:rPr>
          <w:lang w:val="sq-AL"/>
        </w:rPr>
        <w:t>menaxhuar</w:t>
      </w:r>
      <w:r>
        <w:rPr>
          <w:lang w:val="sq-AL"/>
        </w:rPr>
        <w:t>a</w:t>
      </w:r>
      <w:r w:rsidR="79041227" w:rsidRPr="00C30D40">
        <w:rPr>
          <w:lang w:val="sq-AL"/>
        </w:rPr>
        <w:t xml:space="preserve"> nga kjo kompani, duke zgjeruar kapacitetet e depozitimit të ujit, duke rritur efikasitetin e pompimit dhe</w:t>
      </w:r>
      <w:r>
        <w:rPr>
          <w:lang w:val="sq-AL"/>
        </w:rPr>
        <w:t xml:space="preserve"> </w:t>
      </w:r>
      <w:r w:rsidR="73E4A166" w:rsidRPr="00C30D40">
        <w:rPr>
          <w:color w:val="000000" w:themeColor="text1"/>
          <w:lang w:val="sq-AL"/>
        </w:rPr>
        <w:t>ngritj</w:t>
      </w:r>
      <w:r>
        <w:rPr>
          <w:color w:val="000000" w:themeColor="text1"/>
          <w:lang w:val="sq-AL"/>
        </w:rPr>
        <w:t>en</w:t>
      </w:r>
      <w:r w:rsidR="73E4A166" w:rsidRPr="00C30D40">
        <w:rPr>
          <w:color w:val="000000" w:themeColor="text1"/>
          <w:lang w:val="sq-AL"/>
        </w:rPr>
        <w:t xml:space="preserve"> e Kontrollit Mbikëqyrës dhe </w:t>
      </w:r>
      <w:r>
        <w:rPr>
          <w:color w:val="000000" w:themeColor="text1"/>
          <w:lang w:val="sq-AL"/>
        </w:rPr>
        <w:t xml:space="preserve">Sistemin për </w:t>
      </w:r>
      <w:r w:rsidR="73E4A166" w:rsidRPr="00C30D40">
        <w:rPr>
          <w:color w:val="000000" w:themeColor="text1"/>
          <w:lang w:val="sq-AL"/>
        </w:rPr>
        <w:t>Mbledhj</w:t>
      </w:r>
      <w:r>
        <w:rPr>
          <w:color w:val="000000" w:themeColor="text1"/>
          <w:lang w:val="sq-AL"/>
        </w:rPr>
        <w:t>en</w:t>
      </w:r>
      <w:r w:rsidR="73E4A166" w:rsidRPr="00C30D40">
        <w:rPr>
          <w:color w:val="000000" w:themeColor="text1"/>
          <w:lang w:val="sq-AL"/>
        </w:rPr>
        <w:t xml:space="preserve"> e të Dhënave</w:t>
      </w:r>
      <w:r w:rsidR="79041227" w:rsidRPr="00C30D40">
        <w:rPr>
          <w:lang w:val="sq-AL"/>
        </w:rPr>
        <w:t>.</w:t>
      </w:r>
    </w:p>
    <w:p w14:paraId="347DBF5E" w14:textId="7B5A4090" w:rsidR="0057044F" w:rsidRPr="00C30D40" w:rsidRDefault="0057044F" w:rsidP="001E75F2">
      <w:pPr>
        <w:pStyle w:val="NoSpacing"/>
        <w:spacing w:before="120"/>
        <w:jc w:val="both"/>
        <w:rPr>
          <w:rFonts w:cstheme="minorHAnsi"/>
          <w:lang w:val="sq-AL"/>
        </w:rPr>
      </w:pPr>
      <w:r w:rsidRPr="00C30D40">
        <w:rPr>
          <w:rFonts w:cstheme="minorHAnsi"/>
          <w:lang w:val="sq-AL"/>
        </w:rPr>
        <w:t>Përgatitur nga M</w:t>
      </w:r>
      <w:r w:rsidR="0086184D">
        <w:rPr>
          <w:rFonts w:cstheme="minorHAnsi"/>
          <w:lang w:val="sq-AL"/>
        </w:rPr>
        <w:t>MPHI</w:t>
      </w:r>
      <w:r w:rsidRPr="00C30D40">
        <w:rPr>
          <w:rFonts w:cstheme="minorHAnsi"/>
          <w:lang w:val="sq-AL"/>
        </w:rPr>
        <w:t>/</w:t>
      </w:r>
      <w:r w:rsidR="0086184D">
        <w:rPr>
          <w:rFonts w:cstheme="minorHAnsi"/>
          <w:lang w:val="sq-AL"/>
        </w:rPr>
        <w:t>EMP</w:t>
      </w:r>
      <w:r w:rsidRPr="00C30D40">
        <w:rPr>
          <w:rFonts w:cstheme="minorHAnsi"/>
          <w:lang w:val="sq-AL"/>
        </w:rPr>
        <w:t xml:space="preserve">, </w:t>
      </w:r>
      <w:r w:rsidR="0086184D">
        <w:rPr>
          <w:rFonts w:cstheme="minorHAnsi"/>
          <w:lang w:val="sq-AL"/>
        </w:rPr>
        <w:t>PMMS</w:t>
      </w:r>
      <w:r w:rsidRPr="00C30D40">
        <w:rPr>
          <w:rFonts w:cstheme="minorHAnsi"/>
          <w:lang w:val="sq-AL"/>
        </w:rPr>
        <w:t xml:space="preserve"> përputhet me kërkesat e Kornizës Mjedisore dhe Sociale të Bankës Botërore (</w:t>
      </w:r>
      <w:r w:rsidR="0086184D">
        <w:rPr>
          <w:rFonts w:cstheme="minorHAnsi"/>
          <w:lang w:val="sq-AL"/>
        </w:rPr>
        <w:t>KMS</w:t>
      </w:r>
      <w:r w:rsidRPr="00C30D40">
        <w:rPr>
          <w:rFonts w:cstheme="minorHAnsi"/>
          <w:lang w:val="sq-AL"/>
        </w:rPr>
        <w:t xml:space="preserve">) </w:t>
      </w:r>
      <w:r w:rsidR="0086184D">
        <w:rPr>
          <w:rFonts w:cstheme="minorHAnsi"/>
          <w:lang w:val="sq-AL"/>
        </w:rPr>
        <w:t xml:space="preserve">si </w:t>
      </w:r>
      <w:r w:rsidRPr="00C30D40">
        <w:rPr>
          <w:rFonts w:cstheme="minorHAnsi"/>
          <w:lang w:val="sq-AL"/>
        </w:rPr>
        <w:t>dhe ligjet dhe rregulloret mjedisore të Kosovës.</w:t>
      </w:r>
    </w:p>
    <w:p w14:paraId="1C7138A7" w14:textId="241BD25D" w:rsidR="00552665" w:rsidRPr="00C30D40" w:rsidRDefault="00552665" w:rsidP="001E75F2">
      <w:pPr>
        <w:pStyle w:val="NoSpacing"/>
        <w:spacing w:before="120"/>
        <w:jc w:val="both"/>
        <w:rPr>
          <w:rFonts w:cstheme="minorHAnsi"/>
          <w:lang w:val="sq-AL"/>
        </w:rPr>
      </w:pPr>
      <w:r w:rsidRPr="00C30D40">
        <w:rPr>
          <w:rFonts w:cstheme="minorHAnsi"/>
          <w:lang w:val="sq-AL"/>
        </w:rPr>
        <w:t xml:space="preserve">Nënprojekti përfshin punimet </w:t>
      </w:r>
      <w:r w:rsidR="0086184D">
        <w:rPr>
          <w:rFonts w:cstheme="minorHAnsi"/>
          <w:lang w:val="sq-AL"/>
        </w:rPr>
        <w:t>ndërtimore</w:t>
      </w:r>
      <w:r w:rsidRPr="00C30D40">
        <w:rPr>
          <w:rFonts w:cstheme="minorHAnsi"/>
          <w:lang w:val="sq-AL"/>
        </w:rPr>
        <w:t>, që do të thotë se qëllimi i punës kërkon aplikimin e ESS1 (Vlerësimi dhe Menaxhimi i Rreziqeve dhe Ndikimeve Mjedisore dhe Sociale).</w:t>
      </w:r>
    </w:p>
    <w:p w14:paraId="27E48D84" w14:textId="2A89FF19" w:rsidR="0057044F" w:rsidRPr="00C30D40" w:rsidRDefault="00552665" w:rsidP="001E75F2">
      <w:pPr>
        <w:pStyle w:val="NoSpacing"/>
        <w:spacing w:before="120"/>
        <w:jc w:val="both"/>
        <w:rPr>
          <w:rFonts w:cstheme="minorHAnsi"/>
          <w:lang w:val="sq-AL"/>
        </w:rPr>
      </w:pPr>
      <w:r w:rsidRPr="00C30D40">
        <w:rPr>
          <w:rFonts w:cstheme="minorHAnsi"/>
          <w:lang w:val="sq-AL"/>
        </w:rPr>
        <w:t>Puna do të përfshijë kontraktorë dhe punëtorë, gjë që kërkon aplikimin e ESS2 (</w:t>
      </w:r>
      <w:r w:rsidR="0086184D">
        <w:rPr>
          <w:rFonts w:cstheme="minorHAnsi"/>
          <w:lang w:val="sq-AL"/>
        </w:rPr>
        <w:t>Punën</w:t>
      </w:r>
      <w:r w:rsidRPr="00C30D40">
        <w:rPr>
          <w:rFonts w:cstheme="minorHAnsi"/>
          <w:lang w:val="sq-AL"/>
        </w:rPr>
        <w:t xml:space="preserve"> dhe Kushtet e Punës).</w:t>
      </w:r>
    </w:p>
    <w:p w14:paraId="4BBD8AC1" w14:textId="3DA54FA4" w:rsidR="0057044F" w:rsidRPr="00C30D40" w:rsidRDefault="00552665" w:rsidP="001E75F2">
      <w:pPr>
        <w:pStyle w:val="NoSpacing"/>
        <w:spacing w:before="120"/>
        <w:jc w:val="both"/>
        <w:rPr>
          <w:rFonts w:cstheme="minorHAnsi"/>
          <w:lang w:val="sq-AL"/>
        </w:rPr>
      </w:pPr>
      <w:r w:rsidRPr="00C30D40">
        <w:rPr>
          <w:rFonts w:cstheme="minorHAnsi"/>
          <w:lang w:val="sq-AL"/>
        </w:rPr>
        <w:t xml:space="preserve">Aktivitetet e punës gjenerojnë mbetje, gjë që çon në aplikimin ESS3 (Efiçenca e </w:t>
      </w:r>
      <w:r w:rsidR="0086184D">
        <w:rPr>
          <w:rFonts w:cstheme="minorHAnsi"/>
          <w:lang w:val="sq-AL"/>
        </w:rPr>
        <w:t>Resurseve,</w:t>
      </w:r>
      <w:r w:rsidRPr="00C30D40">
        <w:rPr>
          <w:rFonts w:cstheme="minorHAnsi"/>
          <w:lang w:val="sq-AL"/>
        </w:rPr>
        <w:t xml:space="preserve"> Parandalimi dhe Menaxhimi i Ndotjes).</w:t>
      </w:r>
    </w:p>
    <w:p w14:paraId="4138B4DF" w14:textId="32250F1A" w:rsidR="0057044F" w:rsidRPr="00C30D40" w:rsidRDefault="00552665" w:rsidP="001E75F2">
      <w:pPr>
        <w:pStyle w:val="NoSpacing"/>
        <w:spacing w:before="120"/>
        <w:jc w:val="both"/>
        <w:rPr>
          <w:rFonts w:cstheme="minorHAnsi"/>
          <w:lang w:val="sq-AL"/>
        </w:rPr>
      </w:pPr>
      <w:r w:rsidRPr="00C30D40">
        <w:rPr>
          <w:rFonts w:cstheme="minorHAnsi"/>
          <w:lang w:val="sq-AL"/>
        </w:rPr>
        <w:t>Për më tepër, aktivitetet dhe pajisjet mund të rrisin ekspozimin e komunitetit ndaj rreziqeve dhe ndikimeve, prandaj, ESS4 (Shëndeti dhe Siguria në Komunitet) duhet të zbatohet për të adresuar rreziqet dhe ndikimet e shëndetit dhe sigurisë në komunitet.</w:t>
      </w:r>
    </w:p>
    <w:p w14:paraId="64F14E65" w14:textId="7BD45F81" w:rsidR="00552665" w:rsidRPr="00C30D40" w:rsidRDefault="00552665" w:rsidP="001E75F2">
      <w:pPr>
        <w:pStyle w:val="NoSpacing"/>
        <w:spacing w:before="120"/>
        <w:jc w:val="both"/>
        <w:rPr>
          <w:rFonts w:cstheme="minorHAnsi"/>
          <w:lang w:val="sq-AL"/>
        </w:rPr>
      </w:pPr>
      <w:r w:rsidRPr="00C30D40">
        <w:rPr>
          <w:rFonts w:cstheme="minorHAnsi"/>
          <w:lang w:val="sq-AL"/>
        </w:rPr>
        <w:t>Për më tepër, angazhimi i hapur dhe transparent me palët e interes</w:t>
      </w:r>
      <w:r w:rsidR="0086184D">
        <w:rPr>
          <w:rFonts w:cstheme="minorHAnsi"/>
          <w:lang w:val="sq-AL"/>
        </w:rPr>
        <w:t>it</w:t>
      </w:r>
      <w:r w:rsidRPr="00C30D40">
        <w:rPr>
          <w:rFonts w:cstheme="minorHAnsi"/>
          <w:lang w:val="sq-AL"/>
        </w:rPr>
        <w:t xml:space="preserve"> të nënprojektit është një element thelbësor i praktikave të mira ndërkombëtare, prandaj, ESS10 (Angazhimi i palëve të interes</w:t>
      </w:r>
      <w:r w:rsidR="0086184D">
        <w:rPr>
          <w:rFonts w:cstheme="minorHAnsi"/>
          <w:lang w:val="sq-AL"/>
        </w:rPr>
        <w:t>it</w:t>
      </w:r>
      <w:r w:rsidRPr="00C30D40">
        <w:rPr>
          <w:rFonts w:cstheme="minorHAnsi"/>
          <w:lang w:val="sq-AL"/>
        </w:rPr>
        <w:t xml:space="preserve"> dhe </w:t>
      </w:r>
      <w:r w:rsidR="0086184D">
        <w:rPr>
          <w:rFonts w:cstheme="minorHAnsi"/>
          <w:lang w:val="sq-AL"/>
        </w:rPr>
        <w:t xml:space="preserve">shpalosja e </w:t>
      </w:r>
      <w:r w:rsidRPr="00C30D40">
        <w:rPr>
          <w:rFonts w:cstheme="minorHAnsi"/>
          <w:lang w:val="sq-AL"/>
        </w:rPr>
        <w:t>informacionit) do të zbatohet për të siguruar qëndrueshmërinë mjedisore dhe sociale të nënprojekteve, për të përmirësuar pranimin e nënprojekteve dhe për të bërë një kontribut në projektimin dhe zbatimin e suksesshëm gjatë gjithë ciklit jetësor të nënprojektit.</w:t>
      </w:r>
    </w:p>
    <w:p w14:paraId="242BBDC2" w14:textId="2CB36F08" w:rsidR="00841F49" w:rsidRPr="00C30D40" w:rsidRDefault="186911E7" w:rsidP="001E75F2">
      <w:pPr>
        <w:pStyle w:val="NoSpacing"/>
        <w:spacing w:before="120"/>
        <w:jc w:val="both"/>
        <w:rPr>
          <w:lang w:val="sq-AL"/>
        </w:rPr>
      </w:pPr>
      <w:r w:rsidRPr="00C30D40">
        <w:rPr>
          <w:lang w:val="sq-AL"/>
        </w:rPr>
        <w:t>ESS5 nuk do të zbatohet për aktivitetet sipas kësaj Kontrate.</w:t>
      </w:r>
    </w:p>
    <w:p w14:paraId="1EA56E00" w14:textId="4F1891B6" w:rsidR="0057044F" w:rsidRPr="00C30D40" w:rsidRDefault="186911E7" w:rsidP="618D0DEE">
      <w:pPr>
        <w:pStyle w:val="NoSpacing"/>
        <w:spacing w:before="120"/>
        <w:jc w:val="both"/>
        <w:rPr>
          <w:lang w:val="sq-AL"/>
        </w:rPr>
      </w:pPr>
      <w:r w:rsidRPr="00C30D40">
        <w:rPr>
          <w:lang w:val="sq-AL"/>
        </w:rPr>
        <w:t xml:space="preserve">Për më tepër, ESS6 nuk është relevante sepse nënprojekti nuk përfshin dhe nuk do të ndikojë në biodiversitetin ose </w:t>
      </w:r>
      <w:r w:rsidR="00F84157">
        <w:rPr>
          <w:lang w:val="sq-AL"/>
        </w:rPr>
        <w:t>resurset</w:t>
      </w:r>
      <w:r w:rsidRPr="00C30D40">
        <w:rPr>
          <w:lang w:val="sq-AL"/>
        </w:rPr>
        <w:t xml:space="preserve"> e gjalla natyrore.</w:t>
      </w:r>
    </w:p>
    <w:p w14:paraId="695B63D5" w14:textId="1928223B" w:rsidR="0057044F" w:rsidRPr="00C30D40" w:rsidRDefault="410E86B1" w:rsidP="618D0DEE">
      <w:pPr>
        <w:pStyle w:val="NoSpacing"/>
        <w:spacing w:before="120"/>
        <w:jc w:val="both"/>
        <w:rPr>
          <w:lang w:val="sq-AL"/>
        </w:rPr>
      </w:pPr>
      <w:r w:rsidRPr="00C30D40">
        <w:rPr>
          <w:lang w:val="sq-AL"/>
        </w:rPr>
        <w:t>ESS7 dhe ESS9 nuk janë relevante sepse nuk ka popuj indigjenë dhe nënprojekti nuk përfshin asnjë ndërmjetës financiar që mund të preket dhe të ketë marrëdhënie në nënprojekt.</w:t>
      </w:r>
    </w:p>
    <w:p w14:paraId="372F1DCB" w14:textId="42DEA2A9" w:rsidR="37613507" w:rsidRPr="00C30D40" w:rsidRDefault="00F84157" w:rsidP="618D0DEE">
      <w:pPr>
        <w:pStyle w:val="NoSpacing"/>
        <w:spacing w:before="120"/>
        <w:jc w:val="both"/>
        <w:rPr>
          <w:lang w:val="sq-AL"/>
        </w:rPr>
      </w:pPr>
      <w:r>
        <w:rPr>
          <w:lang w:val="sq-AL"/>
        </w:rPr>
        <w:t>P</w:t>
      </w:r>
      <w:r w:rsidR="37613507" w:rsidRPr="00C30D40">
        <w:rPr>
          <w:lang w:val="sq-AL"/>
        </w:rPr>
        <w:t>ë</w:t>
      </w:r>
      <w:r>
        <w:rPr>
          <w:lang w:val="sq-AL"/>
        </w:rPr>
        <w:t>rderi</w:t>
      </w:r>
      <w:r w:rsidR="37613507" w:rsidRPr="00C30D40">
        <w:rPr>
          <w:lang w:val="sq-AL"/>
        </w:rPr>
        <w:t xml:space="preserve">sa nuk ka zona të trashëgimisë kulturore pranë zonave të projektit, ESS8 mbetet e rëndësishme për këtë projekt për shkak të përfshirjes së tij në gërmime dhe lëvizje të tokës. Një qasje menaxhimi është </w:t>
      </w:r>
      <w:r>
        <w:rPr>
          <w:lang w:val="sq-AL"/>
        </w:rPr>
        <w:t>i</w:t>
      </w:r>
      <w:r w:rsidR="37613507" w:rsidRPr="00C30D40">
        <w:rPr>
          <w:lang w:val="sq-AL"/>
        </w:rPr>
        <w:t xml:space="preserve"> nevojsh</w:t>
      </w:r>
      <w:r>
        <w:rPr>
          <w:lang w:val="sq-AL"/>
        </w:rPr>
        <w:t>ëm</w:t>
      </w:r>
      <w:r w:rsidR="37613507" w:rsidRPr="00C30D40">
        <w:rPr>
          <w:lang w:val="sq-AL"/>
        </w:rPr>
        <w:t xml:space="preserve"> për çdo gjetje rastësore në lidhje me projektin, duke siguruar trajtimin dhe dokumentimin e duhur të tyre.</w:t>
      </w:r>
    </w:p>
    <w:p w14:paraId="0B15A4D0" w14:textId="413B9223" w:rsidR="00DD7E8B" w:rsidRPr="00C30D40" w:rsidRDefault="00DD7E8B" w:rsidP="001E75F2">
      <w:pPr>
        <w:spacing w:before="120"/>
        <w:jc w:val="both"/>
        <w:rPr>
          <w:rFonts w:asciiTheme="minorHAnsi" w:eastAsiaTheme="minorEastAsia" w:hAnsiTheme="minorHAnsi" w:cstheme="minorBidi"/>
          <w14:ligatures w14:val="none"/>
        </w:rPr>
      </w:pPr>
      <w:r w:rsidRPr="00C30D40">
        <w:rPr>
          <w:rFonts w:asciiTheme="minorHAnsi" w:eastAsiaTheme="minorEastAsia" w:hAnsiTheme="minorHAnsi" w:cstheme="minorBidi"/>
          <w14:ligatures w14:val="none"/>
        </w:rPr>
        <w:t>Si rezultat, nënprojekti është i detyruar të përputhet me Planin e Menaxhimit të Punës (</w:t>
      </w:r>
      <w:r w:rsidR="00F84157">
        <w:rPr>
          <w:rFonts w:asciiTheme="minorHAnsi" w:eastAsiaTheme="minorEastAsia" w:hAnsiTheme="minorHAnsi" w:cstheme="minorBidi"/>
          <w14:ligatures w14:val="none"/>
        </w:rPr>
        <w:t>PMP</w:t>
      </w:r>
      <w:r w:rsidRPr="00C30D40">
        <w:rPr>
          <w:rFonts w:asciiTheme="minorHAnsi" w:eastAsiaTheme="minorEastAsia" w:hAnsiTheme="minorHAnsi" w:cstheme="minorBidi"/>
          <w14:ligatures w14:val="none"/>
        </w:rPr>
        <w:t>) në lidhje me kushtet e punës dhe standardet e shëndetit dhe sigurisë në punë (</w:t>
      </w:r>
      <w:r w:rsidR="00F84157">
        <w:rPr>
          <w:rFonts w:asciiTheme="minorHAnsi" w:eastAsiaTheme="minorEastAsia" w:hAnsiTheme="minorHAnsi" w:cstheme="minorBidi"/>
          <w14:ligatures w14:val="none"/>
        </w:rPr>
        <w:t>SSHSP</w:t>
      </w:r>
      <w:r w:rsidRPr="00C30D40">
        <w:rPr>
          <w:rFonts w:asciiTheme="minorHAnsi" w:eastAsiaTheme="minorEastAsia" w:hAnsiTheme="minorHAnsi" w:cstheme="minorBidi"/>
          <w14:ligatures w14:val="none"/>
        </w:rPr>
        <w:t xml:space="preserve">) për të adresuar çdo çështje </w:t>
      </w:r>
      <w:r w:rsidR="00F84157">
        <w:rPr>
          <w:rFonts w:asciiTheme="minorHAnsi" w:eastAsiaTheme="minorEastAsia" w:hAnsiTheme="minorHAnsi" w:cstheme="minorBidi"/>
          <w14:ligatures w14:val="none"/>
        </w:rPr>
        <w:t>relevante</w:t>
      </w:r>
      <w:r w:rsidRPr="00C30D40">
        <w:rPr>
          <w:rFonts w:asciiTheme="minorHAnsi" w:eastAsiaTheme="minorEastAsia" w:hAnsiTheme="minorHAnsi" w:cstheme="minorBidi"/>
          <w14:ligatures w14:val="none"/>
        </w:rPr>
        <w:t>. Për më tepër, Plani i Angazhimit të Palëve të Interesit (</w:t>
      </w:r>
      <w:r w:rsidR="00F84157">
        <w:rPr>
          <w:rFonts w:asciiTheme="minorHAnsi" w:eastAsiaTheme="minorEastAsia" w:hAnsiTheme="minorHAnsi" w:cstheme="minorBidi"/>
          <w14:ligatures w14:val="none"/>
        </w:rPr>
        <w:t>PAPI</w:t>
      </w:r>
      <w:r w:rsidRPr="00C30D40">
        <w:rPr>
          <w:rFonts w:asciiTheme="minorHAnsi" w:eastAsiaTheme="minorEastAsia" w:hAnsiTheme="minorHAnsi" w:cstheme="minorBidi"/>
          <w14:ligatures w14:val="none"/>
        </w:rPr>
        <w:t xml:space="preserve">) do të ndiqet për konsultim dhe </w:t>
      </w:r>
      <w:r w:rsidR="00F84157">
        <w:rPr>
          <w:rFonts w:asciiTheme="minorHAnsi" w:eastAsiaTheme="minorEastAsia" w:hAnsiTheme="minorHAnsi" w:cstheme="minorBidi"/>
          <w14:ligatures w14:val="none"/>
        </w:rPr>
        <w:t>shpalosje të</w:t>
      </w:r>
      <w:r w:rsidRPr="00C30D40">
        <w:rPr>
          <w:rFonts w:asciiTheme="minorHAnsi" w:eastAsiaTheme="minorEastAsia" w:hAnsiTheme="minorHAnsi" w:cstheme="minorBidi"/>
          <w14:ligatures w14:val="none"/>
        </w:rPr>
        <w:t xml:space="preserve"> informacioni</w:t>
      </w:r>
      <w:r w:rsidR="00F84157">
        <w:rPr>
          <w:rFonts w:asciiTheme="minorHAnsi" w:eastAsiaTheme="minorEastAsia" w:hAnsiTheme="minorHAnsi" w:cstheme="minorBidi"/>
          <w14:ligatures w14:val="none"/>
        </w:rPr>
        <w:t>t</w:t>
      </w:r>
      <w:r w:rsidRPr="00C30D40">
        <w:rPr>
          <w:rFonts w:asciiTheme="minorHAnsi" w:eastAsiaTheme="minorEastAsia" w:hAnsiTheme="minorHAnsi" w:cstheme="minorBidi"/>
          <w14:ligatures w14:val="none"/>
        </w:rPr>
        <w:t>.</w:t>
      </w:r>
    </w:p>
    <w:p w14:paraId="7B5E42CD" w14:textId="0D85C46B" w:rsidR="00ED40FD" w:rsidRPr="00C30D40" w:rsidRDefault="00DD7E8B" w:rsidP="001E75F2">
      <w:pPr>
        <w:spacing w:before="120"/>
        <w:jc w:val="both"/>
        <w:rPr>
          <w:rFonts w:asciiTheme="minorHAnsi" w:eastAsiaTheme="minorHAnsi" w:hAnsiTheme="minorHAnsi" w:cstheme="minorHAnsi"/>
          <w14:ligatures w14:val="none"/>
        </w:rPr>
      </w:pPr>
      <w:r w:rsidRPr="00C30D40">
        <w:rPr>
          <w:rFonts w:asciiTheme="minorHAnsi" w:eastAsiaTheme="minorHAnsi" w:hAnsiTheme="minorHAnsi" w:cstheme="minorHAnsi"/>
          <w14:ligatures w14:val="none"/>
        </w:rPr>
        <w:t xml:space="preserve">Për më tepër, është e rëndësishme të theksohet se Plani i Menaxhimit Mjedisor dhe Social (PMMS) do t'u </w:t>
      </w:r>
      <w:r w:rsidRPr="00C30D40">
        <w:rPr>
          <w:rFonts w:asciiTheme="minorHAnsi" w:eastAsiaTheme="minorHAnsi" w:hAnsiTheme="minorHAnsi" w:cstheme="minorHAnsi"/>
          <w14:ligatures w14:val="none"/>
        </w:rPr>
        <w:lastRenderedPageBreak/>
        <w:t>shpërndahet palëve të interes</w:t>
      </w:r>
      <w:r w:rsidR="00F84157">
        <w:rPr>
          <w:rFonts w:asciiTheme="minorHAnsi" w:eastAsiaTheme="minorHAnsi" w:hAnsiTheme="minorHAnsi" w:cstheme="minorHAnsi"/>
          <w14:ligatures w14:val="none"/>
        </w:rPr>
        <w:t>it</w:t>
      </w:r>
      <w:r w:rsidRPr="00C30D40">
        <w:rPr>
          <w:rFonts w:asciiTheme="minorHAnsi" w:eastAsiaTheme="minorHAnsi" w:hAnsiTheme="minorHAnsi" w:cstheme="minorHAnsi"/>
          <w14:ligatures w14:val="none"/>
        </w:rPr>
        <w:t xml:space="preserve"> dhe do të vihet në dispozicion në faqet e internetit të FLOWS dhe Bankës Botërore.</w:t>
      </w:r>
    </w:p>
    <w:p w14:paraId="5AD093E9" w14:textId="31BB1EC4" w:rsidR="00584133" w:rsidRPr="00C30D40" w:rsidRDefault="006921DA" w:rsidP="00AD63FC">
      <w:pPr>
        <w:pStyle w:val="Heading2"/>
        <w:rPr>
          <w:b/>
        </w:rPr>
      </w:pPr>
      <w:r w:rsidRPr="00C30D40">
        <w:rPr>
          <w:b/>
        </w:rPr>
        <w:t>2. HISTORIKU I NËNPROJEKTIT</w:t>
      </w:r>
      <w:bookmarkStart w:id="2" w:name="_Toc130486034"/>
      <w:bookmarkStart w:id="3" w:name="_Toc147142490"/>
      <w:bookmarkEnd w:id="2"/>
      <w:bookmarkEnd w:id="3"/>
    </w:p>
    <w:p w14:paraId="250169AF" w14:textId="77777777" w:rsidR="009C41CD" w:rsidRPr="00C30D40" w:rsidRDefault="009C41CD">
      <w:pPr>
        <w:pStyle w:val="BodyText"/>
        <w:spacing w:before="6"/>
        <w:rPr>
          <w:rFonts w:ascii="Times New Roman" w:eastAsia="Arial MT" w:hAnsi="Times New Roman"/>
          <w:sz w:val="10"/>
          <w:szCs w:val="10"/>
          <w:highlight w:val="yellow"/>
        </w:rPr>
      </w:pPr>
    </w:p>
    <w:p w14:paraId="70C29915" w14:textId="77777777" w:rsidR="009B0197" w:rsidRPr="00C30D40" w:rsidRDefault="009B0197" w:rsidP="007A40FE">
      <w:pPr>
        <w:pStyle w:val="NoSpacing"/>
        <w:jc w:val="both"/>
        <w:rPr>
          <w:lang w:val="sq-AL"/>
        </w:rPr>
      </w:pPr>
    </w:p>
    <w:p w14:paraId="7637305A" w14:textId="3087E527" w:rsidR="0045595E" w:rsidRDefault="007C5034" w:rsidP="00014D2C">
      <w:pPr>
        <w:spacing w:line="259" w:lineRule="auto"/>
        <w:jc w:val="both"/>
        <w:rPr>
          <w:rFonts w:asciiTheme="minorHAnsi" w:hAnsiTheme="minorHAnsi" w:cstheme="minorHAnsi"/>
        </w:rPr>
      </w:pPr>
      <w:r w:rsidRPr="00C30D40">
        <w:rPr>
          <w:rFonts w:asciiTheme="minorHAnsi" w:hAnsiTheme="minorHAnsi"/>
        </w:rPr>
        <w:t>Ky nënprojekt synon të përmirësojë sistemin e furnizimit me ujë të menaxhuar nga kompania Hidromorava. Me këtë</w:t>
      </w:r>
      <w:r w:rsidR="00F84157">
        <w:rPr>
          <w:rFonts w:asciiTheme="minorHAnsi" w:hAnsiTheme="minorHAnsi"/>
        </w:rPr>
        <w:t xml:space="preserve"> </w:t>
      </w:r>
      <w:r w:rsidR="007B7D8E" w:rsidRPr="00C30D40">
        <w:rPr>
          <w:rFonts w:asciiTheme="minorHAnsi" w:hAnsiTheme="minorHAnsi" w:cstheme="minorHAnsi"/>
        </w:rPr>
        <w:t>Kontrat</w:t>
      </w:r>
      <w:r w:rsidR="00F84157">
        <w:rPr>
          <w:rFonts w:asciiTheme="minorHAnsi" w:hAnsiTheme="minorHAnsi" w:cstheme="minorHAnsi"/>
        </w:rPr>
        <w:t>ë</w:t>
      </w:r>
      <w:r w:rsidR="007B7D8E" w:rsidRPr="00C30D40">
        <w:rPr>
          <w:rFonts w:asciiTheme="minorHAnsi" w:hAnsiTheme="minorHAnsi" w:cstheme="minorHAnsi"/>
        </w:rPr>
        <w:t xml:space="preserve"> është planifikuar rehabilitimi dhe përmirësimi i rrjetit të </w:t>
      </w:r>
      <w:r w:rsidR="00F84157">
        <w:rPr>
          <w:rFonts w:asciiTheme="minorHAnsi" w:hAnsiTheme="minorHAnsi" w:cstheme="minorHAnsi"/>
        </w:rPr>
        <w:t>tubacionit</w:t>
      </w:r>
      <w:r w:rsidR="007B7D8E" w:rsidRPr="00C30D40">
        <w:rPr>
          <w:rFonts w:asciiTheme="minorHAnsi" w:hAnsiTheme="minorHAnsi" w:cstheme="minorHAnsi"/>
        </w:rPr>
        <w:t xml:space="preserve"> në Gjilan dhe ndërtimi i një rezervuari të ri në </w:t>
      </w:r>
      <w:r w:rsidR="00F84157" w:rsidRPr="00C30D40">
        <w:rPr>
          <w:rFonts w:asciiTheme="minorHAnsi" w:hAnsiTheme="minorHAnsi" w:cstheme="minorHAnsi"/>
        </w:rPr>
        <w:t>fshati</w:t>
      </w:r>
      <w:r w:rsidR="00F84157">
        <w:rPr>
          <w:rFonts w:asciiTheme="minorHAnsi" w:hAnsiTheme="minorHAnsi" w:cstheme="minorHAnsi"/>
        </w:rPr>
        <w:t>n</w:t>
      </w:r>
      <w:r w:rsidR="00F84157" w:rsidRPr="00C30D40">
        <w:rPr>
          <w:rFonts w:asciiTheme="minorHAnsi" w:hAnsiTheme="minorHAnsi" w:cstheme="minorHAnsi"/>
        </w:rPr>
        <w:t xml:space="preserve"> </w:t>
      </w:r>
      <w:r w:rsidR="007B7D8E" w:rsidRPr="00C30D40">
        <w:rPr>
          <w:rFonts w:asciiTheme="minorHAnsi" w:hAnsiTheme="minorHAnsi" w:cstheme="minorHAnsi"/>
        </w:rPr>
        <w:t>Përlepnicë</w:t>
      </w:r>
      <w:r w:rsidR="00F84157">
        <w:rPr>
          <w:rFonts w:asciiTheme="minorHAnsi" w:hAnsiTheme="minorHAnsi" w:cstheme="minorHAnsi"/>
        </w:rPr>
        <w:t xml:space="preserve"> të</w:t>
      </w:r>
      <w:r w:rsidR="007B7D8E" w:rsidRPr="00C30D40">
        <w:rPr>
          <w:rFonts w:asciiTheme="minorHAnsi" w:hAnsiTheme="minorHAnsi" w:cstheme="minorHAnsi"/>
        </w:rPr>
        <w:t xml:space="preserve"> </w:t>
      </w:r>
      <w:r w:rsidR="00F84157">
        <w:rPr>
          <w:rFonts w:asciiTheme="minorHAnsi" w:hAnsiTheme="minorHAnsi" w:cstheme="minorHAnsi"/>
        </w:rPr>
        <w:t xml:space="preserve">Komunës së </w:t>
      </w:r>
      <w:r w:rsidR="007B7D8E" w:rsidRPr="00C30D40">
        <w:rPr>
          <w:rFonts w:asciiTheme="minorHAnsi" w:hAnsiTheme="minorHAnsi" w:cstheme="minorHAnsi"/>
        </w:rPr>
        <w:t>Gjilan</w:t>
      </w:r>
      <w:r w:rsidR="00F84157">
        <w:rPr>
          <w:rFonts w:asciiTheme="minorHAnsi" w:hAnsiTheme="minorHAnsi" w:cstheme="minorHAnsi"/>
        </w:rPr>
        <w:t>it</w:t>
      </w:r>
      <w:r w:rsidR="007B7D8E" w:rsidRPr="00C30D40">
        <w:rPr>
          <w:rFonts w:asciiTheme="minorHAnsi" w:hAnsiTheme="minorHAnsi" w:cstheme="minorHAnsi"/>
        </w:rPr>
        <w:t>, për të rritur kapacitetin e depozitimit të ujit. Përveç kësaj, ai përfshin rehabilitimin dhe përmirësimin e pompave të ujit në zonën e Gjilanit për të përmirësuar efikasitetin e pompimit. Gjithashtu, me instalimin e sistemit SCADA do të mundësohet monitorim dhe menaxhim më i mirë i konsumit të ujit.</w:t>
      </w:r>
    </w:p>
    <w:p w14:paraId="05D97A3A" w14:textId="77777777" w:rsidR="00F84157" w:rsidRPr="00C30D40" w:rsidRDefault="00F84157" w:rsidP="00014D2C">
      <w:pPr>
        <w:spacing w:line="259" w:lineRule="auto"/>
        <w:jc w:val="both"/>
        <w:rPr>
          <w:rFonts w:asciiTheme="minorHAnsi" w:hAnsiTheme="minorHAnsi" w:cstheme="minorHAnsi"/>
        </w:rPr>
      </w:pPr>
    </w:p>
    <w:p w14:paraId="49BE40F8" w14:textId="0E8BED7E" w:rsidR="00123585" w:rsidRPr="00C30D40" w:rsidRDefault="00F84157" w:rsidP="00CE2FBE">
      <w:pPr>
        <w:pStyle w:val="NoSpacing"/>
        <w:jc w:val="both"/>
        <w:rPr>
          <w:lang w:val="sq-AL"/>
        </w:rPr>
      </w:pPr>
      <w:r>
        <w:rPr>
          <w:noProof/>
        </w:rPr>
        <w:drawing>
          <wp:inline distT="0" distB="0" distL="0" distR="0" wp14:anchorId="2922B97D" wp14:editId="3432CB86">
            <wp:extent cx="4356100" cy="3005203"/>
            <wp:effectExtent l="0" t="0" r="635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68240" cy="3013578"/>
                    </a:xfrm>
                    <a:prstGeom prst="rect">
                      <a:avLst/>
                    </a:prstGeom>
                    <a:noFill/>
                    <a:ln>
                      <a:noFill/>
                    </a:ln>
                  </pic:spPr>
                </pic:pic>
              </a:graphicData>
            </a:graphic>
          </wp:inline>
        </w:drawing>
      </w:r>
    </w:p>
    <w:p w14:paraId="2F26CA07" w14:textId="0AB59767" w:rsidR="009B0197" w:rsidRPr="00C30D40" w:rsidRDefault="009B0197" w:rsidP="001B40DF">
      <w:pPr>
        <w:pStyle w:val="BodyText"/>
        <w:spacing w:before="8"/>
        <w:jc w:val="both"/>
        <w:rPr>
          <w:rFonts w:asciiTheme="minorHAnsi" w:hAnsiTheme="minorHAnsi" w:cstheme="minorHAnsi"/>
          <w:i/>
          <w:iCs/>
          <w:sz w:val="20"/>
          <w:szCs w:val="20"/>
          <w:highlight w:val="cyan"/>
        </w:rPr>
      </w:pPr>
      <w:r w:rsidRPr="00C30D40">
        <w:rPr>
          <w:rFonts w:asciiTheme="minorHAnsi" w:hAnsiTheme="minorHAnsi" w:cstheme="minorHAnsi"/>
          <w:i/>
          <w:iCs/>
          <w:sz w:val="20"/>
          <w:szCs w:val="20"/>
        </w:rPr>
        <w:t>Figura 2. Harta e përgjithshme e zonës së projektit</w:t>
      </w:r>
    </w:p>
    <w:p w14:paraId="6FFE1B0A" w14:textId="54335998" w:rsidR="00701CAB" w:rsidRPr="00C30D40" w:rsidRDefault="00701CAB" w:rsidP="00F724D3">
      <w:pPr>
        <w:pStyle w:val="NoSpacing"/>
        <w:jc w:val="both"/>
        <w:rPr>
          <w:lang w:val="sq-AL"/>
        </w:rPr>
      </w:pPr>
    </w:p>
    <w:p w14:paraId="51010A83" w14:textId="77777777" w:rsidR="00A86275" w:rsidRPr="00C30D40" w:rsidRDefault="00A86275" w:rsidP="00F724D3">
      <w:pPr>
        <w:pStyle w:val="NoSpacing"/>
        <w:jc w:val="both"/>
        <w:rPr>
          <w:lang w:val="sq-AL"/>
        </w:rPr>
      </w:pPr>
    </w:p>
    <w:p w14:paraId="60DA1FFE" w14:textId="2B4CDF83" w:rsidR="009C41CD" w:rsidRPr="00C30D40" w:rsidRDefault="009C41CD">
      <w:pPr>
        <w:pStyle w:val="BodyText"/>
        <w:spacing w:line="276" w:lineRule="auto"/>
        <w:ind w:left="320" w:right="301"/>
        <w:jc w:val="both"/>
        <w:rPr>
          <w:rFonts w:ascii="Times New Roman" w:eastAsia="Arial MT" w:hAnsi="Times New Roman"/>
          <w:spacing w:val="1"/>
          <w:sz w:val="6"/>
          <w:szCs w:val="6"/>
        </w:rPr>
      </w:pPr>
    </w:p>
    <w:p w14:paraId="075FBEB3" w14:textId="487F46AB" w:rsidR="002602C5" w:rsidRPr="00C30D40" w:rsidRDefault="008D645F" w:rsidP="00F04F9F">
      <w:pPr>
        <w:pStyle w:val="NoSpacing"/>
        <w:rPr>
          <w:rFonts w:eastAsia="Arial MT" w:cstheme="minorHAnsi"/>
          <w:bCs/>
          <w:color w:val="2F5496" w:themeColor="accent1" w:themeShade="BF"/>
          <w:sz w:val="26"/>
          <w:szCs w:val="26"/>
          <w:lang w:val="sq-AL"/>
        </w:rPr>
      </w:pPr>
      <w:r w:rsidRPr="00C30D40">
        <w:rPr>
          <w:rFonts w:eastAsia="Arial MT" w:cstheme="minorHAnsi"/>
          <w:bCs/>
          <w:color w:val="2F5496" w:themeColor="accent1" w:themeShade="BF"/>
          <w:sz w:val="26"/>
          <w:szCs w:val="26"/>
          <w:lang w:val="sq-AL"/>
        </w:rPr>
        <w:t>2.1. Situata ekzistuese e zon</w:t>
      </w:r>
      <w:r w:rsidR="000745B2">
        <w:rPr>
          <w:rFonts w:eastAsia="Arial MT" w:cstheme="minorHAnsi"/>
          <w:bCs/>
          <w:color w:val="2F5496" w:themeColor="accent1" w:themeShade="BF"/>
          <w:sz w:val="26"/>
          <w:szCs w:val="26"/>
          <w:lang w:val="sq-AL"/>
        </w:rPr>
        <w:t>ave t</w:t>
      </w:r>
      <w:r w:rsidRPr="00C30D40">
        <w:rPr>
          <w:rFonts w:eastAsia="Arial MT" w:cstheme="minorHAnsi"/>
          <w:bCs/>
          <w:color w:val="2F5496" w:themeColor="accent1" w:themeShade="BF"/>
          <w:sz w:val="26"/>
          <w:szCs w:val="26"/>
          <w:lang w:val="sq-AL"/>
        </w:rPr>
        <w:t>ë synuar</w:t>
      </w:r>
      <w:r w:rsidR="000745B2">
        <w:rPr>
          <w:rFonts w:eastAsia="Arial MT" w:cstheme="minorHAnsi"/>
          <w:bCs/>
          <w:color w:val="2F5496" w:themeColor="accent1" w:themeShade="BF"/>
          <w:sz w:val="26"/>
          <w:szCs w:val="26"/>
          <w:lang w:val="sq-AL"/>
        </w:rPr>
        <w:t>a</w:t>
      </w:r>
    </w:p>
    <w:p w14:paraId="0BAEBEB8" w14:textId="77777777" w:rsidR="00240731" w:rsidRPr="00C30D40" w:rsidRDefault="00240731" w:rsidP="00F04F9F">
      <w:pPr>
        <w:pStyle w:val="NoSpacing"/>
        <w:rPr>
          <w:rFonts w:eastAsia="Arial MT" w:cstheme="minorHAnsi"/>
          <w:bCs/>
          <w:color w:val="2F5496" w:themeColor="accent1" w:themeShade="BF"/>
          <w:sz w:val="26"/>
          <w:szCs w:val="26"/>
          <w:lang w:val="sq-AL"/>
        </w:rPr>
      </w:pPr>
    </w:p>
    <w:p w14:paraId="4804DE1E" w14:textId="5DC2F9BC" w:rsidR="00D0744D" w:rsidRPr="00C30D40" w:rsidRDefault="002F0921" w:rsidP="007F5D62">
      <w:pPr>
        <w:rPr>
          <w:rFonts w:eastAsia="Arial"/>
        </w:rPr>
      </w:pPr>
      <w:r>
        <w:rPr>
          <w:rFonts w:asciiTheme="minorHAnsi" w:eastAsia="Arial" w:hAnsiTheme="minorHAnsi" w:cstheme="minorHAnsi"/>
          <w:i/>
          <w:u w:val="single"/>
        </w:rPr>
        <w:t>Sistemi i Ujë</w:t>
      </w:r>
      <w:r w:rsidR="00B12E2E" w:rsidRPr="00C30D40">
        <w:rPr>
          <w:rFonts w:asciiTheme="minorHAnsi" w:eastAsia="Arial" w:hAnsiTheme="minorHAnsi" w:cstheme="minorHAnsi"/>
          <w:i/>
          <w:u w:val="single"/>
        </w:rPr>
        <w:t>sjellësi</w:t>
      </w:r>
      <w:r>
        <w:rPr>
          <w:rFonts w:asciiTheme="minorHAnsi" w:eastAsia="Arial" w:hAnsiTheme="minorHAnsi" w:cstheme="minorHAnsi"/>
          <w:i/>
          <w:u w:val="single"/>
        </w:rPr>
        <w:t>t në</w:t>
      </w:r>
      <w:r w:rsidR="00B12E2E" w:rsidRPr="00C30D40">
        <w:rPr>
          <w:rFonts w:asciiTheme="minorHAnsi" w:eastAsia="Arial" w:hAnsiTheme="minorHAnsi" w:cstheme="minorHAnsi"/>
          <w:i/>
          <w:u w:val="single"/>
        </w:rPr>
        <w:t xml:space="preserve"> Gjilan</w:t>
      </w:r>
      <w:r w:rsidR="00B12E2E" w:rsidRPr="00C30D40">
        <w:rPr>
          <w:rFonts w:asciiTheme="minorHAnsi" w:eastAsia="Arial" w:hAnsiTheme="minorHAnsi" w:cstheme="minorHAnsi"/>
          <w:u w:val="single"/>
        </w:rPr>
        <w:t xml:space="preserve"> </w:t>
      </w:r>
    </w:p>
    <w:p w14:paraId="029BF9A7" w14:textId="77777777" w:rsidR="007C5034" w:rsidRPr="00C30D40" w:rsidRDefault="007C5034" w:rsidP="000A4266">
      <w:pPr>
        <w:pStyle w:val="Caption"/>
        <w:jc w:val="both"/>
        <w:rPr>
          <w:rFonts w:eastAsia="Arial"/>
        </w:rPr>
      </w:pPr>
    </w:p>
    <w:p w14:paraId="45F94830" w14:textId="5DE391D3" w:rsidR="00A156FC" w:rsidRDefault="002F0921" w:rsidP="000A4266">
      <w:pPr>
        <w:pStyle w:val="Caption"/>
        <w:jc w:val="both"/>
        <w:rPr>
          <w:rFonts w:asciiTheme="minorHAnsi" w:hAnsiTheme="minorHAnsi" w:cstheme="minorHAnsi"/>
          <w:b w:val="0"/>
        </w:rPr>
      </w:pPr>
      <w:r>
        <w:rPr>
          <w:rFonts w:asciiTheme="minorHAnsi" w:eastAsia="Arial" w:hAnsiTheme="minorHAnsi" w:cstheme="minorHAnsi"/>
          <w:b w:val="0"/>
          <w:bCs w:val="0"/>
          <w:i/>
          <w:iCs/>
        </w:rPr>
        <w:t>Resurset</w:t>
      </w:r>
      <w:r w:rsidR="00742D94" w:rsidRPr="00C30D40">
        <w:rPr>
          <w:rFonts w:asciiTheme="minorHAnsi" w:eastAsia="Arial" w:hAnsiTheme="minorHAnsi" w:cstheme="minorHAnsi"/>
          <w:b w:val="0"/>
          <w:bCs w:val="0"/>
          <w:i/>
          <w:iCs/>
        </w:rPr>
        <w:t xml:space="preserve"> e ujit:</w:t>
      </w:r>
      <w:r w:rsidR="00742D94" w:rsidRPr="00C30D40">
        <w:rPr>
          <w:rFonts w:asciiTheme="minorHAnsi" w:eastAsia="Arial" w:hAnsiTheme="minorHAnsi" w:cstheme="minorHAnsi"/>
        </w:rPr>
        <w:t xml:space="preserve"> </w:t>
      </w:r>
      <w:r w:rsidR="008B4E13" w:rsidRPr="00C30D40">
        <w:rPr>
          <w:rFonts w:asciiTheme="minorHAnsi" w:eastAsiaTheme="minorHAnsi" w:hAnsiTheme="minorHAnsi" w:cstheme="minorHAnsi"/>
          <w:b w:val="0"/>
        </w:rPr>
        <w:t xml:space="preserve">Furnizimi me ujë i Gjilanit mbështetet në katër </w:t>
      </w:r>
      <w:r>
        <w:rPr>
          <w:rFonts w:asciiTheme="minorHAnsi" w:eastAsiaTheme="minorHAnsi" w:hAnsiTheme="minorHAnsi" w:cstheme="minorHAnsi"/>
          <w:b w:val="0"/>
        </w:rPr>
        <w:t>resurseve</w:t>
      </w:r>
      <w:r w:rsidR="008B4E13" w:rsidRPr="00C30D40">
        <w:rPr>
          <w:rFonts w:asciiTheme="minorHAnsi" w:eastAsiaTheme="minorHAnsi" w:hAnsiTheme="minorHAnsi" w:cstheme="minorHAnsi"/>
          <w:b w:val="0"/>
        </w:rPr>
        <w:t xml:space="preserve"> kryesore</w:t>
      </w:r>
      <w:r>
        <w:rPr>
          <w:rFonts w:asciiTheme="minorHAnsi" w:eastAsiaTheme="minorHAnsi" w:hAnsiTheme="minorHAnsi" w:cstheme="minorHAnsi"/>
          <w:b w:val="0"/>
        </w:rPr>
        <w:t xml:space="preserve"> si</w:t>
      </w:r>
      <w:r w:rsidR="008B4E13" w:rsidRPr="00C30D40">
        <w:rPr>
          <w:rFonts w:asciiTheme="minorHAnsi" w:eastAsiaTheme="minorHAnsi" w:hAnsiTheme="minorHAnsi" w:cstheme="minorHAnsi"/>
          <w:b w:val="0"/>
        </w:rPr>
        <w:t xml:space="preserve">: Diga e Përlepnicës, Burimi i Gorit Hoxhes, </w:t>
      </w:r>
      <w:r w:rsidR="009045FD">
        <w:rPr>
          <w:rFonts w:asciiTheme="minorHAnsi" w:eastAsiaTheme="minorHAnsi" w:hAnsiTheme="minorHAnsi" w:cstheme="minorHAnsi"/>
          <w:b w:val="0"/>
        </w:rPr>
        <w:t>Resursi</w:t>
      </w:r>
      <w:r w:rsidR="008B4E13" w:rsidRPr="00C30D40">
        <w:rPr>
          <w:rFonts w:asciiTheme="minorHAnsi" w:eastAsiaTheme="minorHAnsi" w:hAnsiTheme="minorHAnsi" w:cstheme="minorHAnsi"/>
          <w:b w:val="0"/>
        </w:rPr>
        <w:t xml:space="preserve"> i ujërave nëntokësore të Bajës dhe puset e ujërave nëntokësore të Velekincës. Uji nga Diga e Perlepnicës trajtohet në Impiantin e </w:t>
      </w:r>
      <w:r w:rsidR="009045FD">
        <w:rPr>
          <w:rFonts w:asciiTheme="minorHAnsi" w:eastAsiaTheme="minorHAnsi" w:hAnsiTheme="minorHAnsi" w:cstheme="minorHAnsi"/>
          <w:b w:val="0"/>
        </w:rPr>
        <w:t>Trajtimit</w:t>
      </w:r>
      <w:r w:rsidR="008B4E13" w:rsidRPr="00C30D40">
        <w:rPr>
          <w:rFonts w:asciiTheme="minorHAnsi" w:eastAsiaTheme="minorHAnsi" w:hAnsiTheme="minorHAnsi" w:cstheme="minorHAnsi"/>
          <w:b w:val="0"/>
        </w:rPr>
        <w:t xml:space="preserve"> të Ujit në Përlepnicë (</w:t>
      </w:r>
      <w:r>
        <w:rPr>
          <w:rFonts w:asciiTheme="minorHAnsi" w:eastAsiaTheme="minorHAnsi" w:hAnsiTheme="minorHAnsi" w:cstheme="minorHAnsi"/>
          <w:b w:val="0"/>
        </w:rPr>
        <w:t>ITU</w:t>
      </w:r>
      <w:r w:rsidR="008B4E13" w:rsidRPr="00C30D40">
        <w:rPr>
          <w:rFonts w:asciiTheme="minorHAnsi" w:eastAsiaTheme="minorHAnsi" w:hAnsiTheme="minorHAnsi" w:cstheme="minorHAnsi"/>
          <w:b w:val="0"/>
        </w:rPr>
        <w:t xml:space="preserve">), ndërsa uji nga burimi i Gori Hoxhes përzihet me ujin e trajtuar nga diga para se të arrijë në qytet. </w:t>
      </w:r>
      <w:r w:rsidR="009045FD">
        <w:rPr>
          <w:rFonts w:asciiTheme="minorHAnsi" w:eastAsiaTheme="minorHAnsi" w:hAnsiTheme="minorHAnsi" w:cstheme="minorHAnsi"/>
          <w:b w:val="0"/>
        </w:rPr>
        <w:t>ITU</w:t>
      </w:r>
      <w:r w:rsidR="008B4E13" w:rsidRPr="00C30D40">
        <w:rPr>
          <w:rFonts w:asciiTheme="minorHAnsi" w:eastAsiaTheme="minorHAnsi" w:hAnsiTheme="minorHAnsi" w:cstheme="minorHAnsi"/>
          <w:b w:val="0"/>
        </w:rPr>
        <w:t xml:space="preserve"> Perlepnice është </w:t>
      </w:r>
      <w:r w:rsidR="009045FD">
        <w:rPr>
          <w:rFonts w:asciiTheme="minorHAnsi" w:eastAsiaTheme="minorHAnsi" w:hAnsiTheme="minorHAnsi" w:cstheme="minorHAnsi"/>
          <w:b w:val="0"/>
        </w:rPr>
        <w:t>resursi</w:t>
      </w:r>
      <w:r w:rsidR="008B4E13" w:rsidRPr="00C30D40">
        <w:rPr>
          <w:rFonts w:asciiTheme="minorHAnsi" w:eastAsiaTheme="minorHAnsi" w:hAnsiTheme="minorHAnsi" w:cstheme="minorHAnsi"/>
          <w:b w:val="0"/>
        </w:rPr>
        <w:t xml:space="preserve"> kryesor i ujit, me kapacitet 230 l/s, dhe </w:t>
      </w:r>
      <w:r w:rsidR="009045FD">
        <w:rPr>
          <w:rFonts w:asciiTheme="minorHAnsi" w:eastAsiaTheme="minorHAnsi" w:hAnsiTheme="minorHAnsi" w:cstheme="minorHAnsi"/>
          <w:b w:val="0"/>
        </w:rPr>
        <w:t xml:space="preserve">burimi i </w:t>
      </w:r>
      <w:r w:rsidR="008B4E13" w:rsidRPr="00C30D40">
        <w:rPr>
          <w:rFonts w:asciiTheme="minorHAnsi" w:eastAsiaTheme="minorHAnsi" w:hAnsiTheme="minorHAnsi" w:cstheme="minorHAnsi"/>
          <w:b w:val="0"/>
        </w:rPr>
        <w:t xml:space="preserve">Gori Hoxhes </w:t>
      </w:r>
      <w:r w:rsidR="008B4E13" w:rsidRPr="00C30D40">
        <w:rPr>
          <w:rFonts w:asciiTheme="minorHAnsi" w:hAnsiTheme="minorHAnsi" w:cstheme="minorHAnsi"/>
          <w:b w:val="0"/>
        </w:rPr>
        <w:t>shton furnizimit 70 l/s</w:t>
      </w:r>
      <w:r w:rsidR="009045FD">
        <w:rPr>
          <w:rFonts w:asciiTheme="minorHAnsi" w:hAnsiTheme="minorHAnsi" w:cstheme="minorHAnsi"/>
          <w:b w:val="0"/>
        </w:rPr>
        <w:t xml:space="preserve"> në furnizim</w:t>
      </w:r>
      <w:r w:rsidR="008B4E13" w:rsidRPr="00C30D40">
        <w:rPr>
          <w:rFonts w:asciiTheme="minorHAnsi" w:hAnsiTheme="minorHAnsi" w:cstheme="minorHAnsi"/>
          <w:b w:val="0"/>
        </w:rPr>
        <w:t>.</w:t>
      </w:r>
      <w:r w:rsidR="009045FD">
        <w:rPr>
          <w:rFonts w:asciiTheme="minorHAnsi" w:hAnsiTheme="minorHAnsi" w:cstheme="minorHAnsi"/>
          <w:b w:val="0"/>
        </w:rPr>
        <w:t xml:space="preserve"> </w:t>
      </w:r>
      <w:r w:rsidR="008B4E13" w:rsidRPr="00C30D40">
        <w:rPr>
          <w:rFonts w:asciiTheme="minorHAnsi" w:eastAsiaTheme="minorHAnsi" w:hAnsiTheme="minorHAnsi" w:cstheme="minorHAnsi"/>
          <w:b w:val="0"/>
          <w:bCs w:val="0"/>
        </w:rPr>
        <w:t>Burimi i ujërave nëntokësore të Bajës, i vendosur brenda qytetit, pompohet në rrjet nga Stacioni i Pompimit të Bajës, i cili</w:t>
      </w:r>
      <w:r w:rsidR="009045FD">
        <w:rPr>
          <w:rFonts w:asciiTheme="minorHAnsi" w:eastAsiaTheme="minorHAnsi" w:hAnsiTheme="minorHAnsi" w:cstheme="minorHAnsi"/>
          <w:b w:val="0"/>
          <w:bCs w:val="0"/>
        </w:rPr>
        <w:t xml:space="preserve"> </w:t>
      </w:r>
      <w:r w:rsidR="008B4E13" w:rsidRPr="00C30D40">
        <w:rPr>
          <w:rFonts w:asciiTheme="minorHAnsi" w:hAnsiTheme="minorHAnsi" w:cstheme="minorHAnsi"/>
          <w:b w:val="0"/>
        </w:rPr>
        <w:t>ka një kapacitet total prej 50 l/s.</w:t>
      </w:r>
      <w:r w:rsidR="009045FD">
        <w:rPr>
          <w:rFonts w:asciiTheme="minorHAnsi" w:hAnsiTheme="minorHAnsi" w:cstheme="minorHAnsi"/>
          <w:b w:val="0"/>
        </w:rPr>
        <w:t xml:space="preserve"> </w:t>
      </w:r>
      <w:r w:rsidR="004A60C0" w:rsidRPr="00C30D40">
        <w:rPr>
          <w:rFonts w:asciiTheme="minorHAnsi" w:eastAsiaTheme="minorHAnsi" w:hAnsiTheme="minorHAnsi" w:cstheme="minorHAnsi"/>
          <w:b w:val="0"/>
        </w:rPr>
        <w:t xml:space="preserve">Puset e Velekincës, </w:t>
      </w:r>
      <w:r w:rsidR="009045FD">
        <w:rPr>
          <w:rFonts w:asciiTheme="minorHAnsi" w:eastAsiaTheme="minorHAnsi" w:hAnsiTheme="minorHAnsi" w:cstheme="minorHAnsi"/>
          <w:b w:val="0"/>
        </w:rPr>
        <w:t>të</w:t>
      </w:r>
      <w:r w:rsidR="004A60C0" w:rsidRPr="00C30D40">
        <w:rPr>
          <w:rFonts w:asciiTheme="minorHAnsi" w:eastAsiaTheme="minorHAnsi" w:hAnsiTheme="minorHAnsi" w:cstheme="minorHAnsi"/>
          <w:b w:val="0"/>
        </w:rPr>
        <w:t xml:space="preserve"> vendosur</w:t>
      </w:r>
      <w:r w:rsidR="009045FD">
        <w:rPr>
          <w:rFonts w:asciiTheme="minorHAnsi" w:eastAsiaTheme="minorHAnsi" w:hAnsiTheme="minorHAnsi" w:cstheme="minorHAnsi"/>
          <w:b w:val="0"/>
        </w:rPr>
        <w:t>a</w:t>
      </w:r>
      <w:r w:rsidR="004A60C0" w:rsidRPr="00C30D40">
        <w:rPr>
          <w:rFonts w:asciiTheme="minorHAnsi" w:eastAsiaTheme="minorHAnsi" w:hAnsiTheme="minorHAnsi" w:cstheme="minorHAnsi"/>
          <w:b w:val="0"/>
        </w:rPr>
        <w:t xml:space="preserve"> në pjesën jugore të qytetit. Uji nga këto puse pompohet në </w:t>
      </w:r>
      <w:r w:rsidR="009045FD">
        <w:rPr>
          <w:rFonts w:asciiTheme="minorHAnsi" w:eastAsiaTheme="minorHAnsi" w:hAnsiTheme="minorHAnsi" w:cstheme="minorHAnsi"/>
          <w:b w:val="0"/>
        </w:rPr>
        <w:t xml:space="preserve">ITU </w:t>
      </w:r>
      <w:r w:rsidR="004A60C0" w:rsidRPr="00C30D40">
        <w:rPr>
          <w:rFonts w:asciiTheme="minorHAnsi" w:eastAsiaTheme="minorHAnsi" w:hAnsiTheme="minorHAnsi" w:cstheme="minorHAnsi"/>
          <w:b w:val="0"/>
        </w:rPr>
        <w:t>Velekincë</w:t>
      </w:r>
      <w:r w:rsidR="008B4E13" w:rsidRPr="00C30D40">
        <w:rPr>
          <w:rFonts w:asciiTheme="minorHAnsi" w:hAnsiTheme="minorHAnsi" w:cstheme="minorHAnsi"/>
          <w:b w:val="0"/>
        </w:rPr>
        <w:t xml:space="preserve">, me kapacitet 110 l/s. Uji i trajtuar ruhet në një rezervuar 1000 m3 në </w:t>
      </w:r>
      <w:r w:rsidR="00B12018">
        <w:rPr>
          <w:rFonts w:asciiTheme="minorHAnsi" w:hAnsiTheme="minorHAnsi" w:cstheme="minorHAnsi"/>
          <w:b w:val="0"/>
        </w:rPr>
        <w:t>impiant</w:t>
      </w:r>
      <w:r w:rsidR="008B4E13" w:rsidRPr="00C30D40">
        <w:rPr>
          <w:rFonts w:asciiTheme="minorHAnsi" w:hAnsiTheme="minorHAnsi" w:cstheme="minorHAnsi"/>
          <w:b w:val="0"/>
        </w:rPr>
        <w:t xml:space="preserve"> para se të pompohet në qytet nga Stacioni i Pompimit të Velekincës.</w:t>
      </w:r>
    </w:p>
    <w:p w14:paraId="46FBADB4" w14:textId="77777777" w:rsidR="009045FD" w:rsidRPr="009045FD" w:rsidRDefault="009045FD" w:rsidP="009045FD"/>
    <w:p w14:paraId="39430129" w14:textId="18E5A722" w:rsidR="006B7232" w:rsidRPr="00C30D40" w:rsidRDefault="00742D94" w:rsidP="000A4266">
      <w:pPr>
        <w:jc w:val="both"/>
        <w:rPr>
          <w:rFonts w:asciiTheme="minorHAnsi" w:hAnsiTheme="minorHAnsi" w:cstheme="minorHAnsi"/>
        </w:rPr>
      </w:pPr>
      <w:r w:rsidRPr="00C30D40">
        <w:rPr>
          <w:rFonts w:asciiTheme="minorHAnsi" w:eastAsia="Arial" w:hAnsiTheme="minorHAnsi" w:cstheme="minorHAnsi"/>
          <w:i/>
          <w:iCs/>
        </w:rPr>
        <w:lastRenderedPageBreak/>
        <w:t>Infrastruktura e tubacionit:</w:t>
      </w:r>
      <w:r w:rsidR="009045FD">
        <w:rPr>
          <w:rFonts w:asciiTheme="minorHAnsi" w:eastAsia="Arial" w:hAnsiTheme="minorHAnsi" w:cstheme="minorHAnsi"/>
          <w:i/>
          <w:iCs/>
        </w:rPr>
        <w:t xml:space="preserve"> </w:t>
      </w:r>
      <w:r w:rsidR="006B7232" w:rsidRPr="00C30D40">
        <w:rPr>
          <w:rFonts w:asciiTheme="minorHAnsi" w:hAnsiTheme="minorHAnsi" w:cstheme="minorHAnsi"/>
        </w:rPr>
        <w:t>Rrjeti i ujësjellësit të Gjilanit përbëhet nga tubacionet kryesore, parësore, dytësore dhe terciare. Gjatësia totale e rrjetit është 275.7 km. Tubacionet kryesore të shpërndarjes janë të përbërë nga materiale të ndryshme. Materialet e pranishme në rrjet janë polietileni (PE) (77%), asbest çimento (AC) (11.8%), polivinilklorur (PVC) (6.5%) dhe të tjera me një përqindje më të vogël (4.7%). Diametrat në rrjet variojnë nga 32 në 450 mm.</w:t>
      </w:r>
    </w:p>
    <w:p w14:paraId="1B060790" w14:textId="77777777" w:rsidR="005C37C3" w:rsidRPr="00C30D40" w:rsidRDefault="005C37C3" w:rsidP="000A4266">
      <w:pPr>
        <w:jc w:val="both"/>
        <w:rPr>
          <w:rFonts w:asciiTheme="minorHAnsi" w:hAnsiTheme="minorHAnsi" w:cstheme="minorHAnsi"/>
        </w:rPr>
      </w:pPr>
    </w:p>
    <w:p w14:paraId="1623EFDD" w14:textId="3D6804ED" w:rsidR="00F759DD" w:rsidRPr="00C30D40" w:rsidRDefault="008D645F" w:rsidP="00AD63FC">
      <w:pPr>
        <w:pStyle w:val="Heading2"/>
        <w:rPr>
          <w:rFonts w:asciiTheme="minorHAnsi" w:hAnsiTheme="minorHAnsi" w:cstheme="minorHAnsi"/>
        </w:rPr>
      </w:pPr>
      <w:bookmarkStart w:id="4" w:name="_Toc130486042"/>
      <w:bookmarkStart w:id="5" w:name="_Toc147142499"/>
      <w:r w:rsidRPr="00C30D40">
        <w:rPr>
          <w:rFonts w:asciiTheme="minorHAnsi" w:hAnsiTheme="minorHAnsi" w:cstheme="minorHAnsi"/>
        </w:rPr>
        <w:t>2.2. Aktivitetet e planifikuara</w:t>
      </w:r>
    </w:p>
    <w:p w14:paraId="310CE863" w14:textId="77777777" w:rsidR="00412443" w:rsidRPr="00C30D40" w:rsidRDefault="00412443" w:rsidP="00412443"/>
    <w:p w14:paraId="060C46FD" w14:textId="757FAE96" w:rsidR="00C4706D" w:rsidRPr="00C30D40" w:rsidRDefault="00C4706D" w:rsidP="00C4706D">
      <w:pPr>
        <w:spacing w:line="259" w:lineRule="auto"/>
        <w:jc w:val="both"/>
        <w:rPr>
          <w:rFonts w:asciiTheme="minorHAnsi" w:hAnsiTheme="minorHAnsi" w:cstheme="minorHAnsi"/>
        </w:rPr>
      </w:pPr>
      <w:r w:rsidRPr="00C30D40">
        <w:rPr>
          <w:rFonts w:asciiTheme="minorHAnsi" w:hAnsiTheme="minorHAnsi" w:cstheme="minorHAnsi"/>
        </w:rPr>
        <w:t>Aktivitetet e nënprojektit sipas kësaj Kontrate përfshijnë:</w:t>
      </w:r>
    </w:p>
    <w:p w14:paraId="69451083" w14:textId="78BC4A74" w:rsidR="00E130D7" w:rsidRPr="00C30D40" w:rsidRDefault="00327062" w:rsidP="00B6715D">
      <w:pPr>
        <w:pStyle w:val="ListParagraph"/>
        <w:numPr>
          <w:ilvl w:val="0"/>
          <w:numId w:val="71"/>
        </w:numPr>
        <w:rPr>
          <w:rFonts w:asciiTheme="minorHAnsi" w:eastAsia="Arial MT" w:hAnsiTheme="minorHAnsi"/>
        </w:rPr>
      </w:pPr>
      <w:r w:rsidRPr="00C30D40">
        <w:rPr>
          <w:rFonts w:asciiTheme="minorHAnsi" w:hAnsiTheme="minorHAnsi" w:cstheme="minorHAnsi"/>
        </w:rPr>
        <w:t>Rehabilitimi</w:t>
      </w:r>
      <w:r w:rsidR="009045FD">
        <w:rPr>
          <w:rFonts w:asciiTheme="minorHAnsi" w:hAnsiTheme="minorHAnsi" w:cstheme="minorHAnsi"/>
        </w:rPr>
        <w:t>n</w:t>
      </w:r>
      <w:r w:rsidRPr="00C30D40">
        <w:rPr>
          <w:rFonts w:asciiTheme="minorHAnsi" w:hAnsiTheme="minorHAnsi" w:cstheme="minorHAnsi"/>
        </w:rPr>
        <w:t xml:space="preserve"> dhe Përmirësimi</w:t>
      </w:r>
      <w:r w:rsidR="009045FD">
        <w:rPr>
          <w:rFonts w:asciiTheme="minorHAnsi" w:hAnsiTheme="minorHAnsi" w:cstheme="minorHAnsi"/>
        </w:rPr>
        <w:t xml:space="preserve">n e tubacionit për </w:t>
      </w:r>
      <w:r w:rsidR="00DC0FD7" w:rsidRPr="00C30D40">
        <w:rPr>
          <w:rFonts w:asciiTheme="minorHAnsi" w:hAnsiTheme="minorHAnsi" w:cstheme="minorHAnsi"/>
        </w:rPr>
        <w:t>shpërndarj</w:t>
      </w:r>
      <w:r w:rsidR="009045FD">
        <w:rPr>
          <w:rFonts w:asciiTheme="minorHAnsi" w:hAnsiTheme="minorHAnsi" w:cstheme="minorHAnsi"/>
        </w:rPr>
        <w:t>en e ujit</w:t>
      </w:r>
      <w:r w:rsidR="002156D3" w:rsidRPr="00C30D40">
        <w:rPr>
          <w:rFonts w:asciiTheme="minorHAnsi" w:eastAsia="Arial MT" w:hAnsiTheme="minorHAnsi"/>
        </w:rPr>
        <w:t xml:space="preserve"> në qytetin e Gjilanit dhe në Përlepnicë;</w:t>
      </w:r>
    </w:p>
    <w:p w14:paraId="19977338" w14:textId="4FE3090C" w:rsidR="00E130D7" w:rsidRPr="00C30D40" w:rsidRDefault="00DC0FD7" w:rsidP="00B6715D">
      <w:pPr>
        <w:pStyle w:val="ListParagraph"/>
        <w:numPr>
          <w:ilvl w:val="0"/>
          <w:numId w:val="71"/>
        </w:numPr>
        <w:rPr>
          <w:rFonts w:asciiTheme="minorHAnsi" w:eastAsia="Arial MT" w:hAnsiTheme="minorHAnsi" w:cstheme="minorHAnsi"/>
        </w:rPr>
      </w:pPr>
      <w:r w:rsidRPr="00C30D40">
        <w:rPr>
          <w:rFonts w:asciiTheme="minorHAnsi" w:hAnsiTheme="minorHAnsi" w:cstheme="minorHAnsi"/>
        </w:rPr>
        <w:t>Ndërtimi i rezervuarit të ri në Përlepnicë;</w:t>
      </w:r>
    </w:p>
    <w:p w14:paraId="622BE7F5" w14:textId="147A5B4E" w:rsidR="00E130D7" w:rsidRPr="00C30D40" w:rsidRDefault="00DC0FD7" w:rsidP="00B6715D">
      <w:pPr>
        <w:pStyle w:val="ListParagraph"/>
        <w:numPr>
          <w:ilvl w:val="0"/>
          <w:numId w:val="71"/>
        </w:numPr>
        <w:rPr>
          <w:rFonts w:asciiTheme="minorHAnsi" w:eastAsia="Arial MT" w:hAnsiTheme="minorHAnsi" w:cstheme="minorHAnsi"/>
        </w:rPr>
      </w:pPr>
      <w:r w:rsidRPr="00C30D40">
        <w:rPr>
          <w:rFonts w:asciiTheme="minorHAnsi" w:hAnsiTheme="minorHAnsi" w:cstheme="minorHAnsi"/>
        </w:rPr>
        <w:t>Rehabilitimi i pompave të ujit në Gjilan, Përlepnicë dhe Pasjan;</w:t>
      </w:r>
    </w:p>
    <w:p w14:paraId="496EA02F" w14:textId="44495075" w:rsidR="00E130D7" w:rsidRPr="00C30D40" w:rsidRDefault="00DC0FD7" w:rsidP="00B6715D">
      <w:pPr>
        <w:pStyle w:val="ListParagraph"/>
        <w:numPr>
          <w:ilvl w:val="0"/>
          <w:numId w:val="71"/>
        </w:numPr>
        <w:rPr>
          <w:rFonts w:asciiTheme="minorHAnsi" w:eastAsia="Arial MT" w:hAnsiTheme="minorHAnsi" w:cstheme="minorHAnsi"/>
          <w:b/>
          <w:bCs/>
        </w:rPr>
      </w:pPr>
      <w:r w:rsidRPr="00C30D40">
        <w:rPr>
          <w:rFonts w:asciiTheme="minorHAnsi" w:hAnsiTheme="minorHAnsi" w:cstheme="minorHAnsi"/>
        </w:rPr>
        <w:t>Instalimi i sistemit SCADA në Gjilan dhe Përlepnicë</w:t>
      </w:r>
    </w:p>
    <w:p w14:paraId="11E6B942" w14:textId="77777777" w:rsidR="00347268" w:rsidRPr="00C30D40" w:rsidRDefault="00347268" w:rsidP="00C4706D">
      <w:pPr>
        <w:spacing w:line="259" w:lineRule="auto"/>
        <w:jc w:val="both"/>
        <w:rPr>
          <w:rFonts w:asciiTheme="minorHAnsi" w:hAnsiTheme="minorHAnsi" w:cstheme="minorHAnsi"/>
          <w:b/>
          <w:bCs/>
        </w:rPr>
      </w:pPr>
    </w:p>
    <w:p w14:paraId="14CF1785" w14:textId="77777777" w:rsidR="00B44FE0" w:rsidRPr="00C30D40" w:rsidRDefault="00B44FE0" w:rsidP="00C4706D">
      <w:pPr>
        <w:spacing w:line="259" w:lineRule="auto"/>
        <w:jc w:val="both"/>
        <w:rPr>
          <w:rFonts w:asciiTheme="minorHAnsi" w:hAnsiTheme="minorHAnsi" w:cstheme="minorHAnsi"/>
          <w:b/>
          <w:bCs/>
        </w:rPr>
      </w:pPr>
    </w:p>
    <w:p w14:paraId="39D104CC" w14:textId="63B49BCD" w:rsidR="00C4706D" w:rsidRPr="00C30D40" w:rsidRDefault="008D645F" w:rsidP="00C4706D">
      <w:pPr>
        <w:spacing w:line="259" w:lineRule="auto"/>
        <w:jc w:val="both"/>
        <w:rPr>
          <w:rFonts w:asciiTheme="minorHAnsi" w:hAnsiTheme="minorHAnsi" w:cstheme="minorHAnsi"/>
          <w:color w:val="0070C0"/>
        </w:rPr>
      </w:pPr>
      <w:r w:rsidRPr="00C30D40">
        <w:rPr>
          <w:rFonts w:asciiTheme="minorHAnsi" w:hAnsiTheme="minorHAnsi" w:cstheme="minorHAnsi"/>
          <w:b/>
          <w:bCs/>
          <w:color w:val="0070C0"/>
        </w:rPr>
        <w:t>2.2.1.</w:t>
      </w:r>
      <w:r w:rsidR="00327062" w:rsidRPr="00C30D40">
        <w:rPr>
          <w:rFonts w:asciiTheme="minorHAnsi" w:hAnsiTheme="minorHAnsi" w:cstheme="minorHAnsi"/>
          <w:b/>
          <w:bCs/>
          <w:color w:val="4472C4" w:themeColor="accent1"/>
        </w:rPr>
        <w:t xml:space="preserve">REHABILITIMI DHE PËRMIRËSIMI I </w:t>
      </w:r>
      <w:r w:rsidR="00D63806" w:rsidRPr="00C30D40">
        <w:rPr>
          <w:rFonts w:asciiTheme="minorHAnsi" w:hAnsiTheme="minorHAnsi" w:cstheme="minorHAnsi"/>
          <w:b/>
          <w:bCs/>
          <w:color w:val="0070C0"/>
        </w:rPr>
        <w:t>RRJETI</w:t>
      </w:r>
      <w:r w:rsidR="009045FD">
        <w:rPr>
          <w:rFonts w:asciiTheme="minorHAnsi" w:hAnsiTheme="minorHAnsi" w:cstheme="minorHAnsi"/>
          <w:b/>
          <w:bCs/>
          <w:color w:val="0070C0"/>
        </w:rPr>
        <w:t>T TË TUBACIONIT PËR</w:t>
      </w:r>
      <w:r w:rsidR="00D63806" w:rsidRPr="00C30D40">
        <w:rPr>
          <w:rFonts w:asciiTheme="minorHAnsi" w:hAnsiTheme="minorHAnsi" w:cstheme="minorHAnsi"/>
          <w:b/>
          <w:bCs/>
          <w:color w:val="0070C0"/>
        </w:rPr>
        <w:t xml:space="preserve"> SHPËRNDARJE</w:t>
      </w:r>
      <w:r w:rsidR="009045FD">
        <w:rPr>
          <w:rFonts w:asciiTheme="minorHAnsi" w:hAnsiTheme="minorHAnsi" w:cstheme="minorHAnsi"/>
          <w:b/>
          <w:bCs/>
          <w:color w:val="0070C0"/>
        </w:rPr>
        <w:t>N E</w:t>
      </w:r>
      <w:r w:rsidR="00D63806" w:rsidRPr="00C30D40">
        <w:rPr>
          <w:rFonts w:asciiTheme="minorHAnsi" w:hAnsiTheme="minorHAnsi" w:cstheme="minorHAnsi"/>
          <w:b/>
          <w:bCs/>
          <w:color w:val="0070C0"/>
        </w:rPr>
        <w:t xml:space="preserve"> UJIT</w:t>
      </w:r>
      <w:r w:rsidR="00D63806" w:rsidRPr="00C30D40">
        <w:rPr>
          <w:rFonts w:asciiTheme="minorHAnsi" w:hAnsiTheme="minorHAnsi" w:cstheme="minorHAnsi"/>
          <w:color w:val="0070C0"/>
        </w:rPr>
        <w:t xml:space="preserve"> </w:t>
      </w:r>
    </w:p>
    <w:p w14:paraId="7FCCD746" w14:textId="77777777" w:rsidR="00B360EC" w:rsidRPr="00C30D40" w:rsidRDefault="00B360EC" w:rsidP="00C4706D">
      <w:pPr>
        <w:spacing w:line="259" w:lineRule="auto"/>
        <w:jc w:val="both"/>
        <w:rPr>
          <w:rFonts w:asciiTheme="minorHAnsi" w:hAnsiTheme="minorHAnsi" w:cstheme="minorHAnsi"/>
          <w:color w:val="0070C0"/>
        </w:rPr>
      </w:pPr>
    </w:p>
    <w:p w14:paraId="40B1F8AD" w14:textId="2475B2C9" w:rsidR="006C563E" w:rsidRPr="00C30D40" w:rsidRDefault="006C563E" w:rsidP="006C563E">
      <w:pPr>
        <w:pStyle w:val="NoSpacing"/>
        <w:jc w:val="both"/>
        <w:rPr>
          <w:lang w:val="sq-AL"/>
        </w:rPr>
      </w:pPr>
      <w:r w:rsidRPr="00C30D40">
        <w:rPr>
          <w:lang w:val="sq-AL"/>
        </w:rPr>
        <w:t xml:space="preserve">Kjo iniciativë për rehabilitimin dhe përmirësimin e rrjetit të ujësjellësit në komunën e Gjilanit është vendimtare për shkak të plakjes së infrastrukturës </w:t>
      </w:r>
      <w:r w:rsidR="00B34579">
        <w:rPr>
          <w:lang w:val="sq-AL"/>
        </w:rPr>
        <w:t xml:space="preserve">ku shihet </w:t>
      </w:r>
      <w:r w:rsidRPr="00C30D40">
        <w:rPr>
          <w:lang w:val="sq-AL"/>
        </w:rPr>
        <w:t>përkeqësim dhe rrjedhje.</w:t>
      </w:r>
    </w:p>
    <w:p w14:paraId="069DD21A" w14:textId="0CC6B362" w:rsidR="006C563E" w:rsidRPr="00C30D40" w:rsidRDefault="006C563E" w:rsidP="006C563E">
      <w:pPr>
        <w:pStyle w:val="NoSpacing"/>
        <w:jc w:val="both"/>
        <w:rPr>
          <w:lang w:val="sq-AL"/>
        </w:rPr>
      </w:pPr>
      <w:r w:rsidRPr="00C30D40">
        <w:rPr>
          <w:lang w:val="sq-AL"/>
        </w:rPr>
        <w:t xml:space="preserve">Tubacioni aktual i ujësjellësit, i ndërtuar me tuba AC (Asbest Çimento), është planifikuar për zëvendësim me material modern/më miqësor ndaj mjedisit, me tuba PE me diametër më të madh. </w:t>
      </w:r>
      <w:r w:rsidR="00B34579">
        <w:rPr>
          <w:lang w:val="sq-AL"/>
        </w:rPr>
        <w:t>Tubacioni i ri</w:t>
      </w:r>
      <w:r w:rsidRPr="00C30D40">
        <w:rPr>
          <w:lang w:val="sq-AL"/>
        </w:rPr>
        <w:t xml:space="preserve"> do të shkojë paralelisht me </w:t>
      </w:r>
      <w:r w:rsidR="00B34579">
        <w:rPr>
          <w:lang w:val="sq-AL"/>
        </w:rPr>
        <w:t>tubacionin</w:t>
      </w:r>
      <w:r w:rsidRPr="00C30D40">
        <w:rPr>
          <w:lang w:val="sq-AL"/>
        </w:rPr>
        <w:t xml:space="preserve"> </w:t>
      </w:r>
      <w:r w:rsidR="00B34579" w:rsidRPr="00C30D40">
        <w:rPr>
          <w:lang w:val="sq-AL"/>
        </w:rPr>
        <w:t xml:space="preserve">AC </w:t>
      </w:r>
      <w:r w:rsidRPr="00C30D40">
        <w:rPr>
          <w:lang w:val="sq-AL"/>
        </w:rPr>
        <w:t>ekzistues, i cili do të mbetet i paprekur, duke eliminuar krijimin e mbetjeve të asbestit.</w:t>
      </w:r>
    </w:p>
    <w:p w14:paraId="2BF3C985" w14:textId="4F56A38E" w:rsidR="00C4706D" w:rsidRPr="00C30D40" w:rsidDel="00B360EC" w:rsidRDefault="2F2629CA" w:rsidP="618D0DEE">
      <w:pPr>
        <w:spacing w:line="259" w:lineRule="auto"/>
        <w:jc w:val="both"/>
        <w:rPr>
          <w:rFonts w:asciiTheme="minorHAnsi" w:eastAsia="Arial MT" w:hAnsiTheme="minorHAnsi" w:cstheme="minorBidi"/>
        </w:rPr>
      </w:pPr>
      <w:r w:rsidRPr="00C30D40">
        <w:rPr>
          <w:rFonts w:asciiTheme="minorHAnsi" w:hAnsiTheme="minorHAnsi" w:cstheme="minorBidi"/>
        </w:rPr>
        <w:t>Rrjetet e shpërndarjes së ujit do të rehabilitohen dhe përmirësohen me këtë nënprojekt që përfshin 8977 m tubacion në qendër të qytetit dhe periferi të Gjilanit, duke përfshirë edhe fshatin Përlepnicë.</w:t>
      </w:r>
    </w:p>
    <w:p w14:paraId="35599D5F" w14:textId="5A57839E" w:rsidR="70216268" w:rsidRPr="00C30D40" w:rsidRDefault="70216268" w:rsidP="618D0DEE">
      <w:pPr>
        <w:spacing w:line="259" w:lineRule="auto"/>
        <w:jc w:val="both"/>
      </w:pPr>
    </w:p>
    <w:tbl>
      <w:tblPr>
        <w:tblW w:w="0" w:type="auto"/>
        <w:tblLayout w:type="fixed"/>
        <w:tblLook w:val="04A0" w:firstRow="1" w:lastRow="0" w:firstColumn="1" w:lastColumn="0" w:noHBand="0" w:noVBand="1"/>
      </w:tblPr>
      <w:tblGrid>
        <w:gridCol w:w="1975"/>
        <w:gridCol w:w="1701"/>
        <w:gridCol w:w="1665"/>
      </w:tblGrid>
      <w:tr w:rsidR="618D0DEE" w:rsidRPr="00C30D40" w14:paraId="434C2637" w14:textId="77777777" w:rsidTr="00FB1A2B">
        <w:trPr>
          <w:trHeight w:val="495"/>
        </w:trPr>
        <w:tc>
          <w:tcPr>
            <w:tcW w:w="5341" w:type="dxa"/>
            <w:gridSpan w:val="3"/>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29E64CA3" w14:textId="703F9972" w:rsidR="618D0DEE" w:rsidRPr="00C30D40" w:rsidRDefault="618D0DEE" w:rsidP="007B7D8E">
            <w:pPr>
              <w:jc w:val="center"/>
              <w:rPr>
                <w:rFonts w:ascii="Calibri" w:eastAsia="Calibri" w:hAnsi="Calibri" w:cs="Calibri"/>
                <w:b/>
                <w:bCs/>
                <w:color w:val="000000" w:themeColor="text1"/>
              </w:rPr>
            </w:pPr>
            <w:r w:rsidRPr="00C30D40">
              <w:rPr>
                <w:rFonts w:ascii="Calibri" w:eastAsia="Calibri" w:hAnsi="Calibri" w:cs="Calibri"/>
                <w:b/>
                <w:bCs/>
                <w:color w:val="000000" w:themeColor="text1"/>
              </w:rPr>
              <w:t>Linjat kryesore të projektit në Gjilan</w:t>
            </w:r>
          </w:p>
        </w:tc>
      </w:tr>
      <w:tr w:rsidR="618D0DEE" w:rsidRPr="00C30D40" w14:paraId="0C16FA37" w14:textId="77777777" w:rsidTr="00FB1A2B">
        <w:trPr>
          <w:trHeight w:val="480"/>
        </w:trPr>
        <w:tc>
          <w:tcPr>
            <w:tcW w:w="19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F2B4B1" w14:textId="756D85D6" w:rsidR="618D0DEE" w:rsidRPr="00C30D40" w:rsidRDefault="618D0DEE" w:rsidP="007B7D8E">
            <w:pPr>
              <w:jc w:val="center"/>
              <w:rPr>
                <w:rFonts w:ascii="Calibri" w:eastAsia="Calibri" w:hAnsi="Calibri" w:cs="Calibri"/>
                <w:b/>
                <w:bCs/>
                <w:color w:val="000000" w:themeColor="text1"/>
              </w:rPr>
            </w:pPr>
            <w:r w:rsidRPr="00C30D40">
              <w:rPr>
                <w:rFonts w:ascii="Calibri" w:eastAsia="Calibri" w:hAnsi="Calibri" w:cs="Calibri"/>
                <w:b/>
                <w:bCs/>
                <w:color w:val="000000" w:themeColor="text1"/>
              </w:rPr>
              <w:t>Diametri i tubit (</w:t>
            </w:r>
            <w:r w:rsidR="0090184C" w:rsidRPr="00C30D40">
              <w:rPr>
                <w:rFonts w:asciiTheme="minorHAnsi" w:hAnsiTheme="minorHAnsi" w:cstheme="minorHAnsi"/>
              </w:rPr>
              <w:t>Ø)</w:t>
            </w:r>
          </w:p>
        </w:tc>
        <w:tc>
          <w:tcPr>
            <w:tcW w:w="1701" w:type="dxa"/>
            <w:tcBorders>
              <w:top w:val="nil"/>
              <w:left w:val="single" w:sz="8" w:space="0" w:color="auto"/>
              <w:bottom w:val="single" w:sz="8" w:space="0" w:color="auto"/>
              <w:right w:val="single" w:sz="8" w:space="0" w:color="auto"/>
            </w:tcBorders>
            <w:tcMar>
              <w:left w:w="108" w:type="dxa"/>
              <w:right w:w="108" w:type="dxa"/>
            </w:tcMar>
            <w:vAlign w:val="center"/>
          </w:tcPr>
          <w:p w14:paraId="461CFD0E" w14:textId="533160E5" w:rsidR="618D0DEE" w:rsidRPr="00C30D40" w:rsidRDefault="618D0DEE" w:rsidP="007B7D8E">
            <w:pPr>
              <w:jc w:val="center"/>
              <w:rPr>
                <w:rFonts w:ascii="Calibri" w:eastAsia="Calibri" w:hAnsi="Calibri" w:cs="Calibri"/>
                <w:b/>
                <w:bCs/>
                <w:color w:val="000000" w:themeColor="text1"/>
              </w:rPr>
            </w:pPr>
            <w:r w:rsidRPr="00C30D40">
              <w:rPr>
                <w:rFonts w:ascii="Calibri" w:eastAsia="Calibri" w:hAnsi="Calibri" w:cs="Calibri"/>
                <w:b/>
                <w:bCs/>
                <w:color w:val="000000" w:themeColor="text1"/>
              </w:rPr>
              <w:t>Lloji</w:t>
            </w:r>
          </w:p>
        </w:tc>
        <w:tc>
          <w:tcPr>
            <w:tcW w:w="1665" w:type="dxa"/>
            <w:tcBorders>
              <w:top w:val="nil"/>
              <w:left w:val="single" w:sz="8" w:space="0" w:color="auto"/>
              <w:bottom w:val="single" w:sz="8" w:space="0" w:color="auto"/>
              <w:right w:val="single" w:sz="8" w:space="0" w:color="auto"/>
            </w:tcBorders>
            <w:tcMar>
              <w:left w:w="108" w:type="dxa"/>
              <w:right w:w="108" w:type="dxa"/>
            </w:tcMar>
            <w:vAlign w:val="center"/>
          </w:tcPr>
          <w:p w14:paraId="135AB876" w14:textId="2FFB102A" w:rsidR="618D0DEE" w:rsidRPr="00C30D40" w:rsidRDefault="618D0DEE" w:rsidP="007B7D8E">
            <w:pPr>
              <w:jc w:val="center"/>
              <w:rPr>
                <w:rFonts w:ascii="Calibri" w:eastAsia="Calibri" w:hAnsi="Calibri" w:cs="Calibri"/>
                <w:b/>
                <w:bCs/>
                <w:color w:val="000000" w:themeColor="text1"/>
              </w:rPr>
            </w:pPr>
            <w:r w:rsidRPr="00C30D40">
              <w:rPr>
                <w:rFonts w:ascii="Calibri" w:eastAsia="Calibri" w:hAnsi="Calibri" w:cs="Calibri"/>
                <w:b/>
                <w:bCs/>
                <w:color w:val="000000" w:themeColor="text1"/>
              </w:rPr>
              <w:t>Gjithsej (m)</w:t>
            </w:r>
          </w:p>
        </w:tc>
      </w:tr>
      <w:tr w:rsidR="618D0DEE" w:rsidRPr="00C30D40" w14:paraId="18ED37B0" w14:textId="77777777" w:rsidTr="00FB1A2B">
        <w:trPr>
          <w:trHeight w:val="240"/>
        </w:trPr>
        <w:tc>
          <w:tcPr>
            <w:tcW w:w="19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766886" w14:textId="16BAAEA1"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630</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2012E7" w14:textId="4C0A674A"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HDPE</w:t>
            </w:r>
          </w:p>
        </w:tc>
        <w:tc>
          <w:tcPr>
            <w:tcW w:w="16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904A7C" w14:textId="0784F422" w:rsidR="618D0DEE" w:rsidRPr="00C30D40" w:rsidRDefault="618D0DEE" w:rsidP="00FB1A2B">
            <w:pPr>
              <w:ind w:firstLine="220"/>
              <w:jc w:val="center"/>
              <w:rPr>
                <w:rFonts w:ascii="Calibri" w:eastAsia="Calibri" w:hAnsi="Calibri" w:cs="Calibri"/>
              </w:rPr>
            </w:pPr>
            <w:r w:rsidRPr="00C30D40">
              <w:rPr>
                <w:rFonts w:ascii="Calibri" w:eastAsia="Calibri" w:hAnsi="Calibri" w:cs="Calibri"/>
              </w:rPr>
              <w:t>3787</w:t>
            </w:r>
          </w:p>
        </w:tc>
      </w:tr>
      <w:tr w:rsidR="618D0DEE" w:rsidRPr="00C30D40" w14:paraId="4204E2AE" w14:textId="77777777" w:rsidTr="00FB1A2B">
        <w:trPr>
          <w:trHeight w:val="240"/>
        </w:trPr>
        <w:tc>
          <w:tcPr>
            <w:tcW w:w="19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2504A5" w14:textId="3BE95C84"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315</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6C15A0" w14:textId="69DBDB9D"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HDPE</w:t>
            </w:r>
          </w:p>
        </w:tc>
        <w:tc>
          <w:tcPr>
            <w:tcW w:w="16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DCE2EA" w14:textId="12966950" w:rsidR="618D0DEE" w:rsidRPr="00C30D40" w:rsidRDefault="618D0DEE" w:rsidP="00FB1A2B">
            <w:pPr>
              <w:ind w:firstLine="220"/>
              <w:jc w:val="center"/>
              <w:rPr>
                <w:rFonts w:ascii="Calibri" w:eastAsia="Calibri" w:hAnsi="Calibri" w:cs="Calibri"/>
              </w:rPr>
            </w:pPr>
            <w:r w:rsidRPr="00C30D40">
              <w:rPr>
                <w:rFonts w:ascii="Calibri" w:eastAsia="Calibri" w:hAnsi="Calibri" w:cs="Calibri"/>
              </w:rPr>
              <w:t>2232</w:t>
            </w:r>
          </w:p>
        </w:tc>
      </w:tr>
      <w:tr w:rsidR="618D0DEE" w:rsidRPr="00C30D40" w14:paraId="396414C7" w14:textId="77777777" w:rsidTr="00FB1A2B">
        <w:trPr>
          <w:trHeight w:val="240"/>
        </w:trPr>
        <w:tc>
          <w:tcPr>
            <w:tcW w:w="19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6CDDE0" w14:textId="09A53029"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400</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BE6ECA" w14:textId="03A95E96"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HDPE</w:t>
            </w:r>
          </w:p>
        </w:tc>
        <w:tc>
          <w:tcPr>
            <w:tcW w:w="16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CB18BF" w14:textId="2F52D4F1" w:rsidR="618D0DEE" w:rsidRPr="00C30D40" w:rsidRDefault="618D0DEE" w:rsidP="00FB1A2B">
            <w:pPr>
              <w:ind w:firstLine="220"/>
              <w:jc w:val="center"/>
              <w:rPr>
                <w:rFonts w:ascii="Calibri" w:eastAsia="Calibri" w:hAnsi="Calibri" w:cs="Calibri"/>
              </w:rPr>
            </w:pPr>
            <w:r w:rsidRPr="00C30D40">
              <w:rPr>
                <w:rFonts w:ascii="Calibri" w:eastAsia="Calibri" w:hAnsi="Calibri" w:cs="Calibri"/>
              </w:rPr>
              <w:t>1008</w:t>
            </w:r>
          </w:p>
        </w:tc>
      </w:tr>
      <w:tr w:rsidR="618D0DEE" w:rsidRPr="00C30D40" w14:paraId="316ED594" w14:textId="77777777" w:rsidTr="00FB1A2B">
        <w:trPr>
          <w:trHeight w:val="240"/>
        </w:trPr>
        <w:tc>
          <w:tcPr>
            <w:tcW w:w="19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DDAB8D" w14:textId="4FA2B173"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280</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3BBE4F" w14:textId="6EB3D979" w:rsidR="618D0DEE" w:rsidRPr="00C30D40" w:rsidRDefault="618D0DEE" w:rsidP="007B7D8E">
            <w:pPr>
              <w:jc w:val="center"/>
              <w:rPr>
                <w:rFonts w:ascii="Calibri" w:eastAsia="Calibri" w:hAnsi="Calibri" w:cs="Calibri"/>
                <w:color w:val="000000" w:themeColor="text1"/>
              </w:rPr>
            </w:pPr>
            <w:r w:rsidRPr="00C30D40">
              <w:rPr>
                <w:rFonts w:ascii="Calibri" w:eastAsia="Calibri" w:hAnsi="Calibri" w:cs="Calibri"/>
                <w:color w:val="000000" w:themeColor="text1"/>
              </w:rPr>
              <w:t>HDPE</w:t>
            </w:r>
          </w:p>
        </w:tc>
        <w:tc>
          <w:tcPr>
            <w:tcW w:w="16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42D17B" w14:textId="10877040" w:rsidR="618D0DEE" w:rsidRPr="00C30D40" w:rsidRDefault="618D0DEE" w:rsidP="00FB1A2B">
            <w:pPr>
              <w:ind w:firstLine="220"/>
              <w:jc w:val="center"/>
              <w:rPr>
                <w:rFonts w:ascii="Calibri" w:eastAsia="Calibri" w:hAnsi="Calibri" w:cs="Calibri"/>
              </w:rPr>
            </w:pPr>
            <w:r w:rsidRPr="00C30D40">
              <w:rPr>
                <w:rFonts w:ascii="Calibri" w:eastAsia="Calibri" w:hAnsi="Calibri" w:cs="Calibri"/>
              </w:rPr>
              <w:t>1950</w:t>
            </w:r>
          </w:p>
        </w:tc>
      </w:tr>
      <w:tr w:rsidR="618D0DEE" w:rsidRPr="00C30D40" w14:paraId="4B12FB86" w14:textId="77777777" w:rsidTr="00FB1A2B">
        <w:trPr>
          <w:trHeight w:val="240"/>
        </w:trPr>
        <w:tc>
          <w:tcPr>
            <w:tcW w:w="3676" w:type="dxa"/>
            <w:gridSpan w:val="2"/>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2D90C8" w14:textId="36112DA1" w:rsidR="618D0DEE" w:rsidRPr="00C30D40" w:rsidRDefault="618D0DEE" w:rsidP="007B7D8E">
            <w:pPr>
              <w:jc w:val="center"/>
              <w:rPr>
                <w:rFonts w:ascii="Calibri" w:eastAsia="Calibri" w:hAnsi="Calibri" w:cs="Calibri"/>
                <w:b/>
                <w:bCs/>
                <w:color w:val="000000" w:themeColor="text1"/>
              </w:rPr>
            </w:pPr>
            <w:r w:rsidRPr="00C30D40">
              <w:rPr>
                <w:rFonts w:ascii="Calibri" w:eastAsia="Calibri" w:hAnsi="Calibri" w:cs="Calibri"/>
                <w:b/>
                <w:bCs/>
                <w:color w:val="000000" w:themeColor="text1"/>
              </w:rPr>
              <w:t>TOTAL</w:t>
            </w:r>
          </w:p>
        </w:tc>
        <w:tc>
          <w:tcPr>
            <w:tcW w:w="1665" w:type="dxa"/>
            <w:tcBorders>
              <w:top w:val="single" w:sz="8" w:space="0" w:color="auto"/>
              <w:left w:val="nil"/>
              <w:bottom w:val="single" w:sz="8" w:space="0" w:color="auto"/>
              <w:right w:val="single" w:sz="8" w:space="0" w:color="auto"/>
            </w:tcBorders>
            <w:tcMar>
              <w:left w:w="108" w:type="dxa"/>
              <w:right w:w="108" w:type="dxa"/>
            </w:tcMar>
            <w:vAlign w:val="bottom"/>
          </w:tcPr>
          <w:p w14:paraId="5A982A62" w14:textId="56308F25" w:rsidR="618D0DEE" w:rsidRPr="00C30D40" w:rsidRDefault="00FB1A2B" w:rsidP="00FB1A2B">
            <w:pPr>
              <w:jc w:val="center"/>
              <w:rPr>
                <w:rFonts w:ascii="Calibri" w:eastAsia="Calibri" w:hAnsi="Calibri" w:cs="Calibri"/>
                <w:b/>
                <w:bCs/>
                <w:color w:val="000000" w:themeColor="text1"/>
              </w:rPr>
            </w:pPr>
            <w:r w:rsidRPr="00C30D40">
              <w:rPr>
                <w:rFonts w:ascii="Calibri" w:eastAsia="Calibri" w:hAnsi="Calibri" w:cs="Calibri"/>
                <w:b/>
                <w:bCs/>
                <w:color w:val="000000" w:themeColor="text1"/>
              </w:rPr>
              <w:t>8977</w:t>
            </w:r>
          </w:p>
        </w:tc>
      </w:tr>
    </w:tbl>
    <w:p w14:paraId="63997D62" w14:textId="1E5594E7" w:rsidR="70216268" w:rsidRPr="00C30D40" w:rsidRDefault="70216268" w:rsidP="618D0DEE">
      <w:pPr>
        <w:spacing w:line="259" w:lineRule="auto"/>
        <w:jc w:val="both"/>
        <w:rPr>
          <w:rFonts w:asciiTheme="minorHAnsi" w:hAnsiTheme="minorHAnsi" w:cstheme="minorBidi"/>
        </w:rPr>
      </w:pPr>
    </w:p>
    <w:p w14:paraId="4CDBEB36" w14:textId="60974551" w:rsidR="004515BD" w:rsidRPr="00C30D40" w:rsidRDefault="007A40FE" w:rsidP="004515BD">
      <w:pPr>
        <w:pStyle w:val="NoSpacing"/>
        <w:jc w:val="both"/>
        <w:rPr>
          <w:lang w:val="sq-AL"/>
        </w:rPr>
      </w:pPr>
      <w:r w:rsidRPr="00C30D40">
        <w:rPr>
          <w:lang w:val="sq-AL"/>
        </w:rPr>
        <w:t xml:space="preserve">Nënprojekti do të ndjekë gjurmët ekzistuese të tubacioneve aktuale të ujit dhe do të përfshijë aktivitete të tilla si mobilizimi dhe menaxhimi i vendit të punës, punimet e </w:t>
      </w:r>
      <w:r w:rsidR="00B34579">
        <w:rPr>
          <w:lang w:val="sq-AL"/>
        </w:rPr>
        <w:t>demolimit</w:t>
      </w:r>
      <w:r w:rsidRPr="00C30D40">
        <w:rPr>
          <w:lang w:val="sq-AL"/>
        </w:rPr>
        <w:t>, punimet e gërmimit, shtrimi i tubacioneve, blerja dhe instalimi i pajisjeve, ndër të tjera. Masat si organizimi i trafikut, mirëmbajtja e rrugëve, furnizimi alternativ me energji elektrike, masat e sigurisë dhe riparimi i dëmeve sigurojnë funksionim të qetë gjatë gjithë periudhës së ndërtimit.</w:t>
      </w:r>
    </w:p>
    <w:p w14:paraId="31B577C3" w14:textId="489D4AF0" w:rsidR="004515BD" w:rsidRPr="00C30D40" w:rsidRDefault="004515BD" w:rsidP="004515BD">
      <w:pPr>
        <w:pStyle w:val="NoSpacing"/>
        <w:jc w:val="both"/>
        <w:rPr>
          <w:lang w:val="sq-AL"/>
        </w:rPr>
      </w:pPr>
      <w:r w:rsidRPr="00C30D40">
        <w:rPr>
          <w:lang w:val="sq-AL"/>
        </w:rPr>
        <w:t xml:space="preserve">Pas kësaj, punimet e </w:t>
      </w:r>
      <w:r w:rsidR="00B34579">
        <w:rPr>
          <w:lang w:val="sq-AL"/>
        </w:rPr>
        <w:t>demolimit</w:t>
      </w:r>
      <w:r w:rsidRPr="00C30D40">
        <w:rPr>
          <w:lang w:val="sq-AL"/>
        </w:rPr>
        <w:t xml:space="preserve"> përfshijnë përgatitjen e trasesë për instalimin e tubacionit të ri të ujit. Kjo përfshin detyra të tilla si heqj</w:t>
      </w:r>
      <w:r w:rsidR="00B34579">
        <w:rPr>
          <w:lang w:val="sq-AL"/>
        </w:rPr>
        <w:t>en</w:t>
      </w:r>
      <w:r w:rsidRPr="00C30D40">
        <w:rPr>
          <w:lang w:val="sq-AL"/>
        </w:rPr>
        <w:t xml:space="preserve"> e asfaltit dhe betonit, duke siguruar ruajtjen e sigurt të materialeve. Këto përpjekje janë thelbësore për të hapur rrugën për instalimin e </w:t>
      </w:r>
      <w:r w:rsidR="00B34579">
        <w:rPr>
          <w:lang w:val="sq-AL"/>
        </w:rPr>
        <w:t>tubacionit</w:t>
      </w:r>
      <w:r w:rsidRPr="00C30D40">
        <w:rPr>
          <w:lang w:val="sq-AL"/>
        </w:rPr>
        <w:t xml:space="preserve"> të ri duke minimizuar ndërprerjet dhe për të garantuar sigurinë publike.</w:t>
      </w:r>
    </w:p>
    <w:p w14:paraId="19C037A7" w14:textId="21403208" w:rsidR="004515BD" w:rsidRPr="00C30D40" w:rsidRDefault="004515BD" w:rsidP="004515BD">
      <w:pPr>
        <w:pStyle w:val="NoSpacing"/>
        <w:jc w:val="both"/>
        <w:rPr>
          <w:lang w:val="sq-AL"/>
        </w:rPr>
      </w:pPr>
      <w:r w:rsidRPr="00C30D40">
        <w:rPr>
          <w:lang w:val="sq-AL"/>
        </w:rPr>
        <w:lastRenderedPageBreak/>
        <w:t>Punimet e gërmimit përfshijnë hapjen e kanaleve për shtrimin e tubacioneve të reja të ujit, duke marrë parasysh faktorë të tillë si kategori</w:t>
      </w:r>
      <w:r w:rsidR="00BC5D35">
        <w:rPr>
          <w:lang w:val="sq-AL"/>
        </w:rPr>
        <w:t>në e</w:t>
      </w:r>
      <w:r w:rsidRPr="00C30D40">
        <w:rPr>
          <w:lang w:val="sq-AL"/>
        </w:rPr>
        <w:t xml:space="preserve"> tokës, kushtet e terrenit dhe </w:t>
      </w:r>
      <w:r w:rsidR="00BC5D35">
        <w:rPr>
          <w:lang w:val="sq-AL"/>
        </w:rPr>
        <w:t xml:space="preserve">dendësinë </w:t>
      </w:r>
      <w:r w:rsidRPr="00C30D40">
        <w:rPr>
          <w:lang w:val="sq-AL"/>
        </w:rPr>
        <w:t xml:space="preserve">e trafikut. Përdoren </w:t>
      </w:r>
      <w:r w:rsidR="00BC5D35">
        <w:rPr>
          <w:lang w:val="sq-AL"/>
        </w:rPr>
        <w:t xml:space="preserve">që </w:t>
      </w:r>
      <w:r w:rsidRPr="00C30D40">
        <w:rPr>
          <w:lang w:val="sq-AL"/>
        </w:rPr>
        <w:t>të dy</w:t>
      </w:r>
      <w:r w:rsidR="00BC5D35">
        <w:rPr>
          <w:lang w:val="sq-AL"/>
        </w:rPr>
        <w:t xml:space="preserve"> metodat, ajo e </w:t>
      </w:r>
      <w:r w:rsidRPr="00C30D40">
        <w:rPr>
          <w:lang w:val="sq-AL"/>
        </w:rPr>
        <w:t>gërmimit mekanik dhe manual, me vëmendje të përpiktë për sigurimin, mirëmbajtjen dhe nivelimin e kanaleve. Për më tepër, gërmimi për ndërtimin e puseve rrit më tej infrastrukturën e projektit.</w:t>
      </w:r>
    </w:p>
    <w:p w14:paraId="3D1F64A3" w14:textId="20E2E9C4" w:rsidR="004515BD" w:rsidRPr="00C30D40" w:rsidRDefault="004515BD" w:rsidP="004515BD">
      <w:pPr>
        <w:pStyle w:val="NoSpacing"/>
        <w:jc w:val="both"/>
        <w:rPr>
          <w:lang w:val="sq-AL"/>
        </w:rPr>
      </w:pPr>
      <w:r w:rsidRPr="00C30D40">
        <w:rPr>
          <w:lang w:val="sq-AL"/>
        </w:rPr>
        <w:t xml:space="preserve">Furnizimi dhe shpërndarja e rërës për shtrimin dhe mbulimin e tubave, si dhe e rërës gëlqerore për restaurimin e rrugëve, janë hapa kritikë për të siguruar qëndrueshmërinë dhe </w:t>
      </w:r>
      <w:r w:rsidR="00BC5D35">
        <w:rPr>
          <w:lang w:val="sq-AL"/>
        </w:rPr>
        <w:t>stabilitetin</w:t>
      </w:r>
      <w:r w:rsidRPr="00C30D40">
        <w:rPr>
          <w:lang w:val="sq-AL"/>
        </w:rPr>
        <w:t xml:space="preserve"> e tubacioneve të instaluara dhe segmenteve rrugore. Përdoren teknikat e duhura të ngjeshjes dhe shtresimit për të arritur specifikimet e dëshiruara dhe integritetin strukturor. Së fundi, instalimi i një tubi çeliku mbi shtretërit e lumenjve për tubacionin e furnizimit me ujë përfshin planifikim dhe ekzekutim të përpiktë për të siguruar integritetin strukturor dhe funksionalitetin e kalimit. Kjo përfshin përforcimin e tubit të çelikut me beton, duke iu përmbajtur specifikimeve dhe rregulloreve të projektit.</w:t>
      </w:r>
    </w:p>
    <w:p w14:paraId="19FA2881" w14:textId="20C776A1" w:rsidR="004515BD" w:rsidRPr="00C30D40" w:rsidRDefault="004515BD" w:rsidP="004515BD">
      <w:pPr>
        <w:pStyle w:val="NoSpacing"/>
        <w:jc w:val="both"/>
        <w:rPr>
          <w:lang w:val="sq-AL"/>
        </w:rPr>
      </w:pPr>
      <w:r w:rsidRPr="00C30D40">
        <w:rPr>
          <w:lang w:val="sq-AL"/>
        </w:rPr>
        <w:t xml:space="preserve">Si përmbledhje, aktivitetet e përshkruara përfshijnë një qasje gjithëpërfshirëse ndaj ndërtimit, që përfshin mobilizimin, prishjen, gërmimin, furnizimin me materiale dhe instalimin strukturor, të gjitha që synojnë të garantojnë zbatimin e suksesshëm të projektit të furnizimit me ujë duke respektuar standardet e sigurisë, cilësisë dhe </w:t>
      </w:r>
      <w:r w:rsidR="00BC5D35">
        <w:rPr>
          <w:lang w:val="sq-AL"/>
        </w:rPr>
        <w:t xml:space="preserve">standardet </w:t>
      </w:r>
      <w:r w:rsidRPr="00C30D40">
        <w:rPr>
          <w:lang w:val="sq-AL"/>
        </w:rPr>
        <w:t>rregullatore.</w:t>
      </w:r>
    </w:p>
    <w:p w14:paraId="28929517" w14:textId="77777777" w:rsidR="004515BD" w:rsidRPr="00C30D40" w:rsidRDefault="004515BD" w:rsidP="00033ABA">
      <w:pPr>
        <w:pStyle w:val="NoSpacing"/>
        <w:jc w:val="both"/>
        <w:rPr>
          <w:lang w:val="sq-AL"/>
        </w:rPr>
      </w:pPr>
    </w:p>
    <w:p w14:paraId="450C4907" w14:textId="1F1ECF30" w:rsidR="00E80C33" w:rsidRDefault="004515BD" w:rsidP="00033ABA">
      <w:pPr>
        <w:pStyle w:val="NoSpacing"/>
        <w:jc w:val="both"/>
        <w:rPr>
          <w:lang w:val="sq-AL"/>
        </w:rPr>
      </w:pPr>
      <w:r w:rsidRPr="00C30D40">
        <w:rPr>
          <w:lang w:val="sq-AL"/>
        </w:rPr>
        <w:t>Kjo kontratë mbulon ndërhyrjet në Linjën 0, pjesërisht Linja 1, pjesërisht Linja 2 dhe Linja 3, siç paraqitet në Figurën 3 më poshtë.</w:t>
      </w:r>
    </w:p>
    <w:p w14:paraId="7BFF2FF6" w14:textId="07DFF42B" w:rsidR="00BC5D35" w:rsidRDefault="00BC5D35" w:rsidP="00033ABA">
      <w:pPr>
        <w:pStyle w:val="NoSpacing"/>
        <w:jc w:val="both"/>
        <w:rPr>
          <w:lang w:val="sq-AL"/>
        </w:rPr>
      </w:pPr>
    </w:p>
    <w:p w14:paraId="35A6DC94" w14:textId="456BA69D" w:rsidR="00BC5D35" w:rsidRDefault="00BC5D35" w:rsidP="00033ABA">
      <w:pPr>
        <w:pStyle w:val="NoSpacing"/>
        <w:jc w:val="both"/>
        <w:rPr>
          <w:lang w:val="sq-AL"/>
        </w:rPr>
      </w:pPr>
      <w:r>
        <w:rPr>
          <w:noProof/>
        </w:rPr>
        <w:lastRenderedPageBreak/>
        <w:drawing>
          <wp:inline distT="0" distB="0" distL="0" distR="0" wp14:anchorId="4DE39C71" wp14:editId="2FF578DD">
            <wp:extent cx="5790083" cy="7899722"/>
            <wp:effectExtent l="0" t="0" r="127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06261" cy="7921794"/>
                    </a:xfrm>
                    <a:prstGeom prst="rect">
                      <a:avLst/>
                    </a:prstGeom>
                  </pic:spPr>
                </pic:pic>
              </a:graphicData>
            </a:graphic>
          </wp:inline>
        </w:drawing>
      </w:r>
    </w:p>
    <w:p w14:paraId="7463A149" w14:textId="5520E5DC" w:rsidR="00E80C33" w:rsidRPr="00C30D40" w:rsidRDefault="00E80C33" w:rsidP="00E80C33">
      <w:pPr>
        <w:pStyle w:val="NoSpacing"/>
        <w:jc w:val="both"/>
        <w:rPr>
          <w:i/>
          <w:iCs/>
          <w:lang w:val="sq-AL"/>
        </w:rPr>
      </w:pPr>
      <w:r w:rsidRPr="00C30D40">
        <w:rPr>
          <w:i/>
          <w:iCs/>
          <w:lang w:val="sq-AL"/>
        </w:rPr>
        <w:t xml:space="preserve">Figura 3. Pamja skematike për aktivitetet e rrjetit të </w:t>
      </w:r>
      <w:r w:rsidR="00BC5D35">
        <w:rPr>
          <w:i/>
          <w:iCs/>
          <w:lang w:val="sq-AL"/>
        </w:rPr>
        <w:t>tubacionit</w:t>
      </w:r>
      <w:r w:rsidRPr="00C30D40">
        <w:rPr>
          <w:i/>
          <w:iCs/>
          <w:lang w:val="sq-AL"/>
        </w:rPr>
        <w:t xml:space="preserve"> që janë planifikuar sipas kësaj Kontrate</w:t>
      </w:r>
    </w:p>
    <w:p w14:paraId="36F5EAA8" w14:textId="77777777" w:rsidR="00B360EC" w:rsidRPr="00C30D40" w:rsidRDefault="00B360EC" w:rsidP="00B6715D">
      <w:pPr>
        <w:pStyle w:val="Heading4"/>
        <w:numPr>
          <w:ilvl w:val="0"/>
          <w:numId w:val="72"/>
        </w:numPr>
        <w:rPr>
          <w:rFonts w:asciiTheme="minorHAnsi" w:hAnsiTheme="minorHAnsi"/>
        </w:rPr>
      </w:pPr>
      <w:r w:rsidRPr="00C30D40">
        <w:rPr>
          <w:rFonts w:asciiTheme="minorHAnsi" w:hAnsiTheme="minorHAnsi"/>
        </w:rPr>
        <w:lastRenderedPageBreak/>
        <w:t>Tubacioni 0</w:t>
      </w:r>
    </w:p>
    <w:p w14:paraId="1338088E" w14:textId="68168763" w:rsidR="00B360EC" w:rsidRPr="00C30D40" w:rsidRDefault="00B360EC" w:rsidP="00B360EC">
      <w:pPr>
        <w:pStyle w:val="Heading4"/>
        <w:jc w:val="both"/>
        <w:rPr>
          <w:rFonts w:asciiTheme="minorHAnsi" w:hAnsiTheme="minorHAnsi"/>
          <w:i w:val="0"/>
          <w:iCs w:val="0"/>
          <w:color w:val="auto"/>
        </w:rPr>
      </w:pPr>
      <w:r w:rsidRPr="00C30D40">
        <w:rPr>
          <w:rFonts w:asciiTheme="minorHAnsi" w:hAnsiTheme="minorHAnsi"/>
          <w:i w:val="0"/>
          <w:iCs w:val="0"/>
          <w:color w:val="auto"/>
        </w:rPr>
        <w:t>Linja 0 Seksioni A, linja e transmetimit të ujit të papërpunuar shkon nga Stacioni i Pompës së Perlepnicës (</w:t>
      </w:r>
      <w:r w:rsidR="003F6547">
        <w:rPr>
          <w:rFonts w:asciiTheme="minorHAnsi" w:hAnsiTheme="minorHAnsi"/>
          <w:i w:val="0"/>
          <w:iCs w:val="0"/>
          <w:color w:val="auto"/>
        </w:rPr>
        <w:t>SP</w:t>
      </w:r>
      <w:r w:rsidRPr="00C30D40">
        <w:rPr>
          <w:rFonts w:asciiTheme="minorHAnsi" w:hAnsiTheme="minorHAnsi"/>
          <w:i w:val="0"/>
          <w:iCs w:val="0"/>
          <w:color w:val="auto"/>
        </w:rPr>
        <w:t>) në Impiantin e Trajtimit të Ujit në Perlepnicë (</w:t>
      </w:r>
      <w:r w:rsidR="003F6547">
        <w:rPr>
          <w:rFonts w:asciiTheme="minorHAnsi" w:hAnsiTheme="minorHAnsi"/>
          <w:i w:val="0"/>
          <w:iCs w:val="0"/>
          <w:color w:val="auto"/>
        </w:rPr>
        <w:t>ITU</w:t>
      </w:r>
      <w:r w:rsidRPr="00C30D40">
        <w:rPr>
          <w:rFonts w:asciiTheme="minorHAnsi" w:hAnsiTheme="minorHAnsi"/>
          <w:i w:val="0"/>
          <w:iCs w:val="0"/>
          <w:color w:val="auto"/>
        </w:rPr>
        <w:t xml:space="preserve">). Pika fillestare e linjave të transmisionit është linja e pompimit të ujit të papërpunuar që e çon ujin nga </w:t>
      </w:r>
      <w:r w:rsidR="003F6547">
        <w:rPr>
          <w:rFonts w:asciiTheme="minorHAnsi" w:hAnsiTheme="minorHAnsi"/>
          <w:i w:val="0"/>
          <w:iCs w:val="0"/>
          <w:color w:val="auto"/>
        </w:rPr>
        <w:t>SP</w:t>
      </w:r>
      <w:r w:rsidRPr="00C30D40">
        <w:rPr>
          <w:rFonts w:asciiTheme="minorHAnsi" w:hAnsiTheme="minorHAnsi"/>
          <w:i w:val="0"/>
          <w:iCs w:val="0"/>
          <w:color w:val="auto"/>
        </w:rPr>
        <w:t xml:space="preserve"> Perlepnica në </w:t>
      </w:r>
      <w:r w:rsidR="003F6547">
        <w:rPr>
          <w:rFonts w:asciiTheme="minorHAnsi" w:hAnsiTheme="minorHAnsi"/>
          <w:i w:val="0"/>
          <w:iCs w:val="0"/>
          <w:color w:val="auto"/>
        </w:rPr>
        <w:t>ITU</w:t>
      </w:r>
      <w:r w:rsidRPr="00C30D40">
        <w:rPr>
          <w:rFonts w:asciiTheme="minorHAnsi" w:hAnsiTheme="minorHAnsi"/>
          <w:i w:val="0"/>
          <w:iCs w:val="0"/>
          <w:color w:val="auto"/>
        </w:rPr>
        <w:t xml:space="preserve"> Perlepnica. Ky tubacion është zëvendësim i linjës ekzistuese të pompimit nga </w:t>
      </w:r>
      <w:r w:rsidR="003F6547">
        <w:rPr>
          <w:rFonts w:asciiTheme="minorHAnsi" w:hAnsiTheme="minorHAnsi"/>
          <w:i w:val="0"/>
          <w:iCs w:val="0"/>
          <w:color w:val="auto"/>
        </w:rPr>
        <w:t>SP</w:t>
      </w:r>
      <w:r w:rsidRPr="00C30D40">
        <w:rPr>
          <w:rFonts w:asciiTheme="minorHAnsi" w:hAnsiTheme="minorHAnsi"/>
          <w:i w:val="0"/>
          <w:iCs w:val="0"/>
          <w:color w:val="auto"/>
        </w:rPr>
        <w:t xml:space="preserve"> Përlepnica në </w:t>
      </w:r>
      <w:r w:rsidR="003F6547">
        <w:rPr>
          <w:rFonts w:asciiTheme="minorHAnsi" w:hAnsiTheme="minorHAnsi"/>
          <w:i w:val="0"/>
          <w:iCs w:val="0"/>
          <w:color w:val="auto"/>
        </w:rPr>
        <w:t>ITU</w:t>
      </w:r>
      <w:r w:rsidRPr="00C30D40">
        <w:rPr>
          <w:rFonts w:asciiTheme="minorHAnsi" w:hAnsiTheme="minorHAnsi"/>
          <w:i w:val="0"/>
          <w:iCs w:val="0"/>
          <w:color w:val="auto"/>
        </w:rPr>
        <w:t xml:space="preserve"> Perlepnica në një gjatësi prej 187 m.</w:t>
      </w:r>
      <w:r w:rsidRPr="00C30D40">
        <w:rPr>
          <w:rFonts w:asciiTheme="minorHAnsi" w:hAnsiTheme="minorHAnsi"/>
        </w:rPr>
        <w:t xml:space="preserve"> </w:t>
      </w:r>
      <w:r w:rsidRPr="00C30D40">
        <w:rPr>
          <w:rFonts w:asciiTheme="minorHAnsi" w:hAnsiTheme="minorHAnsi"/>
          <w:i w:val="0"/>
          <w:iCs w:val="0"/>
          <w:color w:val="auto"/>
        </w:rPr>
        <w:t>me një diametër tubi</w:t>
      </w:r>
      <w:r w:rsidRPr="00C30D40">
        <w:rPr>
          <w:rFonts w:asciiTheme="minorHAnsi" w:hAnsiTheme="minorHAnsi" w:cstheme="minorHAnsi"/>
          <w:i w:val="0"/>
          <w:iCs w:val="0"/>
          <w:color w:val="auto"/>
        </w:rPr>
        <w:t>Ø</w:t>
      </w:r>
      <w:r w:rsidRPr="00C30D40">
        <w:rPr>
          <w:rFonts w:asciiTheme="minorHAnsi" w:hAnsiTheme="minorHAnsi"/>
          <w:i w:val="0"/>
          <w:iCs w:val="0"/>
          <w:color w:val="auto"/>
        </w:rPr>
        <w:t>630 mm. Paraqitja e përgjithshme e tubacionit është dhënë në Figurën 4, Shtojca 2.</w:t>
      </w:r>
    </w:p>
    <w:p w14:paraId="70169CE5" w14:textId="77777777" w:rsidR="00B360EC" w:rsidRPr="00C30D40" w:rsidRDefault="00B360EC" w:rsidP="00B6715D">
      <w:pPr>
        <w:pStyle w:val="Heading4"/>
        <w:numPr>
          <w:ilvl w:val="0"/>
          <w:numId w:val="72"/>
        </w:numPr>
      </w:pPr>
      <w:r w:rsidRPr="00C30D40">
        <w:rPr>
          <w:rFonts w:asciiTheme="minorHAnsi" w:hAnsiTheme="minorHAnsi"/>
        </w:rPr>
        <w:t>Tubacioni 1</w:t>
      </w:r>
    </w:p>
    <w:p w14:paraId="2E8DE591" w14:textId="3D6E689A" w:rsidR="00B360EC" w:rsidRPr="00C30D40" w:rsidRDefault="003F6547" w:rsidP="618D0DEE">
      <w:pPr>
        <w:spacing w:line="259" w:lineRule="auto"/>
        <w:jc w:val="both"/>
        <w:rPr>
          <w:rFonts w:asciiTheme="minorHAnsi" w:hAnsiTheme="minorHAnsi" w:cstheme="minorBidi"/>
        </w:rPr>
      </w:pPr>
      <w:r>
        <w:rPr>
          <w:rFonts w:asciiTheme="minorHAnsi" w:hAnsiTheme="minorHAnsi" w:cstheme="minorBidi"/>
        </w:rPr>
        <w:t xml:space="preserve">Tubacioni </w:t>
      </w:r>
      <w:r w:rsidR="473FBC4A" w:rsidRPr="00C30D40">
        <w:rPr>
          <w:rFonts w:asciiTheme="minorHAnsi" w:hAnsiTheme="minorHAnsi" w:cstheme="minorBidi"/>
        </w:rPr>
        <w:t xml:space="preserve">që kalon nga </w:t>
      </w:r>
      <w:r>
        <w:rPr>
          <w:rFonts w:asciiTheme="minorHAnsi" w:hAnsiTheme="minorHAnsi" w:cstheme="minorBidi"/>
        </w:rPr>
        <w:t>ITU</w:t>
      </w:r>
      <w:r w:rsidR="473FBC4A" w:rsidRPr="00C30D40">
        <w:rPr>
          <w:rFonts w:asciiTheme="minorHAnsi" w:hAnsiTheme="minorHAnsi" w:cstheme="minorBidi"/>
        </w:rPr>
        <w:t xml:space="preserve"> Perlepnica në qytetin e Gjilanit është linja kryesore e transmisionit që bartë sasinë më të madhe të nevojave të qytetit për ujë. Linja 1A fillon nga rezervuari i ujit të pastër (Depozita e ujit të Perlepnicës) dhe shkon përgjatë rrugës së fshatit Përlepnicë derisa arrin në udhëkryq (ku hyrja në fshatin Përlepnicë kryqëzohet me rrugën kryesore M25). Gjatë kësaj</w:t>
      </w:r>
      <w:r>
        <w:rPr>
          <w:rFonts w:asciiTheme="minorHAnsi" w:hAnsiTheme="minorHAnsi" w:cstheme="minorBidi"/>
        </w:rPr>
        <w:t xml:space="preserve"> </w:t>
      </w:r>
      <w:r w:rsidR="007B7D8E" w:rsidRPr="00C30D40">
        <w:rPr>
          <w:rFonts w:asciiTheme="minorHAnsi" w:hAnsiTheme="minorHAnsi" w:cstheme="minorHAnsi"/>
        </w:rPr>
        <w:t>Kontrat</w:t>
      </w:r>
      <w:r>
        <w:rPr>
          <w:rFonts w:asciiTheme="minorHAnsi" w:hAnsiTheme="minorHAnsi" w:cstheme="minorHAnsi"/>
        </w:rPr>
        <w:t>e</w:t>
      </w:r>
      <w:r w:rsidR="473FBC4A" w:rsidRPr="00C30D40">
        <w:rPr>
          <w:rFonts w:asciiTheme="minorHAnsi" w:hAnsiTheme="minorHAnsi" w:cstheme="minorBidi"/>
        </w:rPr>
        <w:t xml:space="preserve">, për rehabilitim janë planifikuar në 3600 metrat e parë, siç </w:t>
      </w:r>
      <w:r w:rsidR="00205E1F">
        <w:rPr>
          <w:rFonts w:asciiTheme="minorHAnsi" w:hAnsiTheme="minorHAnsi" w:cstheme="minorBidi"/>
        </w:rPr>
        <w:t>paraqitet</w:t>
      </w:r>
      <w:r w:rsidR="473FBC4A" w:rsidRPr="00C30D40">
        <w:rPr>
          <w:rFonts w:asciiTheme="minorHAnsi" w:hAnsiTheme="minorHAnsi" w:cstheme="minorBidi"/>
        </w:rPr>
        <w:t xml:space="preserve"> në</w:t>
      </w:r>
      <w:r>
        <w:rPr>
          <w:rFonts w:asciiTheme="minorHAnsi" w:hAnsiTheme="minorHAnsi" w:cstheme="minorBidi"/>
        </w:rPr>
        <w:t xml:space="preserve"> </w:t>
      </w:r>
      <w:r w:rsidR="00205E1F">
        <w:rPr>
          <w:rFonts w:asciiTheme="minorHAnsi" w:hAnsiTheme="minorHAnsi" w:cstheme="minorBidi"/>
        </w:rPr>
        <w:t>foto</w:t>
      </w:r>
      <w:r>
        <w:rPr>
          <w:rFonts w:asciiTheme="minorHAnsi" w:hAnsiTheme="minorHAnsi" w:cstheme="minorBidi"/>
        </w:rPr>
        <w:t xml:space="preserve"> </w:t>
      </w:r>
      <w:r w:rsidR="43797E24" w:rsidRPr="00C30D40">
        <w:rPr>
          <w:rFonts w:asciiTheme="minorHAnsi" w:hAnsiTheme="minorHAnsi" w:cstheme="minorBidi"/>
        </w:rPr>
        <w:t xml:space="preserve">5, Shtojca 2. Afër fillimit të linjës, afër 0+675 metra, në hyrje të fshatit Përlepnicë tubacioni kalon nën shtratin e lumit. Metoda me </w:t>
      </w:r>
      <w:r w:rsidRPr="00C30D40">
        <w:rPr>
          <w:rFonts w:asciiTheme="minorHAnsi" w:hAnsiTheme="minorHAnsi" w:cstheme="minorBidi"/>
        </w:rPr>
        <w:t xml:space="preserve">tub </w:t>
      </w:r>
      <w:r w:rsidR="43797E24" w:rsidRPr="00C30D40">
        <w:rPr>
          <w:rFonts w:asciiTheme="minorHAnsi" w:hAnsiTheme="minorHAnsi" w:cstheme="minorBidi"/>
        </w:rPr>
        <w:t xml:space="preserve">rrethues çeliku DN 800 mm (Tub me mëngë) do të zbatohet për të </w:t>
      </w:r>
      <w:r>
        <w:rPr>
          <w:rFonts w:asciiTheme="minorHAnsi" w:hAnsiTheme="minorHAnsi" w:cstheme="minorBidi"/>
        </w:rPr>
        <w:t>implementuar</w:t>
      </w:r>
      <w:r w:rsidR="43797E24" w:rsidRPr="00C30D40">
        <w:rPr>
          <w:rFonts w:asciiTheme="minorHAnsi" w:hAnsiTheme="minorHAnsi" w:cstheme="minorBidi"/>
        </w:rPr>
        <w:t xml:space="preserve"> tubin HDPE 630 mm.</w:t>
      </w:r>
    </w:p>
    <w:p w14:paraId="19EBBCBF" w14:textId="77777777" w:rsidR="0063591A" w:rsidRPr="00C30D40" w:rsidRDefault="0063591A" w:rsidP="00B360EC">
      <w:pPr>
        <w:jc w:val="both"/>
        <w:rPr>
          <w:rFonts w:asciiTheme="minorHAnsi" w:hAnsiTheme="minorHAnsi" w:cstheme="minorHAnsi"/>
        </w:rPr>
      </w:pPr>
    </w:p>
    <w:p w14:paraId="66B85847" w14:textId="77777777" w:rsidR="00B360EC" w:rsidRPr="00A025DB" w:rsidRDefault="00B360EC" w:rsidP="00B6715D">
      <w:pPr>
        <w:pStyle w:val="ListParagraph"/>
        <w:numPr>
          <w:ilvl w:val="0"/>
          <w:numId w:val="74"/>
        </w:numPr>
        <w:rPr>
          <w:i/>
          <w:iCs/>
          <w:color w:val="2F5496" w:themeColor="accent1" w:themeShade="BF"/>
        </w:rPr>
      </w:pPr>
      <w:r w:rsidRPr="00A025DB">
        <w:rPr>
          <w:rFonts w:asciiTheme="minorHAnsi" w:hAnsiTheme="minorHAnsi"/>
          <w:i/>
          <w:iCs/>
          <w:color w:val="2F5496" w:themeColor="accent1" w:themeShade="BF"/>
        </w:rPr>
        <w:t>Tubacioni 2</w:t>
      </w:r>
    </w:p>
    <w:p w14:paraId="491F7EFF" w14:textId="0B8A959F" w:rsidR="00B360EC" w:rsidRPr="00A025DB" w:rsidRDefault="00B360EC" w:rsidP="00B360EC">
      <w:pPr>
        <w:jc w:val="both"/>
        <w:rPr>
          <w:rFonts w:asciiTheme="minorHAnsi" w:hAnsiTheme="minorHAnsi" w:cstheme="minorHAnsi"/>
        </w:rPr>
      </w:pPr>
      <w:r w:rsidRPr="00A025DB">
        <w:rPr>
          <w:rFonts w:asciiTheme="minorHAnsi" w:hAnsiTheme="minorHAnsi"/>
        </w:rPr>
        <w:t xml:space="preserve">Linja 2 shërben si tubacioni kryesor i shpërndarjes brenda qytetit, duke u degëzuar nga pika përfundimtare e linjës së transmetimit 1. Ky tubacion është </w:t>
      </w:r>
      <w:r w:rsidR="00334FB0" w:rsidRPr="00A025DB">
        <w:rPr>
          <w:rFonts w:asciiTheme="minorHAnsi" w:hAnsiTheme="minorHAnsi"/>
        </w:rPr>
        <w:t>i rëndësishëm</w:t>
      </w:r>
      <w:r w:rsidRPr="00A025DB">
        <w:rPr>
          <w:rFonts w:asciiTheme="minorHAnsi" w:hAnsiTheme="minorHAnsi"/>
        </w:rPr>
        <w:t xml:space="preserve"> për </w:t>
      </w:r>
      <w:r w:rsidR="00334FB0" w:rsidRPr="00A025DB">
        <w:rPr>
          <w:rFonts w:asciiTheme="minorHAnsi" w:hAnsiTheme="minorHAnsi"/>
        </w:rPr>
        <w:t xml:space="preserve">të </w:t>
      </w:r>
      <w:r w:rsidRPr="00A025DB">
        <w:rPr>
          <w:rFonts w:asciiTheme="minorHAnsi" w:hAnsiTheme="minorHAnsi"/>
        </w:rPr>
        <w:t>furniz</w:t>
      </w:r>
      <w:r w:rsidR="00334FB0" w:rsidRPr="00A025DB">
        <w:rPr>
          <w:rFonts w:asciiTheme="minorHAnsi" w:hAnsiTheme="minorHAnsi"/>
        </w:rPr>
        <w:t>uar</w:t>
      </w:r>
      <w:r w:rsidRPr="00A025DB">
        <w:rPr>
          <w:rFonts w:asciiTheme="minorHAnsi" w:hAnsiTheme="minorHAnsi"/>
        </w:rPr>
        <w:t xml:space="preserve"> me ujë të qendrë</w:t>
      </w:r>
      <w:r w:rsidR="00334FB0" w:rsidRPr="00A025DB">
        <w:rPr>
          <w:rFonts w:asciiTheme="minorHAnsi" w:hAnsiTheme="minorHAnsi"/>
        </w:rPr>
        <w:t>n e</w:t>
      </w:r>
      <w:r w:rsidRPr="00A025DB">
        <w:rPr>
          <w:rFonts w:asciiTheme="minorHAnsi" w:hAnsiTheme="minorHAnsi"/>
        </w:rPr>
        <w:t xml:space="preserve"> qytetit. Ai përbëhet nga tre seksione për lehtësi, A, B dhe C.</w:t>
      </w:r>
      <w:r w:rsidR="00223132" w:rsidRPr="00A025DB">
        <w:rPr>
          <w:rFonts w:asciiTheme="minorHAnsi" w:hAnsiTheme="minorHAnsi"/>
        </w:rPr>
        <w:t xml:space="preserve"> </w:t>
      </w:r>
      <w:r w:rsidRPr="00A025DB">
        <w:rPr>
          <w:rFonts w:asciiTheme="minorHAnsi" w:hAnsiTheme="minorHAnsi" w:cstheme="minorHAnsi"/>
        </w:rPr>
        <w:t>Mirëpo, gjatë kësaj Kontrate, për rehabilitim janë planifikuar vetëm 2933 m që mbulojnë Linjën 2</w:t>
      </w:r>
      <w:r w:rsidR="00334FB0" w:rsidRPr="00A025DB">
        <w:rPr>
          <w:rFonts w:asciiTheme="minorHAnsi" w:hAnsiTheme="minorHAnsi" w:cstheme="minorHAnsi"/>
        </w:rPr>
        <w:t xml:space="preserve"> </w:t>
      </w:r>
      <w:r w:rsidRPr="00A025DB">
        <w:rPr>
          <w:rFonts w:asciiTheme="minorHAnsi" w:hAnsiTheme="minorHAnsi"/>
        </w:rPr>
        <w:t>Seksioni</w:t>
      </w:r>
      <w:r w:rsidR="00334FB0" w:rsidRPr="00A025DB">
        <w:rPr>
          <w:rFonts w:asciiTheme="minorHAnsi" w:hAnsiTheme="minorHAnsi"/>
        </w:rPr>
        <w:t xml:space="preserve">n </w:t>
      </w:r>
      <w:r w:rsidRPr="00A025DB">
        <w:rPr>
          <w:rFonts w:asciiTheme="minorHAnsi" w:hAnsiTheme="minorHAnsi" w:cstheme="minorHAnsi"/>
        </w:rPr>
        <w:t>C në një gjatësi prej 1008 m (</w:t>
      </w:r>
      <w:r w:rsidR="00334FB0" w:rsidRPr="00A025DB">
        <w:rPr>
          <w:rFonts w:asciiTheme="minorHAnsi" w:hAnsiTheme="minorHAnsi" w:cstheme="minorHAnsi"/>
        </w:rPr>
        <w:t xml:space="preserve">me </w:t>
      </w:r>
      <w:r w:rsidR="00334FB0" w:rsidRPr="00A025DB">
        <w:rPr>
          <w:rFonts w:asciiTheme="minorHAnsi" w:hAnsiTheme="minorHAnsi"/>
        </w:rPr>
        <w:t xml:space="preserve">diametër të tubit </w:t>
      </w:r>
      <w:r w:rsidRPr="00A025DB">
        <w:rPr>
          <w:rFonts w:asciiTheme="minorHAnsi" w:hAnsiTheme="minorHAnsi" w:cstheme="minorHAnsi"/>
        </w:rPr>
        <w:t>Ø</w:t>
      </w:r>
      <w:r w:rsidRPr="00A025DB">
        <w:rPr>
          <w:rFonts w:asciiTheme="minorHAnsi" w:hAnsiTheme="minorHAnsi"/>
        </w:rPr>
        <w:t>400 mm)</w:t>
      </w:r>
      <w:r w:rsidRPr="00A025DB">
        <w:rPr>
          <w:rFonts w:asciiTheme="minorHAnsi" w:hAnsiTheme="minorHAnsi" w:cstheme="minorHAnsi"/>
        </w:rPr>
        <w:t>,</w:t>
      </w:r>
      <w:r w:rsidR="00334FB0" w:rsidRPr="00A025DB">
        <w:rPr>
          <w:rFonts w:asciiTheme="minorHAnsi" w:hAnsiTheme="minorHAnsi" w:cstheme="minorHAnsi"/>
        </w:rPr>
        <w:t xml:space="preserve"> </w:t>
      </w:r>
      <w:r w:rsidRPr="00A025DB">
        <w:rPr>
          <w:rFonts w:asciiTheme="minorHAnsi" w:hAnsiTheme="minorHAnsi"/>
        </w:rPr>
        <w:t>dhe</w:t>
      </w:r>
      <w:r w:rsidR="003F6547" w:rsidRPr="00A025DB">
        <w:rPr>
          <w:rFonts w:asciiTheme="minorHAnsi" w:hAnsiTheme="minorHAnsi"/>
        </w:rPr>
        <w:t xml:space="preserve"> </w:t>
      </w:r>
      <w:r w:rsidRPr="00A025DB">
        <w:rPr>
          <w:rFonts w:asciiTheme="minorHAnsi" w:hAnsiTheme="minorHAnsi" w:cstheme="minorHAnsi"/>
        </w:rPr>
        <w:t>Linja 2 Seksioni B në një gjatësi prej 1244 m (me</w:t>
      </w:r>
      <w:r w:rsidR="00334FB0" w:rsidRPr="00A025DB">
        <w:rPr>
          <w:rFonts w:asciiTheme="minorHAnsi" w:hAnsiTheme="minorHAnsi" w:cstheme="minorHAnsi"/>
        </w:rPr>
        <w:t xml:space="preserve"> </w:t>
      </w:r>
      <w:r w:rsidRPr="00A025DB">
        <w:rPr>
          <w:rFonts w:asciiTheme="minorHAnsi" w:hAnsiTheme="minorHAnsi"/>
        </w:rPr>
        <w:t>diamet</w:t>
      </w:r>
      <w:r w:rsidR="00334FB0" w:rsidRPr="00A025DB">
        <w:rPr>
          <w:rFonts w:asciiTheme="minorHAnsi" w:hAnsiTheme="minorHAnsi"/>
        </w:rPr>
        <w:t>ër të tu</w:t>
      </w:r>
      <w:r w:rsidRPr="00A025DB">
        <w:rPr>
          <w:rFonts w:asciiTheme="minorHAnsi" w:hAnsiTheme="minorHAnsi"/>
        </w:rPr>
        <w:t xml:space="preserve">bit </w:t>
      </w:r>
      <w:r w:rsidRPr="00A025DB">
        <w:rPr>
          <w:rFonts w:asciiTheme="minorHAnsi" w:hAnsiTheme="minorHAnsi" w:cstheme="minorHAnsi"/>
        </w:rPr>
        <w:t>Ø</w:t>
      </w:r>
      <w:r w:rsidRPr="00A025DB">
        <w:rPr>
          <w:rFonts w:asciiTheme="minorHAnsi" w:hAnsiTheme="minorHAnsi"/>
        </w:rPr>
        <w:t>315 mm)</w:t>
      </w:r>
      <w:r w:rsidRPr="00A025DB">
        <w:rPr>
          <w:rFonts w:asciiTheme="minorHAnsi" w:hAnsiTheme="minorHAnsi" w:cstheme="minorHAnsi"/>
        </w:rPr>
        <w:t>.</w:t>
      </w:r>
      <w:r w:rsidR="00334FB0" w:rsidRPr="00A025DB">
        <w:rPr>
          <w:rFonts w:asciiTheme="minorHAnsi" w:hAnsiTheme="minorHAnsi" w:cstheme="minorHAnsi"/>
        </w:rPr>
        <w:t xml:space="preserve"> </w:t>
      </w:r>
      <w:r w:rsidRPr="00A025DB">
        <w:rPr>
          <w:rFonts w:asciiTheme="minorHAnsi" w:hAnsiTheme="minorHAnsi"/>
        </w:rPr>
        <w:t>Figura 6 dhe Figura 7 në Shtojcën 2 ilustron pikën e fillimit, pikën përfundimtare dhe rrugën e linjës 2B</w:t>
      </w:r>
      <w:r w:rsidR="003F6547" w:rsidRPr="00A025DB">
        <w:rPr>
          <w:rFonts w:asciiTheme="minorHAnsi" w:hAnsiTheme="minorHAnsi"/>
        </w:rPr>
        <w:t xml:space="preserve"> </w:t>
      </w:r>
      <w:r w:rsidRPr="00A025DB">
        <w:rPr>
          <w:rFonts w:asciiTheme="minorHAnsi" w:hAnsiTheme="minorHAnsi" w:cstheme="minorHAnsi"/>
        </w:rPr>
        <w:t>dhe Linj</w:t>
      </w:r>
      <w:r w:rsidR="00334FB0" w:rsidRPr="00A025DB">
        <w:rPr>
          <w:rFonts w:asciiTheme="minorHAnsi" w:hAnsiTheme="minorHAnsi" w:cstheme="minorHAnsi"/>
        </w:rPr>
        <w:t>ën</w:t>
      </w:r>
      <w:r w:rsidRPr="00A025DB">
        <w:rPr>
          <w:rFonts w:asciiTheme="minorHAnsi" w:hAnsiTheme="minorHAnsi" w:cstheme="minorHAnsi"/>
        </w:rPr>
        <w:t xml:space="preserve"> 2C.</w:t>
      </w:r>
      <w:r w:rsidRPr="00A025DB">
        <w:rPr>
          <w:rFonts w:asciiTheme="minorHAnsi" w:hAnsiTheme="minorHAnsi"/>
        </w:rPr>
        <w:t xml:space="preserve"> </w:t>
      </w:r>
    </w:p>
    <w:p w14:paraId="3FA03767" w14:textId="77777777" w:rsidR="00B360EC" w:rsidRPr="00A025DB" w:rsidRDefault="00B360EC" w:rsidP="00B6715D">
      <w:pPr>
        <w:pStyle w:val="Heading4"/>
        <w:numPr>
          <w:ilvl w:val="0"/>
          <w:numId w:val="74"/>
        </w:numPr>
      </w:pPr>
      <w:r w:rsidRPr="00A025DB">
        <w:rPr>
          <w:rFonts w:asciiTheme="minorHAnsi" w:hAnsiTheme="minorHAnsi"/>
        </w:rPr>
        <w:t>Tubacioni 3</w:t>
      </w:r>
    </w:p>
    <w:p w14:paraId="007A411D" w14:textId="0B31FC44" w:rsidR="00B360EC" w:rsidRPr="00C30D40" w:rsidRDefault="00B360EC" w:rsidP="00B360EC">
      <w:pPr>
        <w:jc w:val="both"/>
        <w:rPr>
          <w:rFonts w:asciiTheme="minorHAnsi" w:hAnsiTheme="minorHAnsi"/>
        </w:rPr>
      </w:pPr>
      <w:r w:rsidRPr="00C30D40">
        <w:rPr>
          <w:rStyle w:val="NoSpacingChar"/>
        </w:rPr>
        <w:t>Linj</w:t>
      </w:r>
      <w:r w:rsidR="00223132">
        <w:rPr>
          <w:rStyle w:val="NoSpacingChar"/>
        </w:rPr>
        <w:t xml:space="preserve">a </w:t>
      </w:r>
      <w:r w:rsidRPr="00C30D40">
        <w:rPr>
          <w:rFonts w:asciiTheme="minorHAnsi" w:hAnsiTheme="minorHAnsi"/>
        </w:rPr>
        <w:t xml:space="preserve">3 funksionon si segment i </w:t>
      </w:r>
      <w:r w:rsidR="00334FB0">
        <w:rPr>
          <w:rFonts w:asciiTheme="minorHAnsi" w:hAnsiTheme="minorHAnsi"/>
        </w:rPr>
        <w:t>tubacionit</w:t>
      </w:r>
      <w:r w:rsidRPr="00C30D40">
        <w:rPr>
          <w:rFonts w:asciiTheme="minorHAnsi" w:hAnsiTheme="minorHAnsi"/>
        </w:rPr>
        <w:t xml:space="preserve"> kryesor të shpërndarjes, në qendër të qytetit i lidhur indirekt me Linjën 1 dhe Linjën 2 brenda rrjetit. Ai përbëhet nga dy pjesë, 3A dhe 3B. Linja 3A e ka origjinën nga qendra e qytetit dhe shtrihet në jug. </w:t>
      </w:r>
      <w:r w:rsidRPr="00C30D40">
        <w:rPr>
          <w:rFonts w:asciiTheme="minorHAnsi" w:hAnsiTheme="minorHAnsi" w:cstheme="minorHAnsi"/>
        </w:rPr>
        <w:t>Linja 3 Seksioni A ka një gjatësi prej 1945 m me një diametër tubi Ø280 mm. Linja 3B ka një gjatësi prej 987,96 m, me Ø315 mm. Linja 3B është një rrjet i ri tubacioni.</w:t>
      </w:r>
      <w:r w:rsidR="00223132">
        <w:rPr>
          <w:rFonts w:asciiTheme="minorHAnsi" w:hAnsiTheme="minorHAnsi" w:cstheme="minorHAnsi"/>
        </w:rPr>
        <w:t xml:space="preserve"> </w:t>
      </w:r>
      <w:r w:rsidRPr="00C30D40">
        <w:rPr>
          <w:rFonts w:asciiTheme="minorHAnsi" w:eastAsia="Arial MT" w:hAnsiTheme="minorHAnsi" w:cstheme="minorBidi"/>
        </w:rPr>
        <w:t xml:space="preserve">Përgjatë Linjës 3B, afër pikës së nisjes në afërsisht 0+750 km, </w:t>
      </w:r>
      <w:r w:rsidR="00334FB0">
        <w:rPr>
          <w:rFonts w:asciiTheme="minorHAnsi" w:eastAsia="Arial MT" w:hAnsiTheme="minorHAnsi" w:cstheme="minorBidi"/>
        </w:rPr>
        <w:t xml:space="preserve">tubacioni </w:t>
      </w:r>
      <w:r w:rsidRPr="00C30D40">
        <w:rPr>
          <w:rFonts w:asciiTheme="minorHAnsi" w:eastAsia="Arial MT" w:hAnsiTheme="minorHAnsi" w:cstheme="minorBidi"/>
        </w:rPr>
        <w:t>kalon lumin Mirusha.</w:t>
      </w:r>
      <w:r w:rsidR="00334FB0">
        <w:rPr>
          <w:rFonts w:asciiTheme="minorHAnsi" w:eastAsia="Arial MT" w:hAnsiTheme="minorHAnsi" w:cstheme="minorBidi"/>
        </w:rPr>
        <w:t xml:space="preserve"> </w:t>
      </w:r>
      <w:r w:rsidRPr="00C30D40">
        <w:rPr>
          <w:rFonts w:asciiTheme="minorHAnsi" w:hAnsiTheme="minorHAnsi"/>
        </w:rPr>
        <w:t>Për të kaluar këtë lumë do të përdoret një metodë gërmimi</w:t>
      </w:r>
      <w:r w:rsidRPr="00A97492">
        <w:rPr>
          <w:rFonts w:asciiTheme="minorHAnsi" w:hAnsiTheme="minorHAnsi"/>
        </w:rPr>
        <w:t xml:space="preserve">. Tubi me mëngë prej </w:t>
      </w:r>
      <w:r w:rsidR="00A97492" w:rsidRPr="00A97492">
        <w:rPr>
          <w:rFonts w:asciiTheme="minorHAnsi" w:hAnsiTheme="minorHAnsi"/>
        </w:rPr>
        <w:t>çeliku</w:t>
      </w:r>
      <w:r w:rsidRPr="00A97492">
        <w:rPr>
          <w:rFonts w:asciiTheme="minorHAnsi" w:hAnsiTheme="minorHAnsi"/>
        </w:rPr>
        <w:t xml:space="preserve"> 500 mm do</w:t>
      </w:r>
      <w:r w:rsidRPr="00C30D40">
        <w:rPr>
          <w:rFonts w:asciiTheme="minorHAnsi" w:hAnsiTheme="minorHAnsi"/>
        </w:rPr>
        <w:t xml:space="preserve"> të përshkojë shtratin e lumit dhe do të jetë i mbështjell</w:t>
      </w:r>
      <w:r w:rsidR="00A97492">
        <w:rPr>
          <w:rFonts w:asciiTheme="minorHAnsi" w:hAnsiTheme="minorHAnsi"/>
        </w:rPr>
        <w:t>ur</w:t>
      </w:r>
      <w:r w:rsidRPr="00C30D40">
        <w:rPr>
          <w:rFonts w:asciiTheme="minorHAnsi" w:hAnsiTheme="minorHAnsi"/>
        </w:rPr>
        <w:t xml:space="preserve"> me beton për stabilitet. Për të siguruar qëndrueshmëri, tubi do të mbështillet në beton përgjatë vendkalimit të lumit.</w:t>
      </w:r>
      <w:r w:rsidR="00A97492">
        <w:rPr>
          <w:rFonts w:asciiTheme="minorHAnsi" w:hAnsiTheme="minorHAnsi"/>
        </w:rPr>
        <w:t xml:space="preserve"> </w:t>
      </w:r>
      <w:r w:rsidRPr="00C30D40">
        <w:rPr>
          <w:rFonts w:asciiTheme="minorHAnsi" w:eastAsia="Arial MT" w:hAnsiTheme="minorHAnsi" w:cstheme="minorBidi"/>
        </w:rPr>
        <w:t>Kalimet e lumenjve do të shërbejnë gjithashtu si pika të përshtatshme kullimi për nevojat e mirëmbajtjes ose zëvendësimit të tubacionit.</w:t>
      </w:r>
      <w:r w:rsidR="00A97492">
        <w:rPr>
          <w:rFonts w:asciiTheme="minorHAnsi" w:eastAsia="Arial MT" w:hAnsiTheme="minorHAnsi" w:cstheme="minorBidi"/>
        </w:rPr>
        <w:t xml:space="preserve"> D</w:t>
      </w:r>
      <w:r w:rsidRPr="00C30D40">
        <w:rPr>
          <w:rFonts w:asciiTheme="minorHAnsi" w:hAnsiTheme="minorHAnsi"/>
        </w:rPr>
        <w:t>o të shërbejë si pikë e përshtatshme kullimi për mirëmbajtjen e tubacionit ose aktivitetet e zëvendësimit në të ardhmen.</w:t>
      </w:r>
      <w:r w:rsidR="00A97492">
        <w:rPr>
          <w:rFonts w:asciiTheme="minorHAnsi" w:hAnsiTheme="minorHAnsi"/>
        </w:rPr>
        <w:t xml:space="preserve"> </w:t>
      </w:r>
      <w:r w:rsidRPr="00C30D40">
        <w:rPr>
          <w:rFonts w:asciiTheme="minorHAnsi" w:eastAsia="Arial MT" w:hAnsiTheme="minorHAnsi" w:cstheme="minorBidi"/>
        </w:rPr>
        <w:t>Ekziston edhe një kalim rrugor në Linjën 3B.</w:t>
      </w:r>
      <w:r w:rsidR="00A97492">
        <w:rPr>
          <w:rFonts w:asciiTheme="minorHAnsi" w:eastAsia="Arial MT" w:hAnsiTheme="minorHAnsi" w:cstheme="minorBidi"/>
        </w:rPr>
        <w:t xml:space="preserve"> </w:t>
      </w:r>
      <w:r w:rsidRPr="00C30D40">
        <w:rPr>
          <w:rFonts w:asciiTheme="minorHAnsi" w:hAnsiTheme="minorHAnsi"/>
        </w:rPr>
        <w:t>Në të gjithë seksionin 3B, ka plane për vendosjen e tubave të çelikut përmes shpimit në rrugë për instalimin e tubave të ujit. Në seksionin 3B, parashikohet një kalim rrugor.</w:t>
      </w:r>
      <w:r w:rsidR="00DD2D80" w:rsidRPr="00C30D40">
        <w:rPr>
          <w:rFonts w:asciiTheme="minorHAnsi" w:hAnsiTheme="minorHAnsi" w:cstheme="minorHAnsi"/>
        </w:rPr>
        <w:t xml:space="preserve"> </w:t>
      </w:r>
      <w:r w:rsidR="00DD2D80" w:rsidRPr="00C30D40">
        <w:rPr>
          <w:rFonts w:asciiTheme="minorHAnsi" w:hAnsiTheme="minorHAnsi"/>
        </w:rPr>
        <w:t xml:space="preserve">Figura 8 dhe Figura 9 në Shtojcën 2 ilustron </w:t>
      </w:r>
      <w:r w:rsidR="00A97492">
        <w:rPr>
          <w:rFonts w:asciiTheme="minorHAnsi" w:hAnsiTheme="minorHAnsi"/>
        </w:rPr>
        <w:t>rrugën</w:t>
      </w:r>
      <w:r w:rsidR="00DD2D80" w:rsidRPr="00C30D40">
        <w:rPr>
          <w:rFonts w:asciiTheme="minorHAnsi" w:hAnsiTheme="minorHAnsi"/>
        </w:rPr>
        <w:t xml:space="preserve"> e linjës 3A</w:t>
      </w:r>
      <w:r w:rsidR="00A97492">
        <w:rPr>
          <w:rFonts w:asciiTheme="minorHAnsi" w:hAnsiTheme="minorHAnsi"/>
        </w:rPr>
        <w:t xml:space="preserve"> </w:t>
      </w:r>
      <w:r w:rsidR="00DD2D80" w:rsidRPr="00C30D40">
        <w:rPr>
          <w:rFonts w:asciiTheme="minorHAnsi" w:hAnsiTheme="minorHAnsi" w:cstheme="minorHAnsi"/>
        </w:rPr>
        <w:t>dhe Linj</w:t>
      </w:r>
      <w:r w:rsidR="00A97492">
        <w:rPr>
          <w:rFonts w:asciiTheme="minorHAnsi" w:hAnsiTheme="minorHAnsi" w:cstheme="minorHAnsi"/>
        </w:rPr>
        <w:t>ës</w:t>
      </w:r>
      <w:r w:rsidR="00DD2D80" w:rsidRPr="00C30D40">
        <w:rPr>
          <w:rFonts w:asciiTheme="minorHAnsi" w:hAnsiTheme="minorHAnsi" w:cstheme="minorHAnsi"/>
        </w:rPr>
        <w:t xml:space="preserve"> 3B.</w:t>
      </w:r>
    </w:p>
    <w:p w14:paraId="6186D101" w14:textId="77777777" w:rsidR="00B360EC" w:rsidRPr="00C30D40" w:rsidRDefault="00B360EC" w:rsidP="00033ABA">
      <w:pPr>
        <w:pStyle w:val="NoSpacing"/>
        <w:jc w:val="both"/>
        <w:rPr>
          <w:lang w:val="sq-AL"/>
        </w:rPr>
      </w:pPr>
    </w:p>
    <w:p w14:paraId="273B1B44" w14:textId="67A4D134" w:rsidR="004F156A" w:rsidRPr="00C30D40" w:rsidRDefault="00E43BE7" w:rsidP="000A4266">
      <w:pPr>
        <w:jc w:val="both"/>
        <w:rPr>
          <w:rFonts w:asciiTheme="minorHAnsi" w:hAnsiTheme="minorHAnsi" w:cstheme="minorHAnsi"/>
          <w:color w:val="0000FF"/>
        </w:rPr>
      </w:pPr>
      <w:bookmarkStart w:id="6" w:name="_Hlk132491990"/>
      <w:bookmarkEnd w:id="4"/>
      <w:bookmarkEnd w:id="5"/>
      <w:r w:rsidRPr="00C30D40">
        <w:rPr>
          <w:rFonts w:asciiTheme="minorHAnsi" w:hAnsiTheme="minorHAnsi"/>
          <w:b/>
          <w:bCs/>
          <w:color w:val="0070C0"/>
        </w:rPr>
        <w:t xml:space="preserve">2.2.2. NDËRTIMI I REZERVARIT TË RI </w:t>
      </w:r>
      <w:r w:rsidR="004C47E6">
        <w:rPr>
          <w:rFonts w:asciiTheme="minorHAnsi" w:hAnsiTheme="minorHAnsi"/>
          <w:b/>
          <w:bCs/>
          <w:color w:val="0070C0"/>
        </w:rPr>
        <w:t>TË UJIT</w:t>
      </w:r>
      <w:r w:rsidRPr="00C30D40">
        <w:rPr>
          <w:rFonts w:asciiTheme="minorHAnsi" w:hAnsiTheme="minorHAnsi"/>
          <w:b/>
          <w:bCs/>
          <w:color w:val="0070C0"/>
        </w:rPr>
        <w:t xml:space="preserve"> NË PERLEPNIC</w:t>
      </w:r>
      <w:r w:rsidR="00A97492">
        <w:rPr>
          <w:rFonts w:asciiTheme="minorHAnsi" w:hAnsiTheme="minorHAnsi"/>
          <w:b/>
          <w:bCs/>
          <w:color w:val="0070C0"/>
        </w:rPr>
        <w:t>Ë</w:t>
      </w:r>
      <w:r w:rsidRPr="00C30D40">
        <w:rPr>
          <w:rFonts w:asciiTheme="minorHAnsi" w:hAnsiTheme="minorHAnsi"/>
          <w:b/>
          <w:bCs/>
          <w:color w:val="0070C0"/>
        </w:rPr>
        <w:t>/GJILAN</w:t>
      </w:r>
      <w:r w:rsidRPr="00C30D40">
        <w:rPr>
          <w:color w:val="0070C0"/>
        </w:rPr>
        <w:t xml:space="preserve"> </w:t>
      </w:r>
    </w:p>
    <w:p w14:paraId="45CB3441" w14:textId="77777777" w:rsidR="00B95582" w:rsidRPr="00C30D40" w:rsidRDefault="00B95582" w:rsidP="00136374">
      <w:pPr>
        <w:jc w:val="both"/>
        <w:rPr>
          <w:rFonts w:asciiTheme="minorHAnsi" w:hAnsiTheme="minorHAnsi" w:cstheme="minorHAnsi"/>
        </w:rPr>
      </w:pPr>
    </w:p>
    <w:p w14:paraId="1F15E229" w14:textId="155DAD3A" w:rsidR="00136374" w:rsidRPr="00C30D40" w:rsidRDefault="00136374" w:rsidP="00136374">
      <w:pPr>
        <w:jc w:val="both"/>
        <w:rPr>
          <w:rFonts w:asciiTheme="minorHAnsi" w:hAnsiTheme="minorHAnsi" w:cstheme="minorHAnsi"/>
        </w:rPr>
      </w:pPr>
      <w:r w:rsidRPr="00C30D40">
        <w:rPr>
          <w:rFonts w:asciiTheme="minorHAnsi" w:hAnsiTheme="minorHAnsi" w:cstheme="minorHAnsi"/>
        </w:rPr>
        <w:t>Zgjerimi i sistemit të furnizimit me ujë të Gjilanit është thelbësor për të akomoduar kërkesat në rritje që rezultojnë si nga zgjerimi i zonave të shërbimit ashtu edhe nga numri në rritje i konsumatorëve.</w:t>
      </w:r>
    </w:p>
    <w:p w14:paraId="34B0FC40" w14:textId="494D8C49" w:rsidR="00136374" w:rsidRPr="00C30D40" w:rsidRDefault="00136374" w:rsidP="00CA3E32">
      <w:pPr>
        <w:jc w:val="both"/>
        <w:rPr>
          <w:rFonts w:asciiTheme="minorHAnsi" w:hAnsiTheme="minorHAnsi" w:cstheme="minorHAnsi"/>
        </w:rPr>
      </w:pPr>
      <w:r w:rsidRPr="00C30D40">
        <w:rPr>
          <w:rFonts w:asciiTheme="minorHAnsi" w:hAnsiTheme="minorHAnsi" w:cstheme="minorHAnsi"/>
        </w:rPr>
        <w:t xml:space="preserve">Kjo kërkon një shtim të kapaciteteve të ruajtjes përtej specifikimeve fillestare të projektimit të objekteve ekzistuese. Aktualisht, Gjilani mbështetet kryesisht në një rezervuar për deponim të ujit me një vëllim prej 3000m3, i cili gjendet në afërsi të </w:t>
      </w:r>
      <w:r w:rsidR="00A97492">
        <w:rPr>
          <w:rFonts w:asciiTheme="minorHAnsi" w:hAnsiTheme="minorHAnsi" w:cstheme="minorHAnsi"/>
        </w:rPr>
        <w:t>ITU</w:t>
      </w:r>
      <w:r w:rsidRPr="00C30D40">
        <w:rPr>
          <w:rFonts w:asciiTheme="minorHAnsi" w:hAnsiTheme="minorHAnsi" w:cstheme="minorHAnsi"/>
        </w:rPr>
        <w:t xml:space="preserve"> Përlepnic</w:t>
      </w:r>
      <w:r w:rsidR="00A97492">
        <w:rPr>
          <w:rFonts w:asciiTheme="minorHAnsi" w:hAnsiTheme="minorHAnsi" w:cstheme="minorHAnsi"/>
        </w:rPr>
        <w:t>ë</w:t>
      </w:r>
      <w:r w:rsidRPr="00C30D40">
        <w:rPr>
          <w:rFonts w:asciiTheme="minorHAnsi" w:hAnsiTheme="minorHAnsi" w:cstheme="minorHAnsi"/>
        </w:rPr>
        <w:t>, së bashku me kapacitetet tjera deponuese.</w:t>
      </w:r>
    </w:p>
    <w:p w14:paraId="028DC636" w14:textId="77777777" w:rsidR="002D5F55" w:rsidRPr="00C30D40" w:rsidRDefault="002D5F55" w:rsidP="002D5F55">
      <w:pPr>
        <w:rPr>
          <w:rFonts w:ascii="Times New Roman" w:hAnsi="Times New Roman"/>
          <w:snapToGrid w:val="0"/>
          <w:color w:val="000000"/>
          <w:w w:val="0"/>
          <w:sz w:val="0"/>
          <w:szCs w:val="0"/>
          <w:u w:color="000000"/>
          <w:bdr w:val="none" w:sz="0" w:space="0" w:color="000000"/>
          <w:shd w:val="clear" w:color="000000" w:fill="000000"/>
          <w:lang w:eastAsia="x-none" w:bidi="x-none"/>
        </w:rPr>
      </w:pPr>
      <w:bookmarkStart w:id="7" w:name="_Toc530643400"/>
    </w:p>
    <w:p w14:paraId="13F9B3A0" w14:textId="77777777" w:rsidR="002D5F55" w:rsidRPr="00C30D40" w:rsidRDefault="002D5F55" w:rsidP="00014D2C">
      <w:pPr>
        <w:rPr>
          <w:rStyle w:val="tlid-translation"/>
          <w:rFonts w:asciiTheme="minorHAnsi" w:eastAsiaTheme="majorEastAsia" w:hAnsiTheme="minorHAnsi" w:cstheme="minorHAnsi"/>
        </w:rPr>
      </w:pPr>
      <w:r w:rsidRPr="00C30D40">
        <w:rPr>
          <w:rFonts w:asciiTheme="minorHAnsi" w:eastAsiaTheme="majorEastAsia" w:hAnsiTheme="minorHAnsi" w:cstheme="minorHAnsi"/>
          <w:noProof/>
        </w:rPr>
        <w:lastRenderedPageBreak/>
        <w:drawing>
          <wp:inline distT="0" distB="0" distL="0" distR="0" wp14:anchorId="028E06D1" wp14:editId="6AB494B4">
            <wp:extent cx="2960045" cy="2222500"/>
            <wp:effectExtent l="0" t="0" r="0" b="6350"/>
            <wp:docPr id="34" name="Picture 34" descr="C:\Users\EcoVoxel\Documents\Kosovo Meto\Sliki\Gjilan\viber_image_2023-11-06_09-52-2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coVoxel\Documents\Kosovo Meto\Sliki\Gjilan\viber_image_2023-11-06_09-52-20-17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0045" cy="2222500"/>
                    </a:xfrm>
                    <a:prstGeom prst="rect">
                      <a:avLst/>
                    </a:prstGeom>
                    <a:noFill/>
                    <a:ln>
                      <a:noFill/>
                    </a:ln>
                  </pic:spPr>
                </pic:pic>
              </a:graphicData>
            </a:graphic>
          </wp:inline>
        </w:drawing>
      </w:r>
      <w:r w:rsidRPr="00C30D40">
        <w:rPr>
          <w:rFonts w:asciiTheme="minorHAnsi" w:hAnsiTheme="minorHAnsi" w:cstheme="minorHAnsi"/>
          <w:snapToGrid w:val="0"/>
          <w:color w:val="000000"/>
          <w:w w:val="0"/>
          <w:sz w:val="0"/>
          <w:szCs w:val="0"/>
          <w:u w:color="000000"/>
          <w:bdr w:val="none" w:sz="0" w:space="0" w:color="000000"/>
          <w:shd w:val="clear" w:color="000000" w:fill="000000"/>
          <w:lang w:eastAsia="x-none" w:bidi="x-none"/>
        </w:rPr>
        <w:t xml:space="preserve"> </w:t>
      </w:r>
      <w:r w:rsidRPr="00C30D40">
        <w:rPr>
          <w:rFonts w:asciiTheme="minorHAnsi" w:eastAsiaTheme="majorEastAsia" w:hAnsiTheme="minorHAnsi" w:cstheme="minorHAnsi"/>
          <w:noProof/>
        </w:rPr>
        <w:drawing>
          <wp:inline distT="0" distB="0" distL="0" distR="0" wp14:anchorId="5A7DB46F" wp14:editId="673E7652">
            <wp:extent cx="2904564" cy="2221230"/>
            <wp:effectExtent l="0" t="0" r="0" b="7620"/>
            <wp:docPr id="35" name="Picture 35" descr="C:\Users\EcoVoxel\Documents\Kosovo Meto\Sliki\Gjilan\viber_image_2023-11-06_09-52-19-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coVoxel\Documents\Kosovo Meto\Sliki\Gjilan\viber_image_2023-11-06_09-52-19-99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04564" cy="2221230"/>
                    </a:xfrm>
                    <a:prstGeom prst="rect">
                      <a:avLst/>
                    </a:prstGeom>
                    <a:noFill/>
                    <a:ln>
                      <a:noFill/>
                    </a:ln>
                  </pic:spPr>
                </pic:pic>
              </a:graphicData>
            </a:graphic>
          </wp:inline>
        </w:drawing>
      </w:r>
    </w:p>
    <w:p w14:paraId="6D6CC8D5" w14:textId="62AC55A4" w:rsidR="002D5F55" w:rsidRPr="00C30D40" w:rsidRDefault="00B96968" w:rsidP="00002E4C">
      <w:pPr>
        <w:pStyle w:val="Caption"/>
        <w:jc w:val="left"/>
        <w:rPr>
          <w:rFonts w:asciiTheme="minorHAnsi" w:hAnsiTheme="minorHAnsi" w:cstheme="minorHAnsi"/>
          <w:b w:val="0"/>
          <w:bCs w:val="0"/>
          <w:i/>
          <w:iCs/>
        </w:rPr>
      </w:pPr>
      <w:bookmarkStart w:id="8" w:name="_Toc150271728"/>
      <w:r w:rsidRPr="00C30D40">
        <w:rPr>
          <w:rFonts w:asciiTheme="minorHAnsi" w:hAnsiTheme="minorHAnsi" w:cstheme="minorHAnsi"/>
          <w:b w:val="0"/>
          <w:bCs w:val="0"/>
          <w:i/>
          <w:iCs/>
        </w:rPr>
        <w:t>Foto 1a &amp; 1b.</w:t>
      </w:r>
      <w:r w:rsidR="002D5F55" w:rsidRPr="00C30D40">
        <w:rPr>
          <w:rStyle w:val="tlid-translation"/>
          <w:rFonts w:asciiTheme="minorHAnsi" w:eastAsiaTheme="majorEastAsia" w:hAnsiTheme="minorHAnsi" w:cstheme="minorHAnsi"/>
          <w:b w:val="0"/>
          <w:bCs w:val="0"/>
          <w:i/>
          <w:iCs/>
        </w:rPr>
        <w:t>Gjendja aktuale e lokacionit të planifikuar për ndërtimin e rezervuarit të ri në Përlepnicë</w:t>
      </w:r>
      <w:bookmarkEnd w:id="8"/>
      <w:r w:rsidR="002D5F55" w:rsidRPr="00C30D40">
        <w:rPr>
          <w:rFonts w:asciiTheme="minorHAnsi" w:hAnsiTheme="minorHAnsi" w:cstheme="minorHAnsi"/>
          <w:b w:val="0"/>
          <w:bCs w:val="0"/>
          <w:i/>
          <w:iCs/>
        </w:rPr>
        <w:t xml:space="preserve"> </w:t>
      </w:r>
    </w:p>
    <w:bookmarkEnd w:id="7"/>
    <w:p w14:paraId="2AE3465E" w14:textId="396202C8" w:rsidR="002C247E" w:rsidRPr="00C30D40" w:rsidRDefault="002C247E" w:rsidP="00002E4C">
      <w:pPr>
        <w:jc w:val="both"/>
        <w:rPr>
          <w:rFonts w:asciiTheme="minorHAnsi" w:hAnsiTheme="minorHAnsi" w:cstheme="minorHAnsi"/>
          <w:i/>
          <w:iCs/>
        </w:rPr>
      </w:pPr>
    </w:p>
    <w:p w14:paraId="38C312A5" w14:textId="0EA2F4E0" w:rsidR="009A48A5" w:rsidRPr="00C30D40" w:rsidRDefault="009A48A5" w:rsidP="009A48A5">
      <w:pPr>
        <w:jc w:val="both"/>
        <w:rPr>
          <w:rFonts w:asciiTheme="minorHAnsi" w:hAnsiTheme="minorHAnsi" w:cstheme="minorHAnsi"/>
        </w:rPr>
      </w:pPr>
      <w:r w:rsidRPr="00C30D40">
        <w:rPr>
          <w:rFonts w:asciiTheme="minorHAnsi" w:hAnsiTheme="minorHAnsi" w:cstheme="minorHAnsi"/>
        </w:rPr>
        <w:t xml:space="preserve">Si pjesë e planit të zgjerimit, ngjitur me rezervuarin ekzistues në Përlepnicë, KRU Hidromorava synon të rrisë kapacitetet e depozitimit përmes ndërtimit të një rezervuari të ri për deponim të ujit me vëllim prej 3500m3. Vendosja strategjike pranë </w:t>
      </w:r>
      <w:r w:rsidR="00174AFC">
        <w:rPr>
          <w:rFonts w:asciiTheme="minorHAnsi" w:hAnsiTheme="minorHAnsi" w:cstheme="minorHAnsi"/>
        </w:rPr>
        <w:t>ITU</w:t>
      </w:r>
      <w:r w:rsidRPr="00C30D40">
        <w:rPr>
          <w:rFonts w:asciiTheme="minorHAnsi" w:hAnsiTheme="minorHAnsi" w:cstheme="minorHAnsi"/>
        </w:rPr>
        <w:t xml:space="preserve"> ekzistuese ka për qëllim optimizimin e efikasitetit operativ dhe sigurimin e një furnizimi të besueshëm me ujë të qytetit të Gjilanit dhe zonave të banuara përreth tij.</w:t>
      </w:r>
    </w:p>
    <w:p w14:paraId="2EAF140B" w14:textId="77777777" w:rsidR="009A48A5" w:rsidRPr="00C30D40" w:rsidRDefault="009A48A5" w:rsidP="009A48A5">
      <w:pPr>
        <w:jc w:val="both"/>
        <w:rPr>
          <w:rFonts w:asciiTheme="minorHAnsi" w:hAnsiTheme="minorHAnsi" w:cstheme="minorHAnsi"/>
        </w:rPr>
      </w:pPr>
      <w:r w:rsidRPr="00C30D40">
        <w:rPr>
          <w:rFonts w:asciiTheme="minorHAnsi" w:hAnsiTheme="minorHAnsi" w:cstheme="minorHAnsi"/>
        </w:rPr>
        <w:t>Rezervuari i ri i depozitimit të ujit do të sigurojë besueshmëri me furnizim të pandërprerë me ujë dhe presion optimal brenda sistemit të shpërndarjes së ujit. Ai gjithashtu do të lehtësojë kohën e mjaftueshme të mbajtjes gjatë proceseve të trajtimit të ujit, do të optimizojë funksionimin e pompës dhe do të sigurojë rritje të kapacitetit dhe presionit të ruajtjes së urgjencës gjatë ndërprerjeve të energjisë. Për më tepër, vëllimi shtesë do të adresojë kërkesat maksimale, të tilla si flukset e zjarrit, gjatë periudhave të konsumit të shtuar.</w:t>
      </w:r>
    </w:p>
    <w:p w14:paraId="0DA0A425" w14:textId="77777777" w:rsidR="009A48A5" w:rsidRPr="00C30D40" w:rsidRDefault="009A48A5" w:rsidP="009A48A5">
      <w:pPr>
        <w:jc w:val="both"/>
        <w:rPr>
          <w:rFonts w:asciiTheme="minorHAnsi" w:hAnsiTheme="minorHAnsi" w:cstheme="minorHAnsi"/>
        </w:rPr>
      </w:pPr>
      <w:r w:rsidRPr="00C30D40">
        <w:rPr>
          <w:rFonts w:asciiTheme="minorHAnsi" w:hAnsiTheme="minorHAnsi" w:cstheme="minorHAnsi"/>
        </w:rPr>
        <w:t>Depozita e sapondërtuar me kapacitet 3500m3 i cili duhet të jetë në përputhje me sistemin e ri SCADA.</w:t>
      </w:r>
    </w:p>
    <w:p w14:paraId="66C5D11E" w14:textId="33548BE9" w:rsidR="009A48A5" w:rsidRPr="00C30D40" w:rsidRDefault="009A48A5" w:rsidP="009A48A5">
      <w:pPr>
        <w:jc w:val="both"/>
        <w:rPr>
          <w:rFonts w:asciiTheme="minorHAnsi" w:hAnsiTheme="minorHAnsi" w:cstheme="minorHAnsi"/>
        </w:rPr>
      </w:pPr>
      <w:r w:rsidRPr="00C30D40">
        <w:rPr>
          <w:rFonts w:asciiTheme="minorHAnsi" w:hAnsiTheme="minorHAnsi" w:cstheme="minorHAnsi"/>
        </w:rPr>
        <w:t>Projekti shpaloset në katër faza të dallueshme: aktivitetet e projektimit, aktivitetet përgatitore, ndërtimi</w:t>
      </w:r>
      <w:r w:rsidR="00174AFC">
        <w:rPr>
          <w:rFonts w:asciiTheme="minorHAnsi" w:hAnsiTheme="minorHAnsi" w:cstheme="minorHAnsi"/>
        </w:rPr>
        <w:t>n</w:t>
      </w:r>
      <w:r w:rsidRPr="00C30D40">
        <w:rPr>
          <w:rFonts w:asciiTheme="minorHAnsi" w:hAnsiTheme="minorHAnsi" w:cstheme="minorHAnsi"/>
        </w:rPr>
        <w:t xml:space="preserve"> dhe shfrytëzimi</w:t>
      </w:r>
      <w:r w:rsidR="00174AFC">
        <w:rPr>
          <w:rFonts w:asciiTheme="minorHAnsi" w:hAnsiTheme="minorHAnsi" w:cstheme="minorHAnsi"/>
        </w:rPr>
        <w:t>n</w:t>
      </w:r>
      <w:r w:rsidRPr="00C30D40">
        <w:rPr>
          <w:rFonts w:asciiTheme="minorHAnsi" w:hAnsiTheme="minorHAnsi" w:cstheme="minorHAnsi"/>
        </w:rPr>
        <w:t>. Në fazën e projektimit, është përgatitur dokumentacioni mbështetës gjithëpërfshirës i projektit, i cili trajton mbrojtjen nga erozioni, masat e sigurisë nga zjarri, afërsia me furnizimin me energji elektrike dhe tubacionet e ujit, si dhe duke marrë në konsideratë çdo vendndodhje arkeologjike ose trashëgimi kulturore për të siguruar shmangien ose trajtimin e duhur nëse haset.</w:t>
      </w:r>
    </w:p>
    <w:p w14:paraId="4DF45625" w14:textId="4C0B3A2B" w:rsidR="009A48A5" w:rsidRPr="00C30D40" w:rsidRDefault="07CC9B1D" w:rsidP="007B7D8E">
      <w:pPr>
        <w:spacing w:line="259" w:lineRule="auto"/>
        <w:jc w:val="both"/>
        <w:rPr>
          <w:rFonts w:asciiTheme="minorHAnsi" w:hAnsiTheme="minorHAnsi" w:cstheme="minorBidi"/>
        </w:rPr>
      </w:pPr>
      <w:r w:rsidRPr="00C30D40">
        <w:rPr>
          <w:rFonts w:asciiTheme="minorHAnsi" w:hAnsiTheme="minorHAnsi" w:cstheme="minorBidi"/>
        </w:rPr>
        <w:t>Gjatë fazës përgatitore, do të ndërmerret pastrimi i kantierit të projektit, me një sipërfaqe deri në 2800 m2. Qasja në vendndodhjen e caktuar të rezervuarit lehtësohet nga një rrugë lokale ekzistuese që shtrihet deri në dhomën e thatë të rezervuarit, duke lehtësuar dërgimin e materialeve të nevojshme ndërtimore. Vetë rezervuari merr formë drejtkëndëshe, i ndarë në katër dhoma të lagështa, secila me përmasa 22,0 x 8,0 m në bazë, me lartësi uji 5,25 m dhe lartësi konstruktive mbi ujin 0,75 metra. Llogaritjet hidraulike përcaktojnë kapacitetin e rezervuarit të jetë 3500 m3, me çdo dhomë që mban 875 m3. Ky konfigurim lejon qarkullimin e vazhdueshëm të ujit, duke mundësuar punën e mirëmbajtjes dhe riparimit në një dhomë, ndërsa të tjerat mbeten funksionale. Dhoma e thatë përmban tuba të ndryshëm, duke përfshirë një tub kullimi ø600 mm, tub kullimi Ø100 mm dhe kullues për larjen e filtrit të rërës Ø100 mm, të gjitha të ndërtuara nga materiale gize. Uji shkarkohet nga rezervuari përmes tubit të tejmbushjes në një bosht auditimi dhe përfundimisht në sistemin ekzistues të kanalizimeve. Një sistem kullimi i përbërë nga tuba të shpuar dhe boshte rishikimi rrethon rezervuarin, ndërsa një bosht i dedikuar lehtëson lidhjen e pikave të furnizimit nga rezervuari në rrjetin e furnizimit me ujë. Figura 12. më poshtë jep një pasqyrë të gjendjes aktuale të kantierit.</w:t>
      </w:r>
    </w:p>
    <w:p w14:paraId="3199B903" w14:textId="4F41054E" w:rsidR="009A48A5" w:rsidRPr="00C30D40" w:rsidRDefault="009A48A5" w:rsidP="009A48A5">
      <w:pPr>
        <w:jc w:val="both"/>
        <w:rPr>
          <w:rStyle w:val="tlid-translation"/>
          <w:rFonts w:asciiTheme="minorHAnsi" w:hAnsiTheme="minorHAnsi" w:cstheme="minorHAnsi"/>
        </w:rPr>
      </w:pPr>
      <w:r w:rsidRPr="00C30D40">
        <w:rPr>
          <w:rFonts w:asciiTheme="minorHAnsi" w:hAnsiTheme="minorHAnsi" w:cstheme="minorHAnsi"/>
        </w:rPr>
        <w:t xml:space="preserve">Toka e caktuar për vendin e rezervuarit është në pronësi të komunës, prandaj nuk </w:t>
      </w:r>
      <w:r w:rsidR="00174AFC">
        <w:rPr>
          <w:rFonts w:asciiTheme="minorHAnsi" w:hAnsiTheme="minorHAnsi" w:cstheme="minorHAnsi"/>
        </w:rPr>
        <w:t>p</w:t>
      </w:r>
      <w:r w:rsidRPr="00C30D40">
        <w:rPr>
          <w:rFonts w:asciiTheme="minorHAnsi" w:hAnsiTheme="minorHAnsi" w:cstheme="minorHAnsi"/>
        </w:rPr>
        <w:t>ër</w:t>
      </w:r>
      <w:r w:rsidR="00174AFC">
        <w:rPr>
          <w:rFonts w:asciiTheme="minorHAnsi" w:hAnsiTheme="minorHAnsi" w:cstheme="minorHAnsi"/>
        </w:rPr>
        <w:t xml:space="preserve">vetësim i </w:t>
      </w:r>
      <w:r w:rsidRPr="00C30D40">
        <w:rPr>
          <w:rFonts w:asciiTheme="minorHAnsi" w:hAnsiTheme="minorHAnsi" w:cstheme="minorHAnsi"/>
        </w:rPr>
        <w:t>tokës për këtë nënprojekt.</w:t>
      </w:r>
    </w:p>
    <w:p w14:paraId="63BFF411" w14:textId="435F78A1" w:rsidR="00A67098" w:rsidRPr="00C30D40" w:rsidRDefault="009A48A5" w:rsidP="009A48A5">
      <w:pPr>
        <w:jc w:val="both"/>
        <w:rPr>
          <w:rFonts w:asciiTheme="minorHAnsi" w:eastAsiaTheme="majorEastAsia" w:hAnsiTheme="minorHAnsi" w:cstheme="minorHAnsi"/>
        </w:rPr>
      </w:pPr>
      <w:r w:rsidRPr="00C30D40">
        <w:rPr>
          <w:rStyle w:val="tlid-translation"/>
          <w:rFonts w:asciiTheme="minorHAnsi" w:eastAsiaTheme="majorEastAsia" w:hAnsiTheme="minorHAnsi" w:cstheme="minorHAnsi"/>
        </w:rPr>
        <w:lastRenderedPageBreak/>
        <w:t>Popullata lokale që banon në vendbanimin Përlepnicë, së bashku me punëtorët e angazhuar në aktivitetet e projektit, do të konsiderohen receptorë të ndjeshëm gjatë zbatimit të nënprojektit. Rruga hyrëse për në lokacionin e projektit kalon përmes fshatit Përlepnicë, i cili gjithashtu përdoret nga banorët vendas për të arritur në tokat e tyre bujqësore dhe për të kryer rutinat e përditshme. Ekziston një rrugë alternative për t'u lidhur me vendndodhjen e projektit, duke siguruar një rrugë që anashkalon fshatin.</w:t>
      </w:r>
    </w:p>
    <w:p w14:paraId="5B7DDCB2" w14:textId="77777777" w:rsidR="009A48A5" w:rsidRPr="00C30D40" w:rsidRDefault="009A48A5" w:rsidP="009A48A5">
      <w:pPr>
        <w:jc w:val="both"/>
        <w:rPr>
          <w:rFonts w:asciiTheme="minorHAnsi" w:hAnsiTheme="minorHAnsi" w:cstheme="minorHAnsi"/>
        </w:rPr>
      </w:pPr>
      <w:r w:rsidRPr="00C30D40">
        <w:rPr>
          <w:rFonts w:asciiTheme="minorHAnsi" w:hAnsiTheme="minorHAnsi" w:cstheme="minorHAnsi"/>
        </w:rPr>
        <w:t>Zbatimi i nënprojektit do të kërkojë përdorimin e materialeve të ndryshme, duke përfshirë beton, armaturë, rrjetë, gur të grimcuar, materiale hidroizoluese, gjeotekstile, e të tjera.</w:t>
      </w:r>
    </w:p>
    <w:p w14:paraId="46369884" w14:textId="3785DA05" w:rsidR="003E025C" w:rsidRPr="00C30D40" w:rsidRDefault="003E025C" w:rsidP="000A4266">
      <w:pPr>
        <w:jc w:val="both"/>
        <w:rPr>
          <w:rFonts w:asciiTheme="minorHAnsi" w:hAnsiTheme="minorHAnsi" w:cstheme="minorHAnsi"/>
        </w:rPr>
      </w:pPr>
    </w:p>
    <w:p w14:paraId="0E27052D" w14:textId="77777777" w:rsidR="003E025C" w:rsidRPr="00C30D40" w:rsidRDefault="003E025C" w:rsidP="000A4266">
      <w:pPr>
        <w:jc w:val="both"/>
        <w:rPr>
          <w:rFonts w:asciiTheme="minorHAnsi" w:hAnsiTheme="minorHAnsi" w:cstheme="minorHAnsi"/>
        </w:rPr>
      </w:pPr>
    </w:p>
    <w:p w14:paraId="418CD90A" w14:textId="77777777" w:rsidR="00EA780F" w:rsidRPr="00C30D40" w:rsidRDefault="00EA780F" w:rsidP="000A4266">
      <w:pPr>
        <w:jc w:val="both"/>
        <w:rPr>
          <w:rFonts w:asciiTheme="minorHAnsi" w:hAnsiTheme="minorHAnsi" w:cstheme="minorHAnsi"/>
        </w:rPr>
      </w:pPr>
    </w:p>
    <w:p w14:paraId="4AE7D0A8" w14:textId="7CF3FA8C" w:rsidR="004A3658" w:rsidRPr="00C30D40" w:rsidRDefault="004A3658" w:rsidP="000A4266">
      <w:pPr>
        <w:rPr>
          <w:rFonts w:asciiTheme="minorHAnsi" w:hAnsiTheme="minorHAnsi"/>
          <w:b/>
          <w:bCs/>
          <w:color w:val="0000FF"/>
        </w:rPr>
      </w:pPr>
      <w:r w:rsidRPr="00C30D40">
        <w:rPr>
          <w:rFonts w:asciiTheme="minorHAnsi" w:hAnsiTheme="minorHAnsi"/>
          <w:b/>
          <w:bCs/>
          <w:color w:val="0070C0"/>
        </w:rPr>
        <w:t>2.2.3.</w:t>
      </w:r>
      <w:r w:rsidR="00FC5DCE" w:rsidRPr="00C30D40">
        <w:rPr>
          <w:rFonts w:asciiTheme="minorHAnsi" w:hAnsiTheme="minorHAnsi" w:cstheme="minorHAnsi"/>
          <w:b/>
          <w:bCs/>
          <w:color w:val="0070C0"/>
        </w:rPr>
        <w:t>REHABILITIMI I POMPAVE TË UJIT</w:t>
      </w:r>
    </w:p>
    <w:p w14:paraId="54425F3B" w14:textId="77777777" w:rsidR="003E025C" w:rsidRPr="00C30D40" w:rsidRDefault="003E025C" w:rsidP="000A4266">
      <w:pPr>
        <w:pStyle w:val="Heading2"/>
        <w:jc w:val="both"/>
        <w:rPr>
          <w:rFonts w:asciiTheme="minorHAnsi" w:hAnsiTheme="minorHAnsi" w:cstheme="minorHAnsi"/>
          <w:color w:val="auto"/>
          <w:sz w:val="22"/>
          <w:szCs w:val="22"/>
        </w:rPr>
      </w:pPr>
    </w:p>
    <w:p w14:paraId="3D589B3B" w14:textId="70A7B416" w:rsidR="004B3BAA" w:rsidRDefault="2449DA63" w:rsidP="618D0DEE">
      <w:pPr>
        <w:pStyle w:val="Heading2"/>
        <w:jc w:val="both"/>
        <w:rPr>
          <w:rFonts w:asciiTheme="minorHAnsi" w:hAnsiTheme="minorHAnsi" w:cstheme="minorBidi"/>
          <w:color w:val="auto"/>
          <w:sz w:val="22"/>
          <w:szCs w:val="22"/>
        </w:rPr>
      </w:pPr>
      <w:r w:rsidRPr="00C30D40">
        <w:rPr>
          <w:rFonts w:asciiTheme="minorHAnsi" w:hAnsiTheme="minorHAnsi" w:cstheme="minorBidi"/>
          <w:color w:val="auto"/>
          <w:sz w:val="22"/>
          <w:szCs w:val="22"/>
        </w:rPr>
        <w:t xml:space="preserve">Nënprojekti parashikon rehabilitimin e 4 stacioneve ekzistuese të pompimit: </w:t>
      </w:r>
      <w:r w:rsidR="00174AFC">
        <w:rPr>
          <w:rFonts w:asciiTheme="minorHAnsi" w:hAnsiTheme="minorHAnsi" w:cstheme="minorBidi"/>
          <w:color w:val="auto"/>
          <w:sz w:val="22"/>
          <w:szCs w:val="22"/>
        </w:rPr>
        <w:t>SP</w:t>
      </w:r>
      <w:r w:rsidRPr="00C30D40">
        <w:rPr>
          <w:rFonts w:asciiTheme="minorHAnsi" w:hAnsiTheme="minorHAnsi" w:cstheme="minorBidi"/>
          <w:color w:val="auto"/>
          <w:sz w:val="22"/>
          <w:szCs w:val="22"/>
        </w:rPr>
        <w:t xml:space="preserve"> Përlepnicë, </w:t>
      </w:r>
      <w:r w:rsidR="00174AFC">
        <w:rPr>
          <w:rFonts w:asciiTheme="minorHAnsi" w:hAnsiTheme="minorHAnsi" w:cstheme="minorBidi"/>
          <w:color w:val="auto"/>
          <w:sz w:val="22"/>
          <w:szCs w:val="22"/>
        </w:rPr>
        <w:t>SP</w:t>
      </w:r>
      <w:r w:rsidRPr="00C30D40">
        <w:rPr>
          <w:rFonts w:asciiTheme="minorHAnsi" w:hAnsiTheme="minorHAnsi" w:cstheme="minorBidi"/>
          <w:color w:val="auto"/>
          <w:sz w:val="22"/>
          <w:szCs w:val="22"/>
        </w:rPr>
        <w:t xml:space="preserve"> Veleknicë, SP Bajë dhe </w:t>
      </w:r>
      <w:r w:rsidR="00FB7D60">
        <w:rPr>
          <w:rFonts w:asciiTheme="minorHAnsi" w:hAnsiTheme="minorHAnsi" w:cstheme="minorBidi"/>
          <w:color w:val="auto"/>
          <w:sz w:val="22"/>
          <w:szCs w:val="22"/>
        </w:rPr>
        <w:t xml:space="preserve">SP </w:t>
      </w:r>
      <w:r w:rsidRPr="00C30D40">
        <w:rPr>
          <w:rFonts w:asciiTheme="minorHAnsi" w:hAnsiTheme="minorHAnsi" w:cstheme="minorBidi"/>
          <w:color w:val="auto"/>
          <w:sz w:val="22"/>
          <w:szCs w:val="22"/>
        </w:rPr>
        <w:t>Burgu.</w:t>
      </w:r>
    </w:p>
    <w:p w14:paraId="6CB4A182" w14:textId="68A4D942" w:rsidR="00FB7D60" w:rsidRDefault="00FB7D60" w:rsidP="00FB7D60"/>
    <w:p w14:paraId="172F9B83" w14:textId="2E13FE7C" w:rsidR="00FB7D60" w:rsidRPr="00FB7D60" w:rsidRDefault="00FB7D60" w:rsidP="00FB7D60">
      <w:r>
        <w:rPr>
          <w:rFonts w:asciiTheme="minorHAnsi" w:eastAsiaTheme="majorEastAsia" w:hAnsiTheme="minorHAnsi" w:cstheme="minorHAnsi"/>
          <w:noProof/>
        </w:rPr>
        <w:drawing>
          <wp:inline distT="0" distB="0" distL="0" distR="0" wp14:anchorId="5016B782" wp14:editId="128AD59D">
            <wp:extent cx="4719800" cy="495935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9295" cy="5021865"/>
                    </a:xfrm>
                    <a:prstGeom prst="rect">
                      <a:avLst/>
                    </a:prstGeom>
                    <a:noFill/>
                    <a:ln>
                      <a:noFill/>
                    </a:ln>
                  </pic:spPr>
                </pic:pic>
              </a:graphicData>
            </a:graphic>
          </wp:inline>
        </w:drawing>
      </w:r>
    </w:p>
    <w:p w14:paraId="30CE2FD4" w14:textId="107D6CE6" w:rsidR="00803AAB" w:rsidRPr="00C30D40" w:rsidRDefault="00803AAB" w:rsidP="003219C0">
      <w:pPr>
        <w:pStyle w:val="Caption"/>
        <w:jc w:val="left"/>
        <w:rPr>
          <w:rFonts w:asciiTheme="minorHAnsi" w:eastAsia="Arial" w:hAnsiTheme="minorHAnsi" w:cstheme="minorHAnsi"/>
          <w:b w:val="0"/>
          <w:bCs w:val="0"/>
          <w:i/>
          <w:iCs/>
        </w:rPr>
      </w:pPr>
      <w:bookmarkStart w:id="9" w:name="_Ref128152664"/>
      <w:bookmarkStart w:id="10" w:name="_Toc137836746"/>
      <w:r w:rsidRPr="00C30D40">
        <w:rPr>
          <w:rFonts w:asciiTheme="minorHAnsi" w:hAnsiTheme="minorHAnsi" w:cstheme="minorHAnsi"/>
          <w:b w:val="0"/>
          <w:bCs w:val="0"/>
          <w:i/>
          <w:iCs/>
        </w:rPr>
        <w:t>Figura 12.</w:t>
      </w:r>
      <w:bookmarkEnd w:id="9"/>
      <w:r w:rsidR="00B947B2" w:rsidRPr="00C30D40">
        <w:rPr>
          <w:rFonts w:asciiTheme="minorHAnsi" w:eastAsia="Arial" w:hAnsiTheme="minorHAnsi" w:cstheme="minorHAnsi"/>
          <w:b w:val="0"/>
          <w:bCs w:val="0"/>
          <w:i/>
          <w:iCs/>
        </w:rPr>
        <w:t>Pamje skematike e ujësjellësit të Gjilanit dhe stacioneve të pompimit</w:t>
      </w:r>
      <w:bookmarkEnd w:id="10"/>
    </w:p>
    <w:p w14:paraId="2D6F4384" w14:textId="77777777" w:rsidR="00B87F0F" w:rsidRPr="00C30D40" w:rsidRDefault="00B87F0F" w:rsidP="004B3BAA">
      <w:pPr>
        <w:jc w:val="both"/>
        <w:rPr>
          <w:rFonts w:asciiTheme="minorHAnsi" w:eastAsiaTheme="majorEastAsia" w:hAnsiTheme="minorHAnsi" w:cstheme="minorHAnsi"/>
        </w:rPr>
      </w:pPr>
      <w:bookmarkStart w:id="11" w:name="_Hlk164633876"/>
    </w:p>
    <w:p w14:paraId="007E1956" w14:textId="0D354503" w:rsidR="004B3BAA" w:rsidRPr="00C30D40" w:rsidRDefault="004B3BAA" w:rsidP="004B3BAA">
      <w:pPr>
        <w:jc w:val="both"/>
        <w:rPr>
          <w:rFonts w:asciiTheme="minorHAnsi" w:eastAsiaTheme="majorEastAsia" w:hAnsiTheme="minorHAnsi" w:cstheme="minorHAnsi"/>
        </w:rPr>
      </w:pPr>
      <w:r w:rsidRPr="00C30D40">
        <w:rPr>
          <w:rFonts w:asciiTheme="minorHAnsi" w:eastAsiaTheme="majorEastAsia" w:hAnsiTheme="minorHAnsi" w:cstheme="minorHAnsi"/>
        </w:rPr>
        <w:t xml:space="preserve">Përmirësimi i efikasitetit të pompimit jo vetëm që redukton përdorimin e energjisë dhe shpenzimet </w:t>
      </w:r>
      <w:r w:rsidRPr="00C30D40">
        <w:rPr>
          <w:rFonts w:asciiTheme="minorHAnsi" w:eastAsiaTheme="majorEastAsia" w:hAnsiTheme="minorHAnsi" w:cstheme="minorHAnsi"/>
        </w:rPr>
        <w:lastRenderedPageBreak/>
        <w:t xml:space="preserve">operative, por gjithashtu siguron presion të qëndrueshëm të ujit në të gjithë rrjetin e shpërndarjes. Përpjekje të tilla optimizimi mund të zgjasin më tej jetëgjatësinë e pajisjeve të pompimit. Kjo nismë parashikon rritjen e besueshmërisë, efikasitetit dhe gjenerimit </w:t>
      </w:r>
      <w:r w:rsidR="00FB7D60">
        <w:rPr>
          <w:rFonts w:asciiTheme="minorHAnsi" w:eastAsiaTheme="majorEastAsia" w:hAnsiTheme="minorHAnsi" w:cstheme="minorHAnsi"/>
        </w:rPr>
        <w:t>e</w:t>
      </w:r>
      <w:r w:rsidRPr="00C30D40">
        <w:rPr>
          <w:rFonts w:asciiTheme="minorHAnsi" w:eastAsiaTheme="majorEastAsia" w:hAnsiTheme="minorHAnsi" w:cstheme="minorHAnsi"/>
        </w:rPr>
        <w:t xml:space="preserve"> të ardhurave për kompaninë Hidromorava.</w:t>
      </w:r>
    </w:p>
    <w:p w14:paraId="4BCF8DC2" w14:textId="76F4EE77" w:rsidR="004B3BAA" w:rsidRPr="00C30D40" w:rsidRDefault="004B3BAA" w:rsidP="00495E62">
      <w:pPr>
        <w:rPr>
          <w:rFonts w:asciiTheme="minorHAnsi" w:hAnsiTheme="minorHAnsi" w:cstheme="minorHAnsi"/>
          <w:u w:val="single"/>
        </w:rPr>
      </w:pPr>
    </w:p>
    <w:p w14:paraId="2D6D50AE" w14:textId="77777777" w:rsidR="007B412A" w:rsidRPr="00C30D40" w:rsidRDefault="007B412A" w:rsidP="00495E62">
      <w:pPr>
        <w:rPr>
          <w:rFonts w:asciiTheme="minorHAnsi" w:hAnsiTheme="minorHAnsi" w:cstheme="minorHAnsi"/>
          <w:u w:val="single"/>
        </w:rPr>
      </w:pPr>
    </w:p>
    <w:p w14:paraId="39BF322E" w14:textId="1A692387" w:rsidR="007B412A" w:rsidRPr="00C30D40" w:rsidRDefault="00DF53EE" w:rsidP="00495E62">
      <w:pPr>
        <w:rPr>
          <w:rFonts w:asciiTheme="minorHAnsi" w:hAnsiTheme="minorHAnsi" w:cstheme="minorHAnsi"/>
          <w:u w:val="single"/>
        </w:rPr>
      </w:pPr>
      <w:r>
        <w:rPr>
          <w:rFonts w:asciiTheme="minorHAnsi" w:hAnsiTheme="minorHAnsi" w:cstheme="minorHAnsi"/>
          <w:u w:val="single"/>
        </w:rPr>
        <w:t>SP</w:t>
      </w:r>
      <w:r w:rsidR="00495E62" w:rsidRPr="00C30D40">
        <w:rPr>
          <w:rFonts w:asciiTheme="minorHAnsi" w:hAnsiTheme="minorHAnsi" w:cstheme="minorHAnsi"/>
          <w:u w:val="single"/>
        </w:rPr>
        <w:t xml:space="preserve"> Perlepnica</w:t>
      </w:r>
    </w:p>
    <w:p w14:paraId="7FD1444A" w14:textId="77777777" w:rsidR="005C37C3" w:rsidRPr="00C30D40" w:rsidRDefault="005C37C3" w:rsidP="00495E62">
      <w:pPr>
        <w:rPr>
          <w:rFonts w:asciiTheme="minorHAnsi" w:hAnsiTheme="minorHAnsi" w:cstheme="minorHAnsi"/>
          <w:u w:val="single"/>
        </w:rPr>
      </w:pPr>
    </w:p>
    <w:p w14:paraId="531D915E" w14:textId="42F12065" w:rsidR="00495E62" w:rsidRPr="00C30D40" w:rsidRDefault="400F8239" w:rsidP="618D0DEE">
      <w:pPr>
        <w:rPr>
          <w:rFonts w:asciiTheme="minorHAnsi" w:hAnsiTheme="minorHAnsi" w:cstheme="minorBidi"/>
        </w:rPr>
      </w:pPr>
      <w:r w:rsidRPr="00C30D40">
        <w:rPr>
          <w:rFonts w:asciiTheme="minorHAnsi" w:hAnsiTheme="minorHAnsi" w:cstheme="minorBidi"/>
        </w:rPr>
        <w:t xml:space="preserve">Pas </w:t>
      </w:r>
      <w:r w:rsidR="00DF53EE">
        <w:rPr>
          <w:rFonts w:asciiTheme="minorHAnsi" w:hAnsiTheme="minorHAnsi" w:cstheme="minorBidi"/>
        </w:rPr>
        <w:t>ITU</w:t>
      </w:r>
      <w:r w:rsidRPr="00C30D40">
        <w:rPr>
          <w:rFonts w:asciiTheme="minorHAnsi" w:hAnsiTheme="minorHAnsi" w:cstheme="minorBidi"/>
        </w:rPr>
        <w:t xml:space="preserve"> Perlepnica, ndodhet rezervuari i depozitimit të ujit 'Perlepnica' me vëllim 1000m3/.</w:t>
      </w:r>
    </w:p>
    <w:p w14:paraId="305EA096" w14:textId="6BAA05E8" w:rsidR="00495E62" w:rsidRPr="00C30D40" w:rsidRDefault="00495E62" w:rsidP="00495E62">
      <w:pPr>
        <w:jc w:val="both"/>
        <w:rPr>
          <w:rFonts w:asciiTheme="minorHAnsi" w:hAnsiTheme="minorHAnsi" w:cstheme="minorHAnsi"/>
        </w:rPr>
      </w:pPr>
      <w:r w:rsidRPr="00C30D40">
        <w:rPr>
          <w:rFonts w:asciiTheme="minorHAnsi" w:hAnsiTheme="minorHAnsi" w:cstheme="minorHAnsi"/>
        </w:rPr>
        <w:t xml:space="preserve">Stacioni i pompimit në </w:t>
      </w:r>
      <w:r w:rsidR="00243E28">
        <w:rPr>
          <w:rFonts w:asciiTheme="minorHAnsi" w:hAnsiTheme="minorHAnsi" w:cstheme="minorHAnsi"/>
        </w:rPr>
        <w:t>ITU</w:t>
      </w:r>
      <w:r w:rsidRPr="00C30D40">
        <w:rPr>
          <w:rFonts w:asciiTheme="minorHAnsi" w:hAnsiTheme="minorHAnsi" w:cstheme="minorHAnsi"/>
        </w:rPr>
        <w:t xml:space="preserve"> Përlepnica përdoret për pompimin e ujit të papërpunuar nga diga e Përlepnicës në </w:t>
      </w:r>
      <w:r w:rsidR="00243E28">
        <w:rPr>
          <w:rFonts w:asciiTheme="minorHAnsi" w:hAnsiTheme="minorHAnsi" w:cstheme="minorHAnsi"/>
        </w:rPr>
        <w:t>ITU</w:t>
      </w:r>
      <w:r w:rsidRPr="00C30D40">
        <w:rPr>
          <w:rFonts w:asciiTheme="minorHAnsi" w:hAnsiTheme="minorHAnsi" w:cstheme="minorHAnsi"/>
        </w:rPr>
        <w:t>.</w:t>
      </w:r>
    </w:p>
    <w:p w14:paraId="39436160" w14:textId="5A075A71" w:rsidR="00495E62" w:rsidRPr="00C30D40" w:rsidRDefault="00495E62" w:rsidP="00495E62">
      <w:pPr>
        <w:jc w:val="both"/>
        <w:rPr>
          <w:rFonts w:asciiTheme="minorHAnsi" w:hAnsiTheme="minorHAnsi" w:cstheme="minorHAnsi"/>
        </w:rPr>
      </w:pPr>
      <w:r w:rsidRPr="00C30D40">
        <w:rPr>
          <w:rFonts w:asciiTheme="minorHAnsi" w:hAnsiTheme="minorHAnsi" w:cstheme="minorHAnsi"/>
        </w:rPr>
        <w:t xml:space="preserve">Stacioni i pompimit në Impiantin e Trajtimit të Ujit në Përlepnicë transferon ujin e papërpunuar nga diga në </w:t>
      </w:r>
      <w:r w:rsidR="00243E28">
        <w:rPr>
          <w:rFonts w:asciiTheme="minorHAnsi" w:hAnsiTheme="minorHAnsi" w:cstheme="minorHAnsi"/>
        </w:rPr>
        <w:t>ITU</w:t>
      </w:r>
      <w:r w:rsidRPr="00C30D40">
        <w:rPr>
          <w:rFonts w:asciiTheme="minorHAnsi" w:hAnsiTheme="minorHAnsi" w:cstheme="minorHAnsi"/>
        </w:rPr>
        <w:t>. Aktualisht operon me tre pompa kryesore dhe një rezervë, secila me kapacitet 250 m3/h dhe 36 m kokë. Megjithatë, pajisjet mekanike ekzistuese janë shumë të dëmtuara, të vjetra mbi 20 vjeç dhe jo të besueshme. Duke pasur parasysh moshën dhe gjendjen e tyre, kërkohet mirëmbajtje intensive dhe parashikohet që pompat të kenë arritur fundin e jetëgjatësisë së tyre.</w:t>
      </w:r>
    </w:p>
    <w:p w14:paraId="68FB7345" w14:textId="31307D1C" w:rsidR="00495E62" w:rsidRDefault="00495E62" w:rsidP="00495E62">
      <w:pPr>
        <w:jc w:val="both"/>
        <w:rPr>
          <w:rFonts w:asciiTheme="minorHAnsi" w:hAnsiTheme="minorHAnsi" w:cstheme="minorHAnsi"/>
        </w:rPr>
      </w:pPr>
      <w:r w:rsidRPr="00C30D40">
        <w:rPr>
          <w:rFonts w:asciiTheme="minorHAnsi" w:hAnsiTheme="minorHAnsi" w:cstheme="minorHAnsi"/>
        </w:rPr>
        <w:t>Duke marrë parasysh vitin e prodhimit dhe gjendjen e pompave ekzistuese, ato duhet të ndërrohen. Projekti kërkon instalimin e pajisjeve të reja, moderne për të përmirësuar efikasitetin dhe për të ulur kostot e mirëmbajtjes. Të katër pompat do të zëvendësohen me të reja, që pritet të konsumojnë 10-20% më pak energji elektrike për metër kub ujë të pompuar. Plani i rehabilitimit përfshin instalimin e tre pompave të reja me një pompë shtesë gatishmërie (konfigurim 3+1) për besueshmëri të shtuar dhe efikasitet operacional.</w:t>
      </w:r>
    </w:p>
    <w:p w14:paraId="2C3C7ADC" w14:textId="274212AE" w:rsidR="00DF53EE" w:rsidRDefault="00DF53EE" w:rsidP="00495E62">
      <w:pPr>
        <w:jc w:val="both"/>
        <w:rPr>
          <w:rFonts w:asciiTheme="minorHAnsi" w:hAnsiTheme="minorHAnsi" w:cstheme="minorHAnsi"/>
        </w:rPr>
      </w:pPr>
    </w:p>
    <w:p w14:paraId="2CD35F00" w14:textId="43F048E8" w:rsidR="00DF53EE" w:rsidRPr="00C30D40" w:rsidRDefault="00DF53EE" w:rsidP="00495E62">
      <w:pPr>
        <w:jc w:val="both"/>
        <w:rPr>
          <w:rFonts w:asciiTheme="minorHAnsi" w:hAnsiTheme="minorHAnsi" w:cstheme="minorHAnsi"/>
        </w:rPr>
      </w:pPr>
      <w:r w:rsidRPr="00EA4665">
        <w:rPr>
          <w:rFonts w:asciiTheme="minorHAnsi" w:hAnsiTheme="minorHAnsi" w:cstheme="minorHAnsi"/>
          <w:b/>
          <w:bCs/>
          <w:noProof/>
        </w:rPr>
        <w:drawing>
          <wp:inline distT="0" distB="0" distL="0" distR="0" wp14:anchorId="7429D82D" wp14:editId="045725C5">
            <wp:extent cx="3292827" cy="215265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03708" cy="2159763"/>
                    </a:xfrm>
                    <a:prstGeom prst="rect">
                      <a:avLst/>
                    </a:prstGeom>
                  </pic:spPr>
                </pic:pic>
              </a:graphicData>
            </a:graphic>
          </wp:inline>
        </w:drawing>
      </w:r>
    </w:p>
    <w:p w14:paraId="245FA2BD" w14:textId="1E43A2BF" w:rsidR="00495E62" w:rsidRPr="00C30D40" w:rsidRDefault="00495E62" w:rsidP="00495E62">
      <w:pPr>
        <w:rPr>
          <w:rFonts w:asciiTheme="minorHAnsi" w:hAnsiTheme="minorHAnsi" w:cstheme="minorHAnsi"/>
        </w:rPr>
      </w:pPr>
      <w:r w:rsidRPr="00C30D40">
        <w:rPr>
          <w:rFonts w:asciiTheme="minorHAnsi" w:hAnsiTheme="minorHAnsi" w:cstheme="minorHAnsi"/>
        </w:rPr>
        <w:t xml:space="preserve">Foto </w:t>
      </w:r>
      <w:r w:rsidR="00243E28">
        <w:rPr>
          <w:rFonts w:asciiTheme="minorHAnsi" w:hAnsiTheme="minorHAnsi" w:cstheme="minorHAnsi"/>
        </w:rPr>
        <w:t>S</w:t>
      </w:r>
      <w:r w:rsidRPr="00C30D40">
        <w:rPr>
          <w:rFonts w:asciiTheme="minorHAnsi" w:hAnsiTheme="minorHAnsi" w:cstheme="minorHAnsi"/>
        </w:rPr>
        <w:t xml:space="preserve">P në </w:t>
      </w:r>
      <w:r w:rsidR="00243E28">
        <w:rPr>
          <w:rFonts w:asciiTheme="minorHAnsi" w:hAnsiTheme="minorHAnsi" w:cstheme="minorHAnsi"/>
        </w:rPr>
        <w:t>ITU</w:t>
      </w:r>
      <w:r w:rsidRPr="00C30D40">
        <w:rPr>
          <w:rFonts w:asciiTheme="minorHAnsi" w:hAnsiTheme="minorHAnsi" w:cstheme="minorHAnsi"/>
        </w:rPr>
        <w:t xml:space="preserve"> Perlepnica</w:t>
      </w:r>
    </w:p>
    <w:p w14:paraId="03F2F45F" w14:textId="77777777" w:rsidR="00495E62" w:rsidRPr="00C30D40" w:rsidRDefault="00495E62" w:rsidP="00495E62">
      <w:pPr>
        <w:rPr>
          <w:rFonts w:asciiTheme="minorHAnsi" w:hAnsiTheme="minorHAnsi" w:cstheme="minorHAnsi"/>
        </w:rPr>
      </w:pPr>
      <w:r w:rsidRPr="00C30D40">
        <w:rPr>
          <w:rFonts w:asciiTheme="minorHAnsi" w:hAnsiTheme="minorHAnsi" w:cstheme="minorHAnsi"/>
        </w:rPr>
        <w:t xml:space="preserve"> </w:t>
      </w:r>
    </w:p>
    <w:p w14:paraId="01D4B328" w14:textId="21DA3964" w:rsidR="007B412A" w:rsidRPr="00C30D40" w:rsidRDefault="00243E28" w:rsidP="004B3BAA">
      <w:pPr>
        <w:jc w:val="both"/>
        <w:rPr>
          <w:rFonts w:asciiTheme="minorHAnsi" w:hAnsiTheme="minorHAnsi" w:cstheme="minorHAnsi"/>
          <w:u w:val="single"/>
        </w:rPr>
      </w:pPr>
      <w:r>
        <w:rPr>
          <w:rFonts w:asciiTheme="minorHAnsi" w:hAnsiTheme="minorHAnsi" w:cstheme="minorHAnsi"/>
          <w:u w:val="single"/>
        </w:rPr>
        <w:t>SP</w:t>
      </w:r>
      <w:r w:rsidR="004B3BAA" w:rsidRPr="00C30D40">
        <w:rPr>
          <w:rFonts w:asciiTheme="minorHAnsi" w:hAnsiTheme="minorHAnsi" w:cstheme="minorHAnsi"/>
          <w:u w:val="single"/>
        </w:rPr>
        <w:t xml:space="preserve"> Velekinca</w:t>
      </w:r>
    </w:p>
    <w:p w14:paraId="695ACBF0" w14:textId="77777777" w:rsidR="005C37C3" w:rsidRPr="00C30D40" w:rsidRDefault="005C37C3" w:rsidP="004B3BAA">
      <w:pPr>
        <w:jc w:val="both"/>
        <w:rPr>
          <w:rFonts w:asciiTheme="minorHAnsi" w:hAnsiTheme="minorHAnsi" w:cstheme="minorHAnsi"/>
          <w:u w:val="single"/>
        </w:rPr>
      </w:pPr>
    </w:p>
    <w:p w14:paraId="31A54553" w14:textId="5CC57C85" w:rsidR="004F26EA" w:rsidRPr="00C30D40" w:rsidRDefault="005968A7" w:rsidP="004B3BAA">
      <w:pPr>
        <w:jc w:val="both"/>
        <w:rPr>
          <w:rFonts w:asciiTheme="minorHAnsi" w:hAnsiTheme="minorHAnsi" w:cstheme="minorHAnsi"/>
        </w:rPr>
      </w:pPr>
      <w:r w:rsidRPr="00C30D40">
        <w:rPr>
          <w:rFonts w:asciiTheme="minorHAnsi" w:hAnsiTheme="minorHAnsi" w:cstheme="minorHAnsi"/>
        </w:rPr>
        <w:t xml:space="preserve">Ujësjellësi </w:t>
      </w:r>
      <w:r w:rsidR="00FD427C">
        <w:rPr>
          <w:rFonts w:asciiTheme="minorHAnsi" w:hAnsiTheme="minorHAnsi" w:cstheme="minorHAnsi"/>
        </w:rPr>
        <w:t xml:space="preserve">në </w:t>
      </w:r>
      <w:r w:rsidRPr="00C30D40">
        <w:rPr>
          <w:rFonts w:asciiTheme="minorHAnsi" w:hAnsiTheme="minorHAnsi" w:cstheme="minorHAnsi"/>
        </w:rPr>
        <w:t>Velekincë furnizon një pjesë të Gjilanit, Velekincës dhe fshatit Pasjan.</w:t>
      </w:r>
    </w:p>
    <w:p w14:paraId="64F2AE5D" w14:textId="7E15F5D4" w:rsidR="004B3BAA" w:rsidRPr="00C30D40" w:rsidRDefault="004B3BAA" w:rsidP="004B3BAA">
      <w:pPr>
        <w:jc w:val="both"/>
        <w:rPr>
          <w:rFonts w:asciiTheme="minorHAnsi" w:hAnsiTheme="minorHAnsi" w:cstheme="minorHAnsi"/>
        </w:rPr>
      </w:pPr>
      <w:r w:rsidRPr="00C30D40">
        <w:rPr>
          <w:rFonts w:asciiTheme="minorHAnsi" w:hAnsiTheme="minorHAnsi" w:cstheme="minorHAnsi"/>
        </w:rPr>
        <w:t xml:space="preserve">Në zonën e pusit të Velekincës është ndërtuar rezervuari për deponim të ujit 'Velekince' me vëllim të deponimit prej 1000m3 në lartësinë 493 m2. Velekince </w:t>
      </w:r>
      <w:r w:rsidR="00B12018" w:rsidRPr="00C30D40">
        <w:rPr>
          <w:rFonts w:asciiTheme="minorHAnsi" w:hAnsiTheme="minorHAnsi" w:cstheme="minorHAnsi"/>
        </w:rPr>
        <w:t>për</w:t>
      </w:r>
      <w:r w:rsidRPr="00C30D40">
        <w:rPr>
          <w:rFonts w:asciiTheme="minorHAnsi" w:hAnsiTheme="minorHAnsi" w:cstheme="minorHAnsi"/>
        </w:rPr>
        <w:t xml:space="preserve"> Pasjan';</w:t>
      </w:r>
    </w:p>
    <w:p w14:paraId="4D1812F5" w14:textId="77777777" w:rsidR="004B3BAA" w:rsidRPr="00C30D40" w:rsidRDefault="004B3BAA" w:rsidP="004B3BAA">
      <w:pPr>
        <w:jc w:val="both"/>
        <w:rPr>
          <w:rFonts w:asciiTheme="minorHAnsi" w:hAnsiTheme="minorHAnsi" w:cstheme="minorHAnsi"/>
        </w:rPr>
      </w:pPr>
      <w:r w:rsidRPr="00C30D40">
        <w:rPr>
          <w:rFonts w:asciiTheme="minorHAnsi" w:hAnsiTheme="minorHAnsi" w:cstheme="minorHAnsi"/>
        </w:rPr>
        <w:t>Pajisjet që do të instalohen në stacionin e pompimit do të përfshijnë:</w:t>
      </w:r>
    </w:p>
    <w:p w14:paraId="2F9C0D6F" w14:textId="77777777" w:rsidR="004B3BAA" w:rsidRPr="00C30D40" w:rsidRDefault="004B3BAA" w:rsidP="004B3BAA">
      <w:pPr>
        <w:jc w:val="both"/>
        <w:rPr>
          <w:rFonts w:asciiTheme="minorHAnsi" w:hAnsiTheme="minorHAnsi" w:cstheme="minorHAnsi"/>
        </w:rPr>
      </w:pPr>
      <w:r w:rsidRPr="00C30D40">
        <w:rPr>
          <w:rFonts w:asciiTheme="minorHAnsi" w:hAnsiTheme="minorHAnsi" w:cstheme="minorHAnsi"/>
          <w:i/>
          <w:iCs/>
        </w:rPr>
        <w:t>Pompat</w:t>
      </w:r>
      <w:r w:rsidRPr="00C30D40">
        <w:rPr>
          <w:rFonts w:asciiTheme="minorHAnsi" w:hAnsiTheme="minorHAnsi" w:cstheme="minorHAnsi"/>
        </w:rPr>
        <w:t>: Këto do të përdoren për transportimin e ujit të papërpunuar nga diga në FTU Perlepnica, duke siguruar furnizim të qëndrueshëm në impiantin e trajtimit.</w:t>
      </w:r>
    </w:p>
    <w:p w14:paraId="10BC194B" w14:textId="77777777" w:rsidR="004B3BAA" w:rsidRPr="00C30D40" w:rsidRDefault="004B3BAA" w:rsidP="004B3BAA">
      <w:pPr>
        <w:jc w:val="both"/>
        <w:rPr>
          <w:rFonts w:asciiTheme="minorHAnsi" w:hAnsiTheme="minorHAnsi" w:cstheme="minorHAnsi"/>
        </w:rPr>
      </w:pPr>
      <w:r w:rsidRPr="00C30D40">
        <w:rPr>
          <w:rFonts w:asciiTheme="minorHAnsi" w:hAnsiTheme="minorHAnsi" w:cstheme="minorHAnsi"/>
        </w:rPr>
        <w:t>Valvulat, tubacionet dhe pajisjet: Përbërës integral për rregullimin e rrjedhës dhe presionit brenda sistemit, duke lehtësuar shpërndarjen efikase të ujit në të gjithë rrjetin.</w:t>
      </w:r>
    </w:p>
    <w:p w14:paraId="1B230E0B" w14:textId="77777777" w:rsidR="004B3BAA" w:rsidRPr="00C30D40" w:rsidRDefault="004B3BAA" w:rsidP="004B3BAA">
      <w:pPr>
        <w:jc w:val="both"/>
        <w:rPr>
          <w:rFonts w:asciiTheme="minorHAnsi" w:hAnsiTheme="minorHAnsi" w:cstheme="minorHAnsi"/>
        </w:rPr>
      </w:pPr>
      <w:r w:rsidRPr="00C30D40">
        <w:rPr>
          <w:rFonts w:asciiTheme="minorHAnsi" w:hAnsiTheme="minorHAnsi" w:cstheme="minorHAnsi"/>
          <w:i/>
          <w:iCs/>
        </w:rPr>
        <w:lastRenderedPageBreak/>
        <w:t>Pajisjet Matëse</w:t>
      </w:r>
      <w:r w:rsidRPr="00C30D40">
        <w:rPr>
          <w:rFonts w:asciiTheme="minorHAnsi" w:hAnsiTheme="minorHAnsi" w:cstheme="minorHAnsi"/>
        </w:rPr>
        <w:t>: Instrumentet do të përdoren për të monitoruar shkallët e rrjedhës dhe nivelet e presionit, duke ofruar të dhëna thelbësore për menaxhimin dhe optimizimin efektiv të sistemit.</w:t>
      </w:r>
    </w:p>
    <w:p w14:paraId="2ADE6D86" w14:textId="45F3CD0D" w:rsidR="004B3BAA" w:rsidRPr="00C30D40" w:rsidRDefault="004B3BAA" w:rsidP="004B3BAA">
      <w:pPr>
        <w:jc w:val="both"/>
        <w:rPr>
          <w:rFonts w:asciiTheme="minorHAnsi" w:hAnsiTheme="minorHAnsi" w:cstheme="minorHAnsi"/>
        </w:rPr>
      </w:pPr>
      <w:r w:rsidRPr="00C30D40">
        <w:rPr>
          <w:rFonts w:asciiTheme="minorHAnsi" w:hAnsiTheme="minorHAnsi" w:cstheme="minorHAnsi"/>
          <w:i/>
          <w:iCs/>
        </w:rPr>
        <w:t>Pajisjet Mbrojtëse</w:t>
      </w:r>
      <w:r w:rsidRPr="00C30D40">
        <w:rPr>
          <w:rFonts w:asciiTheme="minorHAnsi" w:hAnsiTheme="minorHAnsi" w:cstheme="minorHAnsi"/>
        </w:rPr>
        <w:t>: Do të zbatohen masa për të mbrojtur kund</w:t>
      </w:r>
      <w:r w:rsidR="00AD6900">
        <w:rPr>
          <w:rFonts w:asciiTheme="minorHAnsi" w:hAnsiTheme="minorHAnsi" w:cstheme="minorHAnsi"/>
        </w:rPr>
        <w:t>rejt</w:t>
      </w:r>
      <w:r w:rsidRPr="00C30D40">
        <w:rPr>
          <w:rFonts w:asciiTheme="minorHAnsi" w:hAnsiTheme="minorHAnsi" w:cstheme="minorHAnsi"/>
        </w:rPr>
        <w:t xml:space="preserve"> </w:t>
      </w:r>
      <w:r w:rsidR="00FD427C">
        <w:rPr>
          <w:rFonts w:asciiTheme="minorHAnsi" w:hAnsiTheme="minorHAnsi" w:cstheme="minorHAnsi"/>
        </w:rPr>
        <w:t>ç</w:t>
      </w:r>
      <w:r w:rsidR="00FD427C" w:rsidRPr="00FD427C">
        <w:rPr>
          <w:rFonts w:asciiTheme="minorHAnsi" w:hAnsiTheme="minorHAnsi" w:cstheme="minorHAnsi"/>
        </w:rPr>
        <w:t>ekani</w:t>
      </w:r>
      <w:r w:rsidR="00FD427C">
        <w:rPr>
          <w:rFonts w:asciiTheme="minorHAnsi" w:hAnsiTheme="minorHAnsi" w:cstheme="minorHAnsi"/>
        </w:rPr>
        <w:t>t të</w:t>
      </w:r>
      <w:r w:rsidR="00FD427C" w:rsidRPr="00FD427C">
        <w:rPr>
          <w:rFonts w:asciiTheme="minorHAnsi" w:hAnsiTheme="minorHAnsi" w:cstheme="minorHAnsi"/>
        </w:rPr>
        <w:t xml:space="preserve"> ujit</w:t>
      </w:r>
      <w:r w:rsidRPr="00C30D40">
        <w:rPr>
          <w:rFonts w:asciiTheme="minorHAnsi" w:hAnsiTheme="minorHAnsi" w:cstheme="minorHAnsi"/>
        </w:rPr>
        <w:t>, një fenomen që mund të shkaktojë dëme për shkak të ndryshimeve të papritura të presionit, si dhe thithjen e puseve për të zbutur ndikimet e mundshme.</w:t>
      </w:r>
    </w:p>
    <w:p w14:paraId="321C89FE" w14:textId="4506A5AB" w:rsidR="004B3BAA" w:rsidRPr="00C30D40" w:rsidRDefault="004B3BAA" w:rsidP="004B3BAA">
      <w:pPr>
        <w:jc w:val="both"/>
        <w:rPr>
          <w:rFonts w:asciiTheme="minorHAnsi" w:hAnsiTheme="minorHAnsi" w:cstheme="minorHAnsi"/>
        </w:rPr>
      </w:pPr>
      <w:r w:rsidRPr="00C30D40">
        <w:rPr>
          <w:rFonts w:asciiTheme="minorHAnsi" w:hAnsiTheme="minorHAnsi" w:cstheme="minorHAnsi"/>
          <w:i/>
          <w:iCs/>
        </w:rPr>
        <w:t>S</w:t>
      </w:r>
      <w:r w:rsidR="00AD6900">
        <w:rPr>
          <w:rFonts w:asciiTheme="minorHAnsi" w:hAnsiTheme="minorHAnsi" w:cstheme="minorHAnsi"/>
          <w:i/>
          <w:iCs/>
        </w:rPr>
        <w:t>ensorët për matjen e presionit</w:t>
      </w:r>
      <w:r w:rsidRPr="00C30D40">
        <w:rPr>
          <w:rFonts w:asciiTheme="minorHAnsi" w:hAnsiTheme="minorHAnsi" w:cstheme="minorHAnsi"/>
        </w:rPr>
        <w:t>: Instalimi i një sondë presioni në rezervuarin e ajrimit do të mundësojë monitorim të saktë të variacioneve të presionit, duke siguruar kushte optimale për procesin e trajtimit.</w:t>
      </w:r>
    </w:p>
    <w:p w14:paraId="0BE6A6B9" w14:textId="77777777" w:rsidR="004B3BAA" w:rsidRPr="00C30D40" w:rsidRDefault="004B3BAA" w:rsidP="004B3BAA">
      <w:pPr>
        <w:rPr>
          <w:rFonts w:asciiTheme="minorHAnsi" w:hAnsiTheme="minorHAnsi" w:cstheme="minorHAnsi"/>
          <w:u w:val="single"/>
        </w:rPr>
      </w:pPr>
    </w:p>
    <w:p w14:paraId="68C65F19" w14:textId="77777777" w:rsidR="00495E62" w:rsidRPr="00C30D40" w:rsidRDefault="00495E62" w:rsidP="00C95922">
      <w:pPr>
        <w:rPr>
          <w:rFonts w:asciiTheme="minorHAnsi" w:hAnsiTheme="minorHAnsi" w:cstheme="minorHAnsi"/>
          <w:u w:val="single"/>
        </w:rPr>
      </w:pPr>
    </w:p>
    <w:p w14:paraId="1B4AAE3A" w14:textId="7B4FA25E" w:rsidR="007B412A" w:rsidRPr="00C30D40" w:rsidRDefault="00FD427C" w:rsidP="007F5D62">
      <w:pPr>
        <w:rPr>
          <w:rFonts w:asciiTheme="minorHAnsi" w:hAnsiTheme="minorHAnsi" w:cstheme="minorHAnsi"/>
          <w:u w:val="single"/>
        </w:rPr>
      </w:pPr>
      <w:r>
        <w:rPr>
          <w:rFonts w:asciiTheme="minorHAnsi" w:hAnsiTheme="minorHAnsi" w:cstheme="minorHAnsi"/>
          <w:u w:val="single"/>
        </w:rPr>
        <w:t>SP</w:t>
      </w:r>
      <w:r w:rsidR="00C95922" w:rsidRPr="00C30D40">
        <w:rPr>
          <w:rFonts w:asciiTheme="minorHAnsi" w:hAnsiTheme="minorHAnsi" w:cstheme="minorHAnsi"/>
          <w:u w:val="single"/>
        </w:rPr>
        <w:t xml:space="preserve"> Baja</w:t>
      </w:r>
      <w:bookmarkStart w:id="12" w:name="_Hlk164633858"/>
      <w:bookmarkEnd w:id="11"/>
    </w:p>
    <w:p w14:paraId="57EC5DF6" w14:textId="77777777" w:rsidR="005C37C3" w:rsidRPr="00C30D40" w:rsidRDefault="005C37C3" w:rsidP="007F5D62">
      <w:pPr>
        <w:rPr>
          <w:rFonts w:asciiTheme="minorHAnsi" w:hAnsiTheme="minorHAnsi" w:cstheme="minorHAnsi"/>
          <w:u w:val="single"/>
        </w:rPr>
      </w:pPr>
    </w:p>
    <w:p w14:paraId="164D3779" w14:textId="464EF706" w:rsidR="003E4B9F" w:rsidRPr="00C30D40" w:rsidRDefault="00B12018" w:rsidP="00293B2F">
      <w:pPr>
        <w:jc w:val="both"/>
        <w:rPr>
          <w:rFonts w:asciiTheme="minorHAnsi" w:hAnsiTheme="minorHAnsi" w:cstheme="minorHAnsi"/>
        </w:rPr>
      </w:pPr>
      <w:r w:rsidRPr="00C30D40">
        <w:rPr>
          <w:rFonts w:asciiTheme="minorHAnsi" w:hAnsiTheme="minorHAnsi" w:cstheme="minorHAnsi"/>
        </w:rPr>
        <w:t>Pranë</w:t>
      </w:r>
      <w:r w:rsidR="00C95922" w:rsidRPr="00C30D40">
        <w:rPr>
          <w:rFonts w:asciiTheme="minorHAnsi" w:hAnsiTheme="minorHAnsi" w:cstheme="minorHAnsi"/>
        </w:rPr>
        <w:t xml:space="preserve"> struktur</w:t>
      </w:r>
      <w:r w:rsidR="00AD6900">
        <w:rPr>
          <w:rFonts w:asciiTheme="minorHAnsi" w:hAnsiTheme="minorHAnsi" w:cstheme="minorHAnsi"/>
        </w:rPr>
        <w:t>ës së</w:t>
      </w:r>
      <w:r w:rsidR="00C95922" w:rsidRPr="00C30D40">
        <w:rPr>
          <w:rFonts w:asciiTheme="minorHAnsi" w:hAnsiTheme="minorHAnsi" w:cstheme="minorHAnsi"/>
        </w:rPr>
        <w:t xml:space="preserve"> marrjes s</w:t>
      </w:r>
      <w:r w:rsidR="00AD6900">
        <w:rPr>
          <w:rFonts w:ascii="Segoe UI Symbol" w:hAnsi="Segoe UI Symbol" w:cstheme="minorHAnsi"/>
          <w:lang w:eastAsia="ja-JP"/>
        </w:rPr>
        <w:t>ë</w:t>
      </w:r>
      <w:r w:rsidR="00C95922" w:rsidRPr="00C30D40">
        <w:rPr>
          <w:rFonts w:asciiTheme="minorHAnsi" w:hAnsiTheme="minorHAnsi" w:cstheme="minorHAnsi"/>
        </w:rPr>
        <w:t xml:space="preserve"> ujit Baja</w:t>
      </w:r>
      <w:r w:rsidR="00AD6900">
        <w:rPr>
          <w:rFonts w:asciiTheme="minorHAnsi" w:hAnsiTheme="minorHAnsi" w:cstheme="minorHAnsi"/>
        </w:rPr>
        <w:t>,</w:t>
      </w:r>
      <w:r w:rsidR="00C95922" w:rsidRPr="00C30D40">
        <w:rPr>
          <w:rFonts w:asciiTheme="minorHAnsi" w:hAnsiTheme="minorHAnsi" w:cstheme="minorHAnsi"/>
        </w:rPr>
        <w:t xml:space="preserve"> </w:t>
      </w:r>
      <w:r w:rsidR="00AD6900" w:rsidRPr="00C30D40">
        <w:rPr>
          <w:rFonts w:asciiTheme="minorHAnsi" w:hAnsiTheme="minorHAnsi" w:cstheme="minorHAnsi"/>
        </w:rPr>
        <w:t>është</w:t>
      </w:r>
      <w:r w:rsidR="00C95922" w:rsidRPr="00C30D40">
        <w:rPr>
          <w:rFonts w:asciiTheme="minorHAnsi" w:hAnsiTheme="minorHAnsi" w:cstheme="minorHAnsi"/>
        </w:rPr>
        <w:t xml:space="preserve"> e </w:t>
      </w:r>
      <w:r w:rsidR="00AD6900" w:rsidRPr="00C30D40">
        <w:rPr>
          <w:rFonts w:asciiTheme="minorHAnsi" w:hAnsiTheme="minorHAnsi" w:cstheme="minorHAnsi"/>
        </w:rPr>
        <w:t>ndërtuar</w:t>
      </w:r>
      <w:r w:rsidR="00C95922" w:rsidRPr="00C30D40">
        <w:rPr>
          <w:rFonts w:asciiTheme="minorHAnsi" w:hAnsiTheme="minorHAnsi" w:cstheme="minorHAnsi"/>
        </w:rPr>
        <w:t xml:space="preserve"> rezervuari i ujit 'Baja 1' me volum 350m.</w:t>
      </w:r>
      <w:r w:rsidR="00393937" w:rsidRPr="00C30D40">
        <w:rPr>
          <w:rFonts w:asciiTheme="minorHAnsi" w:hAnsiTheme="minorHAnsi" w:cstheme="minorHAnsi"/>
        </w:rPr>
        <w:t>³</w:t>
      </w:r>
      <w:r w:rsidR="003E4B9F" w:rsidRPr="00C30D40">
        <w:rPr>
          <w:rFonts w:asciiTheme="minorHAnsi" w:hAnsiTheme="minorHAnsi" w:cstheme="minorHAnsi"/>
        </w:rPr>
        <w:t>, në lartësinë 493 m m.</w:t>
      </w:r>
      <w:r w:rsidR="00AD6900">
        <w:rPr>
          <w:rFonts w:asciiTheme="minorHAnsi" w:hAnsiTheme="minorHAnsi" w:cstheme="minorHAnsi"/>
        </w:rPr>
        <w:t xml:space="preserve"> </w:t>
      </w:r>
      <w:r w:rsidR="00AD6900" w:rsidRPr="00AD6900">
        <w:rPr>
          <w:rFonts w:asciiTheme="minorHAnsi" w:hAnsiTheme="minorHAnsi" w:cstheme="minorHAnsi"/>
        </w:rPr>
        <w:t>Rezervuari p</w:t>
      </w:r>
      <w:r w:rsidR="00AD6900" w:rsidRPr="00AD6900">
        <w:rPr>
          <w:rFonts w:asciiTheme="minorHAnsi" w:hAnsiTheme="minorHAnsi" w:cstheme="minorHAnsi" w:hint="eastAsia"/>
        </w:rPr>
        <w:t>ë</w:t>
      </w:r>
      <w:r w:rsidR="00AD6900" w:rsidRPr="00AD6900">
        <w:rPr>
          <w:rFonts w:asciiTheme="minorHAnsi" w:hAnsiTheme="minorHAnsi" w:cstheme="minorHAnsi"/>
        </w:rPr>
        <w:t>rdoret gjithashtu p</w:t>
      </w:r>
      <w:r w:rsidR="00AD6900" w:rsidRPr="00AD6900">
        <w:rPr>
          <w:rFonts w:asciiTheme="minorHAnsi" w:hAnsiTheme="minorHAnsi" w:cstheme="minorHAnsi" w:hint="eastAsia"/>
        </w:rPr>
        <w:t>ë</w:t>
      </w:r>
      <w:r w:rsidR="00AD6900" w:rsidRPr="00AD6900">
        <w:rPr>
          <w:rFonts w:asciiTheme="minorHAnsi" w:hAnsiTheme="minorHAnsi" w:cstheme="minorHAnsi"/>
        </w:rPr>
        <w:t xml:space="preserve">r stacionin e pompimit </w:t>
      </w:r>
      <w:r w:rsidR="00AD6900" w:rsidRPr="00AD6900">
        <w:rPr>
          <w:rFonts w:asciiTheme="minorHAnsi" w:hAnsiTheme="minorHAnsi" w:cstheme="minorHAnsi" w:hint="eastAsia"/>
        </w:rPr>
        <w:t>‘</w:t>
      </w:r>
      <w:r w:rsidR="00AD6900" w:rsidRPr="00AD6900">
        <w:rPr>
          <w:rFonts w:asciiTheme="minorHAnsi" w:hAnsiTheme="minorHAnsi" w:cstheme="minorHAnsi"/>
        </w:rPr>
        <w:t>Burgu Baj</w:t>
      </w:r>
      <w:r w:rsidR="00AD6900" w:rsidRPr="00AD6900">
        <w:rPr>
          <w:rFonts w:asciiTheme="minorHAnsi" w:hAnsiTheme="minorHAnsi" w:cstheme="minorHAnsi" w:hint="eastAsia"/>
        </w:rPr>
        <w:t>ë’</w:t>
      </w:r>
      <w:r w:rsidR="00AD6900" w:rsidRPr="00AD6900">
        <w:rPr>
          <w:rFonts w:asciiTheme="minorHAnsi" w:hAnsiTheme="minorHAnsi" w:cstheme="minorHAnsi"/>
        </w:rPr>
        <w:t xml:space="preserve"> dhe stacionin e pompimit </w:t>
      </w:r>
      <w:r w:rsidR="00AD6900" w:rsidRPr="00AD6900">
        <w:rPr>
          <w:rFonts w:asciiTheme="minorHAnsi" w:hAnsiTheme="minorHAnsi" w:cstheme="minorHAnsi" w:hint="eastAsia"/>
        </w:rPr>
        <w:t>‘</w:t>
      </w:r>
      <w:r w:rsidR="00AD6900">
        <w:rPr>
          <w:rFonts w:asciiTheme="minorHAnsi" w:hAnsiTheme="minorHAnsi" w:cstheme="minorHAnsi"/>
        </w:rPr>
        <w:t>SP</w:t>
      </w:r>
      <w:r w:rsidR="00AD6900" w:rsidRPr="00AD6900">
        <w:rPr>
          <w:rFonts w:asciiTheme="minorHAnsi" w:hAnsiTheme="minorHAnsi" w:cstheme="minorHAnsi"/>
        </w:rPr>
        <w:t xml:space="preserve"> Baja 1</w:t>
      </w:r>
      <w:r w:rsidR="00AD6900" w:rsidRPr="00AD6900">
        <w:rPr>
          <w:rFonts w:asciiTheme="minorHAnsi" w:hAnsiTheme="minorHAnsi" w:cstheme="minorHAnsi" w:hint="eastAsia"/>
        </w:rPr>
        <w:t>’</w:t>
      </w:r>
      <w:r w:rsidR="00AD6900" w:rsidRPr="00AD6900">
        <w:rPr>
          <w:rFonts w:asciiTheme="minorHAnsi" w:hAnsiTheme="minorHAnsi" w:cstheme="minorHAnsi"/>
        </w:rPr>
        <w:t>.</w:t>
      </w:r>
    </w:p>
    <w:p w14:paraId="2C853F16" w14:textId="232D9154" w:rsidR="00C45443" w:rsidRPr="00C30D40" w:rsidRDefault="003E4B9F" w:rsidP="00FA3ED5">
      <w:pPr>
        <w:jc w:val="both"/>
        <w:rPr>
          <w:rFonts w:asciiTheme="minorHAnsi" w:hAnsiTheme="minorHAnsi" w:cstheme="minorHAnsi"/>
        </w:rPr>
      </w:pPr>
      <w:r w:rsidRPr="00C30D40">
        <w:rPr>
          <w:rFonts w:asciiTheme="minorHAnsi" w:hAnsiTheme="minorHAnsi" w:cstheme="minorHAnsi"/>
        </w:rPr>
        <w:t xml:space="preserve">Nënprojekti përfshin rinovimin e një stacioni pompimi të </w:t>
      </w:r>
      <w:r w:rsidR="00B12018" w:rsidRPr="00C30D40">
        <w:rPr>
          <w:rFonts w:asciiTheme="minorHAnsi" w:hAnsiTheme="minorHAnsi" w:cstheme="minorHAnsi"/>
        </w:rPr>
        <w:t>vjetërsuar</w:t>
      </w:r>
      <w:r w:rsidRPr="00C30D40">
        <w:rPr>
          <w:rFonts w:asciiTheme="minorHAnsi" w:hAnsiTheme="minorHAnsi" w:cstheme="minorHAnsi"/>
        </w:rPr>
        <w:t>, me qëllim modernizimin e infrastrukturës së tij dhe përmirësimin e funksionalitetit. Kjo përfshin zëvendësimin e çatisë, përmirësimin e mureve të fasadave dhe përmirësimin e hapësirave të brendshme me zdrukthtari, dritare dhe dysheme të reja për të siguruar efikasitet energjetik dhe rezistencë ndaj lagështirës. Për më tepër, dy tubacione HDPE, të projektuara me përpikëri për të përballuar presione të ndryshme, do të instalohen për të përmirësuar furnizimin me ujë nga Rezervuari Baja dhe për t'u lidhur me sistemin e ujit të burgut.</w:t>
      </w:r>
      <w:bookmarkEnd w:id="12"/>
    </w:p>
    <w:p w14:paraId="4BCD3BEF" w14:textId="06ACDC46" w:rsidR="00C45443" w:rsidRPr="00C30D40" w:rsidRDefault="00AD6900" w:rsidP="00C45443">
      <w:pPr>
        <w:jc w:val="both"/>
        <w:rPr>
          <w:rFonts w:asciiTheme="minorHAnsi" w:hAnsiTheme="minorHAnsi" w:cstheme="minorHAnsi"/>
        </w:rPr>
      </w:pPr>
      <w:r>
        <w:rPr>
          <w:rFonts w:asciiTheme="minorHAnsi" w:hAnsiTheme="minorHAnsi" w:cstheme="minorHAnsi"/>
        </w:rPr>
        <w:t>SP</w:t>
      </w:r>
      <w:r w:rsidR="00C45443" w:rsidRPr="00C30D40">
        <w:rPr>
          <w:rFonts w:asciiTheme="minorHAnsi" w:hAnsiTheme="minorHAnsi" w:cstheme="minorHAnsi"/>
        </w:rPr>
        <w:t xml:space="preserve"> Baja do të vendosë tre pompa të mëdha përforcuese që shpërndajnë ujin nëpërmjet një tubacioni kryesor DN 400.</w:t>
      </w:r>
    </w:p>
    <w:p w14:paraId="0ED1F188" w14:textId="6DC4AA20" w:rsidR="00C45443" w:rsidRPr="00C30D40" w:rsidRDefault="00C45443" w:rsidP="00FA3ED5">
      <w:pPr>
        <w:jc w:val="both"/>
        <w:rPr>
          <w:rFonts w:asciiTheme="minorHAnsi" w:hAnsiTheme="minorHAnsi" w:cstheme="minorHAnsi"/>
        </w:rPr>
      </w:pPr>
      <w:r w:rsidRPr="00C30D40">
        <w:rPr>
          <w:rFonts w:asciiTheme="minorHAnsi" w:hAnsiTheme="minorHAnsi" w:cstheme="minorHAnsi"/>
        </w:rPr>
        <w:t xml:space="preserve">Masat e sigurisë përfshijnë një ventilator boshtor dhe ngrohës elektrik për kontrollin e temperaturës, izolim termik për të parandaluar kondensimin dhe aktivizimin e menjëhershëm të ventilatorit </w:t>
      </w:r>
      <w:r w:rsidR="00AD6900">
        <w:rPr>
          <w:rFonts w:asciiTheme="minorHAnsi" w:hAnsiTheme="minorHAnsi" w:cstheme="minorHAnsi"/>
        </w:rPr>
        <w:t>boshtor</w:t>
      </w:r>
      <w:r w:rsidRPr="00C30D40">
        <w:rPr>
          <w:rFonts w:asciiTheme="minorHAnsi" w:hAnsiTheme="minorHAnsi" w:cstheme="minorHAnsi"/>
        </w:rPr>
        <w:t xml:space="preserve"> në rast rrjedhjeje klori. Sistemet e ventilimit, duke përfshirë </w:t>
      </w:r>
      <w:r w:rsidR="00AD6900">
        <w:rPr>
          <w:rFonts w:asciiTheme="minorHAnsi" w:hAnsiTheme="minorHAnsi" w:cstheme="minorHAnsi"/>
        </w:rPr>
        <w:t>ventilatorët</w:t>
      </w:r>
      <w:r w:rsidRPr="00C30D40">
        <w:rPr>
          <w:rFonts w:asciiTheme="minorHAnsi" w:hAnsiTheme="minorHAnsi" w:cstheme="minorHAnsi"/>
        </w:rPr>
        <w:t xml:space="preserve"> boshtor të montuar në mur, sigurojnë rrjedhjen e ajrit, ndërsa një kondicioner inverter në zonën e administrimit rregullon temperaturën për komoditetin e personelit.</w:t>
      </w:r>
    </w:p>
    <w:p w14:paraId="447D0C83" w14:textId="4BAD12C6" w:rsidR="00C45443" w:rsidRPr="00C30D40" w:rsidRDefault="00C45443" w:rsidP="00C45443">
      <w:pPr>
        <w:jc w:val="both"/>
        <w:rPr>
          <w:rFonts w:asciiTheme="minorHAnsi" w:hAnsiTheme="minorHAnsi" w:cstheme="minorHAnsi"/>
        </w:rPr>
      </w:pPr>
      <w:r w:rsidRPr="00C30D40">
        <w:rPr>
          <w:rFonts w:asciiTheme="minorHAnsi" w:hAnsiTheme="minorHAnsi" w:cstheme="minorHAnsi"/>
        </w:rPr>
        <w:t xml:space="preserve">Aktivitetet e rehabilitimit përfshijnë instalimin e një ventilatori boshtor </w:t>
      </w:r>
      <w:r w:rsidR="00AD6900">
        <w:rPr>
          <w:rFonts w:asciiTheme="minorHAnsi" w:hAnsiTheme="minorHAnsi" w:cstheme="minorHAnsi"/>
        </w:rPr>
        <w:t>n</w:t>
      </w:r>
      <w:r w:rsidRPr="00C30D40">
        <w:rPr>
          <w:rFonts w:asciiTheme="minorHAnsi" w:hAnsiTheme="minorHAnsi" w:cstheme="minorHAnsi"/>
        </w:rPr>
        <w:t>ë dritare për qarkullimin e ajrit, një ngrohës elektrik me kontroll termostati dhe izolim termik për sistemin e tubacioneve.</w:t>
      </w:r>
    </w:p>
    <w:p w14:paraId="56C5CB25" w14:textId="0DE7AFE5" w:rsidR="00C45443" w:rsidRPr="00C30D40" w:rsidRDefault="00C45443" w:rsidP="00C45443">
      <w:pPr>
        <w:jc w:val="both"/>
        <w:rPr>
          <w:rFonts w:asciiTheme="minorHAnsi" w:hAnsiTheme="minorHAnsi" w:cstheme="minorHAnsi"/>
        </w:rPr>
      </w:pPr>
      <w:r w:rsidRPr="00C30D40">
        <w:rPr>
          <w:rFonts w:asciiTheme="minorHAnsi" w:hAnsiTheme="minorHAnsi" w:cstheme="minorHAnsi"/>
        </w:rPr>
        <w:t>Stacioni i klori</w:t>
      </w:r>
      <w:r w:rsidR="00B12018">
        <w:rPr>
          <w:rFonts w:asciiTheme="minorHAnsi" w:hAnsiTheme="minorHAnsi" w:cstheme="minorHAnsi"/>
        </w:rPr>
        <w:t>mit</w:t>
      </w:r>
      <w:r w:rsidRPr="00C30D40">
        <w:rPr>
          <w:rFonts w:asciiTheme="minorHAnsi" w:hAnsiTheme="minorHAnsi" w:cstheme="minorHAnsi"/>
        </w:rPr>
        <w:t xml:space="preserve"> do të ketë një ventilator boshtor të aktivizuar nga sensorë në rast të rrjedhjes së klorit dhe ventilatorët </w:t>
      </w:r>
      <w:r w:rsidR="00AD6900">
        <w:rPr>
          <w:rFonts w:asciiTheme="minorHAnsi" w:hAnsiTheme="minorHAnsi" w:cstheme="minorHAnsi"/>
        </w:rPr>
        <w:t>boshtor</w:t>
      </w:r>
      <w:r w:rsidRPr="00C30D40">
        <w:rPr>
          <w:rFonts w:asciiTheme="minorHAnsi" w:hAnsiTheme="minorHAnsi" w:cstheme="minorHAnsi"/>
        </w:rPr>
        <w:t xml:space="preserve"> të montuar në mur do të sigurojnë </w:t>
      </w:r>
      <w:r w:rsidR="00AD6900">
        <w:rPr>
          <w:rFonts w:asciiTheme="minorHAnsi" w:hAnsiTheme="minorHAnsi" w:cstheme="minorHAnsi"/>
        </w:rPr>
        <w:t>qarkullimin</w:t>
      </w:r>
      <w:r w:rsidRPr="00C30D40">
        <w:rPr>
          <w:rFonts w:asciiTheme="minorHAnsi" w:hAnsiTheme="minorHAnsi" w:cstheme="minorHAnsi"/>
        </w:rPr>
        <w:t xml:space="preserve"> e ajrit në zona të tjera.</w:t>
      </w:r>
    </w:p>
    <w:p w14:paraId="2866EAE5" w14:textId="4B6A0B08" w:rsidR="00C45443" w:rsidRPr="00C30D40" w:rsidRDefault="00C45443" w:rsidP="00FA3ED5">
      <w:pPr>
        <w:jc w:val="both"/>
        <w:rPr>
          <w:rFonts w:asciiTheme="minorHAnsi" w:hAnsiTheme="minorHAnsi" w:cstheme="minorHAnsi"/>
        </w:rPr>
      </w:pPr>
      <w:r w:rsidRPr="00C30D40">
        <w:rPr>
          <w:rFonts w:asciiTheme="minorHAnsi" w:hAnsiTheme="minorHAnsi" w:cstheme="minorHAnsi"/>
        </w:rPr>
        <w:t xml:space="preserve">Një </w:t>
      </w:r>
      <w:r w:rsidR="00AD6900">
        <w:rPr>
          <w:rFonts w:asciiTheme="minorHAnsi" w:hAnsiTheme="minorHAnsi" w:cstheme="minorHAnsi"/>
        </w:rPr>
        <w:t>ventilator</w:t>
      </w:r>
      <w:r w:rsidRPr="00C30D40">
        <w:rPr>
          <w:rFonts w:asciiTheme="minorHAnsi" w:hAnsiTheme="minorHAnsi" w:cstheme="minorHAnsi"/>
        </w:rPr>
        <w:t xml:space="preserve"> inverter do të vendoset në zonën e administrimit për ngrohje dhe ftohje, duke rritur </w:t>
      </w:r>
      <w:r w:rsidR="00510C35">
        <w:rPr>
          <w:rFonts w:asciiTheme="minorHAnsi" w:hAnsiTheme="minorHAnsi" w:cstheme="minorHAnsi"/>
        </w:rPr>
        <w:t>komfortin</w:t>
      </w:r>
      <w:r w:rsidRPr="00C30D40">
        <w:rPr>
          <w:rFonts w:asciiTheme="minorHAnsi" w:hAnsiTheme="minorHAnsi" w:cstheme="minorHAnsi"/>
        </w:rPr>
        <w:t>.</w:t>
      </w:r>
    </w:p>
    <w:p w14:paraId="43D7CC73" w14:textId="3A50298E" w:rsidR="00C45443" w:rsidRPr="00C30D40" w:rsidRDefault="00510C35" w:rsidP="00C45443">
      <w:pPr>
        <w:rPr>
          <w:rFonts w:asciiTheme="minorHAnsi" w:hAnsiTheme="minorHAnsi" w:cstheme="minorHAnsi"/>
        </w:rPr>
      </w:pPr>
      <w:r>
        <w:rPr>
          <w:noProof/>
        </w:rPr>
        <w:drawing>
          <wp:inline distT="0" distB="0" distL="0" distR="0" wp14:anchorId="3056EEF9" wp14:editId="121A9DC0">
            <wp:extent cx="3618526" cy="234315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18526" cy="2343150"/>
                    </a:xfrm>
                    <a:prstGeom prst="rect">
                      <a:avLst/>
                    </a:prstGeom>
                  </pic:spPr>
                </pic:pic>
              </a:graphicData>
            </a:graphic>
          </wp:inline>
        </w:drawing>
      </w:r>
    </w:p>
    <w:p w14:paraId="7308B98D" w14:textId="6781D041" w:rsidR="00C95922" w:rsidRPr="00C30D40" w:rsidRDefault="00C95922" w:rsidP="00C95922">
      <w:pPr>
        <w:rPr>
          <w:rFonts w:asciiTheme="minorHAnsi" w:hAnsiTheme="minorHAnsi" w:cstheme="minorHAnsi"/>
          <w:i/>
          <w:iCs/>
        </w:rPr>
      </w:pPr>
      <w:r w:rsidRPr="00C30D40">
        <w:rPr>
          <w:rFonts w:asciiTheme="minorHAnsi" w:hAnsiTheme="minorHAnsi" w:cstheme="minorHAnsi"/>
          <w:i/>
          <w:iCs/>
        </w:rPr>
        <w:t xml:space="preserve">Foto 2. Situata aktuale e </w:t>
      </w:r>
      <w:r w:rsidR="00510C35">
        <w:rPr>
          <w:rFonts w:asciiTheme="minorHAnsi" w:hAnsiTheme="minorHAnsi" w:cstheme="minorHAnsi"/>
          <w:i/>
          <w:iCs/>
        </w:rPr>
        <w:t>SP</w:t>
      </w:r>
      <w:r w:rsidRPr="00C30D40">
        <w:rPr>
          <w:rFonts w:asciiTheme="minorHAnsi" w:hAnsiTheme="minorHAnsi" w:cstheme="minorHAnsi"/>
          <w:i/>
          <w:iCs/>
        </w:rPr>
        <w:t xml:space="preserve"> Baja</w:t>
      </w:r>
    </w:p>
    <w:p w14:paraId="30C34498" w14:textId="5DC417EC" w:rsidR="00C95922" w:rsidRPr="00C30D40" w:rsidRDefault="00BB3E15" w:rsidP="00C95922">
      <w:pPr>
        <w:rPr>
          <w:i/>
          <w:iCs/>
          <w:u w:val="single"/>
        </w:rPr>
      </w:pPr>
      <w:r>
        <w:rPr>
          <w:rFonts w:asciiTheme="minorHAnsi" w:hAnsiTheme="minorHAnsi" w:cstheme="minorHAnsi"/>
          <w:i/>
          <w:iCs/>
          <w:u w:val="single"/>
        </w:rPr>
        <w:lastRenderedPageBreak/>
        <w:t xml:space="preserve">SP </w:t>
      </w:r>
      <w:r w:rsidR="00C95922" w:rsidRPr="00C30D40">
        <w:rPr>
          <w:rFonts w:asciiTheme="minorHAnsi" w:hAnsiTheme="minorHAnsi" w:cstheme="minorHAnsi"/>
          <w:i/>
          <w:iCs/>
          <w:u w:val="single"/>
        </w:rPr>
        <w:t xml:space="preserve">Burgu </w:t>
      </w:r>
    </w:p>
    <w:p w14:paraId="4A3D5BC9" w14:textId="77777777" w:rsidR="005C37C3" w:rsidRPr="00C30D40" w:rsidRDefault="005C37C3" w:rsidP="00C95922">
      <w:pPr>
        <w:rPr>
          <w:i/>
          <w:iCs/>
          <w:u w:val="single"/>
        </w:rPr>
      </w:pPr>
    </w:p>
    <w:p w14:paraId="4E2B4420" w14:textId="6FD81067" w:rsidR="00C95922" w:rsidRPr="00C30D40" w:rsidRDefault="00BB3E15" w:rsidP="00C95922">
      <w:pPr>
        <w:jc w:val="both"/>
        <w:rPr>
          <w:rFonts w:asciiTheme="minorHAnsi" w:hAnsiTheme="minorHAnsi" w:cstheme="minorHAnsi"/>
        </w:rPr>
      </w:pPr>
      <w:r>
        <w:rPr>
          <w:rFonts w:asciiTheme="minorHAnsi" w:hAnsiTheme="minorHAnsi" w:cstheme="minorHAnsi"/>
        </w:rPr>
        <w:t xml:space="preserve">SP i </w:t>
      </w:r>
      <w:r w:rsidR="00C95922" w:rsidRPr="00C30D40">
        <w:rPr>
          <w:rFonts w:asciiTheme="minorHAnsi" w:hAnsiTheme="minorHAnsi" w:cstheme="minorHAnsi"/>
        </w:rPr>
        <w:t>Objekti</w:t>
      </w:r>
      <w:r>
        <w:rPr>
          <w:rFonts w:asciiTheme="minorHAnsi" w:hAnsiTheme="minorHAnsi" w:cstheme="minorHAnsi"/>
        </w:rPr>
        <w:t>t të B</w:t>
      </w:r>
      <w:r w:rsidR="00C95922" w:rsidRPr="00C30D40">
        <w:rPr>
          <w:rFonts w:asciiTheme="minorHAnsi" w:hAnsiTheme="minorHAnsi" w:cstheme="minorHAnsi"/>
        </w:rPr>
        <w:t xml:space="preserve">urgut kërkon përmirësime të konsiderueshme, pasi aktualisht nuk përmbush standardet moderne për një stacion pompimi. I ndodhur në afërsi të Stacionit të Pompimit të Bajës, ai fillimisht ishte ndërtuar për të furnizuar me ujë Burgun e Gjilanit. Megjithatë, për shkak të gjendjes së saj të përkeqësuar, struktura ekzistuese kërkon </w:t>
      </w:r>
      <w:r>
        <w:rPr>
          <w:rFonts w:asciiTheme="minorHAnsi" w:hAnsiTheme="minorHAnsi" w:cstheme="minorHAnsi"/>
        </w:rPr>
        <w:t>demolimin</w:t>
      </w:r>
      <w:r w:rsidR="00C95922" w:rsidRPr="00C30D40">
        <w:rPr>
          <w:rFonts w:asciiTheme="minorHAnsi" w:hAnsiTheme="minorHAnsi" w:cstheme="minorHAnsi"/>
        </w:rPr>
        <w:t xml:space="preserve"> e plotë dhe zëvendësimin me një ndërtesë të re moderne për t'u shërbyer më mirë banorëve të burgut.</w:t>
      </w:r>
    </w:p>
    <w:p w14:paraId="6CE14F59" w14:textId="483741DD" w:rsidR="00C95922" w:rsidRPr="00C30D40" w:rsidRDefault="00C95922" w:rsidP="00C95922">
      <w:pPr>
        <w:jc w:val="both"/>
        <w:rPr>
          <w:rFonts w:asciiTheme="minorHAnsi" w:hAnsiTheme="minorHAnsi" w:cstheme="minorHAnsi"/>
        </w:rPr>
      </w:pPr>
      <w:r w:rsidRPr="00C30D40">
        <w:rPr>
          <w:rFonts w:asciiTheme="minorHAnsi" w:hAnsiTheme="minorHAnsi" w:cstheme="minorHAnsi"/>
        </w:rPr>
        <w:t xml:space="preserve">Vendndodhja e </w:t>
      </w:r>
      <w:r w:rsidR="00BB3E15">
        <w:rPr>
          <w:rFonts w:asciiTheme="minorHAnsi" w:hAnsiTheme="minorHAnsi" w:cstheme="minorHAnsi"/>
        </w:rPr>
        <w:t xml:space="preserve">aneksit të </w:t>
      </w:r>
      <w:r w:rsidRPr="00C30D40">
        <w:rPr>
          <w:rFonts w:asciiTheme="minorHAnsi" w:hAnsiTheme="minorHAnsi" w:cstheme="minorHAnsi"/>
        </w:rPr>
        <w:t>stacionit të pompimit, së bashku me SP Bajë, është në zonën qendrore të qytetit të Gjilanit. Terreni, me devijime të vogla, mbulon një sipërfaqe prej afërsisht 2000m2. Planet përfshijnë peizazhin përreth ndërtesave për të krijuar një njësi urbane kohezive që integrohet pa probleme me mjedisin përreth.</w:t>
      </w:r>
    </w:p>
    <w:p w14:paraId="1AADED5D" w14:textId="07018E88" w:rsidR="00C95922" w:rsidRPr="00C30D40" w:rsidRDefault="00C95922" w:rsidP="00C95922">
      <w:pPr>
        <w:jc w:val="both"/>
        <w:rPr>
          <w:rFonts w:asciiTheme="minorHAnsi" w:hAnsiTheme="minorHAnsi" w:cstheme="minorHAnsi"/>
        </w:rPr>
      </w:pPr>
      <w:r w:rsidRPr="00C30D40">
        <w:rPr>
          <w:rFonts w:asciiTheme="minorHAnsi" w:hAnsiTheme="minorHAnsi" w:cstheme="minorHAnsi"/>
          <w:i/>
          <w:iCs/>
        </w:rPr>
        <w:t>Transformimet në terren</w:t>
      </w:r>
      <w:r w:rsidRPr="00C30D40">
        <w:rPr>
          <w:rFonts w:asciiTheme="minorHAnsi" w:hAnsiTheme="minorHAnsi" w:cstheme="minorHAnsi"/>
        </w:rPr>
        <w:t xml:space="preserve">: Hapat fillestarë përfshijnë </w:t>
      </w:r>
      <w:r w:rsidR="00BB3E15">
        <w:rPr>
          <w:rFonts w:asciiTheme="minorHAnsi" w:hAnsiTheme="minorHAnsi" w:cstheme="minorHAnsi"/>
        </w:rPr>
        <w:t>largimin</w:t>
      </w:r>
      <w:r w:rsidRPr="00C30D40">
        <w:rPr>
          <w:rFonts w:asciiTheme="minorHAnsi" w:hAnsiTheme="minorHAnsi" w:cstheme="minorHAnsi"/>
        </w:rPr>
        <w:t xml:space="preserve"> e gjelbërimit ekzistues dhe nxjerrjen mekanike të shtresës së sipërme të tokës, të transportuar në vendet e përcaktuara të </w:t>
      </w:r>
      <w:r w:rsidR="0048432C">
        <w:rPr>
          <w:rFonts w:asciiTheme="minorHAnsi" w:hAnsiTheme="minorHAnsi" w:cstheme="minorHAnsi"/>
        </w:rPr>
        <w:t>deponisë</w:t>
      </w:r>
      <w:r w:rsidRPr="00C30D40">
        <w:rPr>
          <w:rFonts w:asciiTheme="minorHAnsi" w:hAnsiTheme="minorHAnsi" w:cstheme="minorHAnsi"/>
        </w:rPr>
        <w:t>. Do të ndërtohen korsi të reja kamionësh për të lehtësuar transportin efikas të pajisjeve, së bashku me instalimin e rrugëve dhe platformave për montim dhe parkim.</w:t>
      </w:r>
    </w:p>
    <w:p w14:paraId="1D77CF25" w14:textId="61C59E71" w:rsidR="00C95922" w:rsidRPr="00C30D40" w:rsidRDefault="00C95922" w:rsidP="00C95922">
      <w:pPr>
        <w:jc w:val="both"/>
        <w:rPr>
          <w:rFonts w:asciiTheme="minorHAnsi" w:hAnsiTheme="minorHAnsi" w:cstheme="minorHAnsi"/>
        </w:rPr>
      </w:pPr>
      <w:r w:rsidRPr="00C30D40">
        <w:rPr>
          <w:rFonts w:asciiTheme="minorHAnsi" w:hAnsiTheme="minorHAnsi" w:cstheme="minorHAnsi"/>
          <w:i/>
          <w:iCs/>
        </w:rPr>
        <w:t>Rregullimi i hapësirës:</w:t>
      </w:r>
      <w:r w:rsidR="0048432C">
        <w:rPr>
          <w:rFonts w:asciiTheme="minorHAnsi" w:hAnsiTheme="minorHAnsi" w:cstheme="minorHAnsi"/>
          <w:i/>
          <w:iCs/>
        </w:rPr>
        <w:t xml:space="preserve"> </w:t>
      </w:r>
      <w:r w:rsidRPr="00C30D40">
        <w:rPr>
          <w:rFonts w:asciiTheme="minorHAnsi" w:hAnsiTheme="minorHAnsi" w:cstheme="minorHAnsi"/>
        </w:rPr>
        <w:t>Zona e mbetur do t'i nënshtrohet organizimit të hortikulturës, me theks në gjelbërimin me cilësi të lartë për të rritur tërheqjen estetike. Një konsideratë e kujdesshme do t'i kushtohet vendosjes së impianteve të larta për të parandaluar ndërhyrjet në rrjetet nëntokësore të furnizimit me ujë.</w:t>
      </w:r>
    </w:p>
    <w:p w14:paraId="1852876D" w14:textId="77777777" w:rsidR="00C95922" w:rsidRPr="00C30D40" w:rsidRDefault="393C0A13" w:rsidP="618D0DEE">
      <w:pPr>
        <w:jc w:val="both"/>
        <w:rPr>
          <w:rFonts w:asciiTheme="minorHAnsi" w:hAnsiTheme="minorHAnsi" w:cstheme="minorBidi"/>
        </w:rPr>
      </w:pPr>
      <w:r w:rsidRPr="00C30D40">
        <w:rPr>
          <w:rFonts w:asciiTheme="minorHAnsi" w:hAnsiTheme="minorHAnsi" w:cstheme="minorBidi"/>
          <w:i/>
          <w:iCs/>
        </w:rPr>
        <w:t>Aneksi i ri i stacionit të pompave</w:t>
      </w:r>
      <w:r w:rsidRPr="00C30D40">
        <w:rPr>
          <w:rFonts w:asciiTheme="minorHAnsi" w:hAnsiTheme="minorHAnsi" w:cstheme="minorBidi"/>
        </w:rPr>
        <w:t>: Objekti i nivelit të tokës do të strehojë tre pompa vertikale, të projektuara për të funksionuar bazuar në kërkesat e kapacitetit të ujit. Ndërtimi do të përdorë themele betoni të përforcuar dhe mure blloqe balte, me trajtime termike të fasadave për efikasitet energjetik.</w:t>
      </w:r>
    </w:p>
    <w:p w14:paraId="42A32D92" w14:textId="30B718B7" w:rsidR="009115EC" w:rsidRPr="00C30D40" w:rsidRDefault="009115EC" w:rsidP="00BD0BC8">
      <w:pPr>
        <w:jc w:val="both"/>
        <w:rPr>
          <w:rFonts w:asciiTheme="minorHAnsi" w:hAnsiTheme="minorHAnsi" w:cstheme="minorHAnsi"/>
        </w:rPr>
      </w:pPr>
    </w:p>
    <w:p w14:paraId="6AD3CEA3" w14:textId="6A2562AA" w:rsidR="004F156A" w:rsidRPr="00C30D40" w:rsidRDefault="000C4F8E" w:rsidP="00C91507">
      <w:pPr>
        <w:pStyle w:val="Heading2"/>
        <w:rPr>
          <w:rFonts w:asciiTheme="minorHAnsi" w:hAnsiTheme="minorHAnsi"/>
          <w:b/>
          <w:bCs/>
          <w:color w:val="0070C0"/>
          <w:sz w:val="22"/>
          <w:szCs w:val="22"/>
        </w:rPr>
      </w:pPr>
      <w:r w:rsidRPr="00C30D40">
        <w:rPr>
          <w:rFonts w:asciiTheme="minorHAnsi" w:hAnsiTheme="minorHAnsi"/>
          <w:b/>
          <w:bCs/>
          <w:color w:val="0070C0"/>
          <w:sz w:val="22"/>
          <w:szCs w:val="22"/>
        </w:rPr>
        <w:t>2.2.4. SISTEMI SCADA</w:t>
      </w:r>
    </w:p>
    <w:p w14:paraId="3746F28B" w14:textId="77777777" w:rsidR="005C37C3" w:rsidRPr="00C30D40" w:rsidRDefault="005C37C3" w:rsidP="005C37C3"/>
    <w:p w14:paraId="2FF1A787" w14:textId="2ED48809" w:rsidR="007479C5" w:rsidRPr="00C30D40" w:rsidRDefault="00033F45" w:rsidP="00033F45">
      <w:pPr>
        <w:pStyle w:val="Heading2"/>
        <w:jc w:val="both"/>
        <w:rPr>
          <w:rFonts w:asciiTheme="minorHAnsi" w:hAnsiTheme="minorHAnsi" w:cstheme="minorHAnsi"/>
          <w:color w:val="auto"/>
          <w:sz w:val="22"/>
          <w:szCs w:val="22"/>
        </w:rPr>
      </w:pPr>
      <w:r w:rsidRPr="00C30D40">
        <w:rPr>
          <w:rFonts w:asciiTheme="minorHAnsi" w:hAnsiTheme="minorHAnsi" w:cstheme="minorHAnsi"/>
          <w:color w:val="auto"/>
          <w:sz w:val="22"/>
          <w:szCs w:val="22"/>
        </w:rPr>
        <w:t>Si pjesë e KRU Hidromorava, ekziston një sistem i pjesshëm SCADA, i plotësuar me punë manuale, i instaluar aktualisht në objektet S</w:t>
      </w:r>
      <w:r w:rsidR="0048432C">
        <w:rPr>
          <w:rFonts w:asciiTheme="minorHAnsi" w:hAnsiTheme="minorHAnsi" w:cstheme="minorHAnsi"/>
          <w:color w:val="auto"/>
          <w:sz w:val="22"/>
          <w:szCs w:val="22"/>
        </w:rPr>
        <w:t xml:space="preserve">P </w:t>
      </w:r>
      <w:r w:rsidRPr="00C30D40">
        <w:rPr>
          <w:rFonts w:asciiTheme="minorHAnsi" w:hAnsiTheme="minorHAnsi" w:cstheme="minorHAnsi"/>
          <w:color w:val="auto"/>
          <w:sz w:val="22"/>
          <w:szCs w:val="22"/>
        </w:rPr>
        <w:t xml:space="preserve"> Përlepnica dhe S</w:t>
      </w:r>
      <w:r w:rsidR="0048432C">
        <w:rPr>
          <w:rFonts w:asciiTheme="minorHAnsi" w:hAnsiTheme="minorHAnsi" w:cstheme="minorHAnsi"/>
          <w:color w:val="auto"/>
          <w:sz w:val="22"/>
          <w:szCs w:val="22"/>
        </w:rPr>
        <w:t>P</w:t>
      </w:r>
      <w:r w:rsidRPr="00C30D40">
        <w:rPr>
          <w:rFonts w:asciiTheme="minorHAnsi" w:hAnsiTheme="minorHAnsi" w:cstheme="minorHAnsi"/>
          <w:color w:val="auto"/>
          <w:sz w:val="22"/>
          <w:szCs w:val="22"/>
        </w:rPr>
        <w:t xml:space="preserve"> Veleknica. Megjithatë, për shkak të infrastrukturës së tij të </w:t>
      </w:r>
      <w:r w:rsidR="00D12821" w:rsidRPr="00C30D40">
        <w:rPr>
          <w:rFonts w:asciiTheme="minorHAnsi" w:hAnsiTheme="minorHAnsi" w:cstheme="minorHAnsi"/>
          <w:color w:val="auto"/>
          <w:sz w:val="22"/>
          <w:szCs w:val="22"/>
        </w:rPr>
        <w:t>vjetërsuar</w:t>
      </w:r>
      <w:r w:rsidRPr="00C30D40">
        <w:rPr>
          <w:rFonts w:asciiTheme="minorHAnsi" w:hAnsiTheme="minorHAnsi" w:cstheme="minorHAnsi"/>
          <w:color w:val="auto"/>
          <w:sz w:val="22"/>
          <w:szCs w:val="22"/>
        </w:rPr>
        <w:t>, ky sistem ka nevojë për zëvendësim.</w:t>
      </w:r>
    </w:p>
    <w:p w14:paraId="6E94B5FA" w14:textId="67481A7F" w:rsidR="00BD7EFF" w:rsidRPr="00C30D40" w:rsidRDefault="00BD7EFF" w:rsidP="00033F45">
      <w:pPr>
        <w:pStyle w:val="Heading2"/>
        <w:jc w:val="both"/>
        <w:rPr>
          <w:rFonts w:asciiTheme="minorHAnsi" w:hAnsiTheme="minorHAnsi" w:cstheme="minorHAnsi"/>
          <w:color w:val="auto"/>
          <w:sz w:val="22"/>
          <w:szCs w:val="22"/>
        </w:rPr>
      </w:pPr>
      <w:r w:rsidRPr="00C30D40">
        <w:rPr>
          <w:rFonts w:asciiTheme="minorHAnsi" w:hAnsiTheme="minorHAnsi" w:cstheme="minorHAnsi"/>
          <w:color w:val="auto"/>
          <w:sz w:val="22"/>
          <w:szCs w:val="22"/>
        </w:rPr>
        <w:t xml:space="preserve">Sistemi i propozuar i modernizuar SCADA synon të automatizojë dhe dixhitalizojë operacionet, duke përmirësuar monitorimin dhe menaxhimin e parametrave kritikë të procesit si presioni, rrjedha dhe niveli në stacionet e pompimit </w:t>
      </w:r>
      <w:r w:rsidR="0048432C">
        <w:rPr>
          <w:rFonts w:asciiTheme="minorHAnsi" w:hAnsiTheme="minorHAnsi" w:cstheme="minorHAnsi"/>
          <w:color w:val="auto"/>
          <w:sz w:val="22"/>
          <w:szCs w:val="22"/>
        </w:rPr>
        <w:t>SP</w:t>
      </w:r>
      <w:r w:rsidRPr="00C30D40">
        <w:rPr>
          <w:rFonts w:asciiTheme="minorHAnsi" w:hAnsiTheme="minorHAnsi" w:cstheme="minorHAnsi"/>
          <w:color w:val="auto"/>
          <w:sz w:val="22"/>
          <w:szCs w:val="22"/>
        </w:rPr>
        <w:t xml:space="preserve"> Perlepnica dhe </w:t>
      </w:r>
      <w:r w:rsidR="0048432C">
        <w:rPr>
          <w:rFonts w:asciiTheme="minorHAnsi" w:hAnsiTheme="minorHAnsi" w:cstheme="minorHAnsi"/>
          <w:color w:val="auto"/>
          <w:sz w:val="22"/>
          <w:szCs w:val="22"/>
        </w:rPr>
        <w:t>SP</w:t>
      </w:r>
      <w:r w:rsidRPr="00C30D40">
        <w:rPr>
          <w:rFonts w:asciiTheme="minorHAnsi" w:hAnsiTheme="minorHAnsi" w:cstheme="minorHAnsi"/>
          <w:color w:val="auto"/>
          <w:sz w:val="22"/>
          <w:szCs w:val="22"/>
        </w:rPr>
        <w:t xml:space="preserve"> Velekinca. Për më tepër, në këtë</w:t>
      </w:r>
      <w:r w:rsidR="0048432C">
        <w:rPr>
          <w:rFonts w:asciiTheme="minorHAnsi" w:hAnsiTheme="minorHAnsi" w:cstheme="minorHAnsi"/>
          <w:color w:val="auto"/>
          <w:sz w:val="22"/>
          <w:szCs w:val="22"/>
        </w:rPr>
        <w:t xml:space="preserve"> Kontratë </w:t>
      </w:r>
      <w:r w:rsidR="007479C5" w:rsidRPr="00C30D40">
        <w:rPr>
          <w:rFonts w:asciiTheme="minorHAnsi" w:hAnsiTheme="minorHAnsi" w:cstheme="minorHAnsi"/>
          <w:color w:val="auto"/>
          <w:sz w:val="22"/>
          <w:szCs w:val="22"/>
        </w:rPr>
        <w:t>përfshi</w:t>
      </w:r>
      <w:r w:rsidR="00A46386">
        <w:rPr>
          <w:rFonts w:asciiTheme="minorHAnsi" w:hAnsiTheme="minorHAnsi" w:cstheme="minorHAnsi"/>
          <w:color w:val="auto"/>
          <w:sz w:val="22"/>
          <w:szCs w:val="22"/>
        </w:rPr>
        <w:t xml:space="preserve">het </w:t>
      </w:r>
      <w:r w:rsidR="007479C5" w:rsidRPr="00C30D40">
        <w:rPr>
          <w:rFonts w:asciiTheme="minorHAnsi" w:hAnsiTheme="minorHAnsi" w:cstheme="minorHAnsi"/>
          <w:color w:val="auto"/>
          <w:sz w:val="22"/>
          <w:szCs w:val="22"/>
        </w:rPr>
        <w:t xml:space="preserve"> integrimi</w:t>
      </w:r>
      <w:r w:rsidR="00A46386">
        <w:rPr>
          <w:rFonts w:asciiTheme="minorHAnsi" w:hAnsiTheme="minorHAnsi" w:cstheme="minorHAnsi"/>
          <w:color w:val="auto"/>
          <w:sz w:val="22"/>
          <w:szCs w:val="22"/>
        </w:rPr>
        <w:t xml:space="preserve"> i</w:t>
      </w:r>
      <w:r w:rsidR="007479C5" w:rsidRPr="00C30D40">
        <w:rPr>
          <w:rFonts w:asciiTheme="minorHAnsi" w:hAnsiTheme="minorHAnsi" w:cstheme="minorHAnsi"/>
          <w:color w:val="auto"/>
          <w:sz w:val="22"/>
          <w:szCs w:val="22"/>
        </w:rPr>
        <w:t xml:space="preserve"> SP Baja në sistemin e ri SCADA.</w:t>
      </w:r>
    </w:p>
    <w:p w14:paraId="236578A4" w14:textId="35951BE0" w:rsidR="0072226A" w:rsidRPr="00A025DB" w:rsidRDefault="007479C5" w:rsidP="00002E4C">
      <w:pPr>
        <w:pStyle w:val="Heading2"/>
        <w:jc w:val="both"/>
        <w:rPr>
          <w:rFonts w:asciiTheme="minorHAnsi" w:hAnsiTheme="minorHAnsi" w:cstheme="minorHAnsi"/>
          <w:color w:val="auto"/>
          <w:sz w:val="22"/>
          <w:szCs w:val="22"/>
        </w:rPr>
      </w:pPr>
      <w:r w:rsidRPr="00C30D40">
        <w:rPr>
          <w:rFonts w:asciiTheme="minorHAnsi" w:hAnsiTheme="minorHAnsi" w:cstheme="minorHAnsi"/>
          <w:color w:val="auto"/>
          <w:sz w:val="22"/>
          <w:szCs w:val="22"/>
        </w:rPr>
        <w:t xml:space="preserve">Zbatimi i një sistemi monitorimi dhe kontrolli në distancë (sistemi SCADA), kërkon ngritjen e një infrastrukture gjithëpërfshirëse (serverët, ruajtje, stacione pune, ekrane të mëdhenj, rrjet lokal kompjuterik, pajisje komunikimi). Kjo infrastrukturë operon në nivele hierarkike, duke përfshirë instrumentet, stacionet në distancë, sistemet e komunikimit dhe një stacion kryesor kontrolli (qendra </w:t>
      </w:r>
      <w:r w:rsidRPr="00A025DB">
        <w:rPr>
          <w:rFonts w:asciiTheme="minorHAnsi" w:hAnsiTheme="minorHAnsi" w:cstheme="minorHAnsi"/>
          <w:color w:val="auto"/>
          <w:sz w:val="22"/>
          <w:szCs w:val="22"/>
        </w:rPr>
        <w:t>SCADA).</w:t>
      </w:r>
    </w:p>
    <w:p w14:paraId="4D58FA2C" w14:textId="00B985BD" w:rsidR="0072226A" w:rsidRPr="00C30D40" w:rsidRDefault="0072226A" w:rsidP="00943DF1">
      <w:pPr>
        <w:jc w:val="both"/>
        <w:rPr>
          <w:rFonts w:asciiTheme="minorHAnsi" w:hAnsiTheme="minorHAnsi" w:cstheme="minorHAnsi"/>
        </w:rPr>
      </w:pPr>
      <w:r w:rsidRPr="00A025DB">
        <w:rPr>
          <w:rFonts w:asciiTheme="minorHAnsi" w:hAnsiTheme="minorHAnsi" w:cstheme="minorHAnsi"/>
        </w:rPr>
        <w:t xml:space="preserve">Për të zbatuar një sistem të ri SCADA, do të prokurohen dhe instalohen komponentët kryesorë për qendrën qendrore të kontrollit, duke përfshirë kabinete për pajisjet e komunikimit, pajisjet e furnizimit me energji të pandërprerë, serverët, sistemet e </w:t>
      </w:r>
      <w:r w:rsidR="00A46386" w:rsidRPr="00A025DB">
        <w:rPr>
          <w:rFonts w:asciiTheme="minorHAnsi" w:hAnsiTheme="minorHAnsi" w:cstheme="minorHAnsi"/>
        </w:rPr>
        <w:t>ruajtjes s</w:t>
      </w:r>
      <w:r w:rsidRPr="00A025DB">
        <w:rPr>
          <w:rFonts w:asciiTheme="minorHAnsi" w:hAnsiTheme="minorHAnsi" w:cstheme="minorHAnsi"/>
        </w:rPr>
        <w:t xml:space="preserve">ë të dhënave, stacionet e punës, </w:t>
      </w:r>
      <w:r w:rsidR="00A46386" w:rsidRPr="00A025DB">
        <w:rPr>
          <w:rFonts w:asciiTheme="minorHAnsi" w:hAnsiTheme="minorHAnsi" w:cstheme="minorHAnsi"/>
        </w:rPr>
        <w:t xml:space="preserve">video </w:t>
      </w:r>
      <w:r w:rsidRPr="00A025DB">
        <w:rPr>
          <w:rFonts w:asciiTheme="minorHAnsi" w:hAnsiTheme="minorHAnsi" w:cstheme="minorHAnsi"/>
        </w:rPr>
        <w:t>ekranet dhe pajisjet e komunikimit si ndërprerësit e rrjetit dhe ruterat.</w:t>
      </w:r>
    </w:p>
    <w:p w14:paraId="5BBCB235" w14:textId="6F214A53" w:rsidR="004F290E" w:rsidRPr="00A025DB" w:rsidRDefault="004F290E" w:rsidP="00943DF1">
      <w:pPr>
        <w:jc w:val="both"/>
        <w:rPr>
          <w:rFonts w:asciiTheme="minorHAnsi" w:hAnsiTheme="minorHAnsi" w:cstheme="minorHAnsi"/>
        </w:rPr>
      </w:pPr>
      <w:r w:rsidRPr="00A025DB">
        <w:rPr>
          <w:rFonts w:asciiTheme="minorHAnsi" w:hAnsiTheme="minorHAnsi" w:cstheme="minorHAnsi"/>
        </w:rPr>
        <w:t>Instalimi dhe integrimi i sistemit SCADA në stacionet e pompimit përfshin aktivitete të furnizimit, instalimit dhe testimit</w:t>
      </w:r>
      <w:r w:rsidR="00A025DB" w:rsidRPr="00A025DB">
        <w:rPr>
          <w:rFonts w:asciiTheme="minorHAnsi" w:hAnsiTheme="minorHAnsi" w:cstheme="minorHAnsi"/>
        </w:rPr>
        <w:t>,</w:t>
      </w:r>
      <w:r w:rsidRPr="00A025DB">
        <w:rPr>
          <w:rFonts w:asciiTheme="minorHAnsi" w:hAnsiTheme="minorHAnsi" w:cstheme="minorHAnsi"/>
        </w:rPr>
        <w:t xml:space="preserve"> pa përfshirë asnjë punë ndërtimi. Kjo qasje siguron modernizim efikas të operacioneve të sistemit duke minimizuar ndikimet e mundshme mjedisore.</w:t>
      </w:r>
    </w:p>
    <w:p w14:paraId="21DAB61D" w14:textId="0BDBFA62" w:rsidR="00EB189A" w:rsidRPr="00C30D40" w:rsidRDefault="00642431" w:rsidP="00642431">
      <w:pPr>
        <w:jc w:val="both"/>
      </w:pPr>
      <w:r w:rsidRPr="00A025DB">
        <w:rPr>
          <w:rFonts w:asciiTheme="minorHAnsi" w:hAnsiTheme="minorHAnsi" w:cstheme="minorHAnsi"/>
        </w:rPr>
        <w:t>Në përgjithësi, zbatimi i një sistemi monitorimi dhe kontrolli në distancë (sistemi SCADA) pritet të rrisë ndjeshëm cilësinë dhe efikasitetin e menaxhimit dhe mirëmbajtjes së sistemit, duke çuar në reduktimin e humbjeve të ujit dhe përmirësimin e performancës së përgjithshme.</w:t>
      </w:r>
    </w:p>
    <w:p w14:paraId="116CCC42" w14:textId="6ABC1F14" w:rsidR="00AC7788" w:rsidRPr="00C30D40" w:rsidRDefault="00290C3D" w:rsidP="00AD63FC">
      <w:pPr>
        <w:pStyle w:val="Heading2"/>
        <w:rPr>
          <w:rFonts w:asciiTheme="minorHAnsi" w:hAnsiTheme="minorHAnsi" w:cstheme="minorHAnsi"/>
        </w:rPr>
      </w:pPr>
      <w:r w:rsidRPr="00C30D40">
        <w:rPr>
          <w:rFonts w:asciiTheme="minorHAnsi" w:hAnsiTheme="minorHAnsi" w:cstheme="minorHAnsi"/>
        </w:rPr>
        <w:lastRenderedPageBreak/>
        <w:t>2.3. Natyra e punimeve</w:t>
      </w:r>
      <w:bookmarkEnd w:id="6"/>
    </w:p>
    <w:p w14:paraId="252FBC0B" w14:textId="076542CA" w:rsidR="00AC7788" w:rsidRPr="00C30D40" w:rsidRDefault="00AC7788" w:rsidP="00AD63FC">
      <w:pPr>
        <w:pStyle w:val="NoSpacing"/>
        <w:shd w:val="clear" w:color="auto" w:fill="FFFFFF" w:themeFill="background1"/>
        <w:rPr>
          <w:lang w:val="sq-AL"/>
        </w:rPr>
      </w:pPr>
    </w:p>
    <w:p w14:paraId="6467BE4C" w14:textId="3CF09E08" w:rsidR="00D20867" w:rsidRPr="00C30D40" w:rsidRDefault="005A5D85" w:rsidP="00AD63FC">
      <w:pPr>
        <w:pStyle w:val="NoSpacing"/>
        <w:shd w:val="clear" w:color="auto" w:fill="FFFFFF" w:themeFill="background1"/>
        <w:jc w:val="both"/>
        <w:rPr>
          <w:rFonts w:cstheme="minorHAnsi"/>
          <w:lang w:val="sq-AL"/>
        </w:rPr>
      </w:pPr>
      <w:r w:rsidRPr="00C30D40">
        <w:rPr>
          <w:rFonts w:cstheme="minorHAnsi"/>
          <w:lang w:val="sq-AL"/>
        </w:rPr>
        <w:t>Aktivitetet e nënprojektit për rrjetet e tubacioneve do të përfshijnë, por nuk kufizohen në sa vijon:</w:t>
      </w:r>
    </w:p>
    <w:p w14:paraId="61B7CBBF" w14:textId="468E121F" w:rsidR="00C5468A" w:rsidRPr="00C30D40" w:rsidRDefault="00C5468A" w:rsidP="00AD63FC">
      <w:pPr>
        <w:pStyle w:val="NoSpacing"/>
        <w:shd w:val="clear" w:color="auto" w:fill="FFFFFF" w:themeFill="background1"/>
        <w:rPr>
          <w:rFonts w:cstheme="minorHAnsi"/>
          <w:lang w:val="sq-AL"/>
        </w:rPr>
      </w:pPr>
    </w:p>
    <w:p w14:paraId="38D9D72E" w14:textId="161AFB92" w:rsidR="00B638D8" w:rsidRPr="00C30D40" w:rsidRDefault="00335C6D" w:rsidP="00AD63FC">
      <w:pPr>
        <w:shd w:val="clear" w:color="auto" w:fill="FFFFFF" w:themeFill="background1"/>
        <w:rPr>
          <w:rFonts w:asciiTheme="minorHAnsi" w:hAnsiTheme="minorHAnsi" w:cstheme="minorHAnsi"/>
          <w:shd w:val="clear" w:color="auto" w:fill="E7E6E6" w:themeFill="background2"/>
        </w:rPr>
      </w:pPr>
      <w:r w:rsidRPr="0088212F">
        <w:rPr>
          <w:rFonts w:asciiTheme="minorHAnsi" w:eastAsia="Arial MT" w:hAnsiTheme="minorHAnsi" w:cstheme="minorHAnsi"/>
          <w:shd w:val="clear" w:color="auto" w:fill="E7E6E6" w:themeFill="background2"/>
        </w:rPr>
        <w:t>1. Mobilizimi i 'vendit të punës' dhe menaxhimi i 'vendit të punës'.</w:t>
      </w:r>
      <w:r w:rsidR="00146CB8" w:rsidRPr="00C30D40">
        <w:rPr>
          <w:rFonts w:asciiTheme="minorHAnsi" w:hAnsiTheme="minorHAnsi" w:cstheme="minorHAnsi"/>
          <w:shd w:val="clear" w:color="auto" w:fill="E7E6E6" w:themeFill="background2"/>
        </w:rPr>
        <w:t xml:space="preserve"> </w:t>
      </w:r>
    </w:p>
    <w:p w14:paraId="52520A01" w14:textId="77777777" w:rsidR="00A025DB" w:rsidRPr="00A025DB" w:rsidRDefault="004B159D" w:rsidP="00B6715D">
      <w:pPr>
        <w:pStyle w:val="ListParagraph"/>
        <w:numPr>
          <w:ilvl w:val="0"/>
          <w:numId w:val="23"/>
        </w:numPr>
        <w:shd w:val="clear" w:color="auto" w:fill="FFFFFF" w:themeFill="background1"/>
        <w:jc w:val="both"/>
        <w:rPr>
          <w:rFonts w:eastAsia="Arial MT"/>
        </w:rPr>
      </w:pPr>
      <w:r w:rsidRPr="00C30D40">
        <w:rPr>
          <w:rFonts w:asciiTheme="minorHAnsi" w:hAnsiTheme="minorHAnsi" w:cstheme="minorHAnsi"/>
        </w:rPr>
        <w:t>Pajisjet për furnizim alternativ me energji elektrike (gjeneratorë, kabllo, etj.),</w:t>
      </w:r>
    </w:p>
    <w:p w14:paraId="46221051" w14:textId="77777777" w:rsidR="00A025DB" w:rsidRDefault="004B159D" w:rsidP="00A025DB">
      <w:pPr>
        <w:pStyle w:val="ListParagraph"/>
        <w:shd w:val="clear" w:color="auto" w:fill="FFFFFF" w:themeFill="background1"/>
        <w:ind w:left="360" w:firstLine="0"/>
        <w:jc w:val="both"/>
        <w:rPr>
          <w:rFonts w:asciiTheme="minorHAnsi" w:hAnsiTheme="minorHAnsi" w:cstheme="minorHAnsi"/>
        </w:rPr>
      </w:pPr>
      <w:r w:rsidRPr="00C30D40">
        <w:rPr>
          <w:rFonts w:asciiTheme="minorHAnsi" w:hAnsiTheme="minorHAnsi" w:cstheme="minorHAnsi"/>
        </w:rPr>
        <w:t>Organizimi dhe rregullimi i trafikut në bashkëpunim dhe konsultim me përfaqësuesit e komunës dhe me policinë rrugore gjatë gjithë kohës së kryerjes së punimeve</w:t>
      </w:r>
      <w:r w:rsidR="00A025DB">
        <w:rPr>
          <w:rFonts w:asciiTheme="minorHAnsi" w:hAnsiTheme="minorHAnsi" w:cstheme="minorHAnsi"/>
        </w:rPr>
        <w:t>.</w:t>
      </w:r>
      <w:r w:rsidRPr="00C30D40">
        <w:rPr>
          <w:rFonts w:asciiTheme="minorHAnsi" w:hAnsiTheme="minorHAnsi" w:cstheme="minorHAnsi"/>
        </w:rPr>
        <w:t xml:space="preserve"> </w:t>
      </w:r>
    </w:p>
    <w:p w14:paraId="2789DD45" w14:textId="77777777" w:rsidR="00A025DB" w:rsidRDefault="004B159D" w:rsidP="00A025DB">
      <w:pPr>
        <w:pStyle w:val="ListParagraph"/>
        <w:shd w:val="clear" w:color="auto" w:fill="FFFFFF" w:themeFill="background1"/>
        <w:ind w:left="360" w:firstLine="0"/>
        <w:jc w:val="both"/>
        <w:rPr>
          <w:rFonts w:asciiTheme="minorHAnsi" w:hAnsiTheme="minorHAnsi" w:cstheme="minorHAnsi"/>
        </w:rPr>
      </w:pPr>
      <w:r w:rsidRPr="00C30D40">
        <w:rPr>
          <w:rFonts w:asciiTheme="minorHAnsi" w:hAnsiTheme="minorHAnsi" w:cstheme="minorHAnsi"/>
        </w:rPr>
        <w:t>Mirëmbajtja e rregullt e rrugëve në punishte,</w:t>
      </w:r>
      <w:r w:rsidR="00A025DB">
        <w:rPr>
          <w:rFonts w:asciiTheme="minorHAnsi" w:hAnsiTheme="minorHAnsi" w:cstheme="minorHAnsi"/>
        </w:rPr>
        <w:t xml:space="preserve"> </w:t>
      </w:r>
    </w:p>
    <w:p w14:paraId="7F9A5EC8" w14:textId="4A8399FB" w:rsidR="007A75FA" w:rsidRPr="00C30D40" w:rsidRDefault="004B159D" w:rsidP="00A025DB">
      <w:pPr>
        <w:pStyle w:val="ListParagraph"/>
        <w:shd w:val="clear" w:color="auto" w:fill="FFFFFF" w:themeFill="background1"/>
        <w:ind w:left="360" w:firstLine="0"/>
        <w:jc w:val="both"/>
        <w:rPr>
          <w:rFonts w:eastAsia="Arial MT"/>
        </w:rPr>
      </w:pPr>
      <w:r w:rsidRPr="00C30D40">
        <w:rPr>
          <w:rFonts w:asciiTheme="minorHAnsi" w:hAnsiTheme="minorHAnsi" w:cstheme="minorHAnsi"/>
        </w:rPr>
        <w:t xml:space="preserve">Organizimi </w:t>
      </w:r>
      <w:r w:rsidR="0028317C">
        <w:rPr>
          <w:rFonts w:asciiTheme="minorHAnsi" w:hAnsiTheme="minorHAnsi" w:cstheme="minorHAnsi"/>
        </w:rPr>
        <w:t>i masave</w:t>
      </w:r>
      <w:r w:rsidRPr="00C30D40">
        <w:rPr>
          <w:rFonts w:asciiTheme="minorHAnsi" w:hAnsiTheme="minorHAnsi" w:cstheme="minorHAnsi"/>
        </w:rPr>
        <w:t xml:space="preserve"> në punishte dhe riparimi i dëmtimeve të rrugëve dhe gjelbërimit dhe kthimi i tyre në gjendjen </w:t>
      </w:r>
      <w:r w:rsidR="0028317C">
        <w:rPr>
          <w:rFonts w:asciiTheme="minorHAnsi" w:hAnsiTheme="minorHAnsi" w:cstheme="minorHAnsi"/>
        </w:rPr>
        <w:t>e mëparshme</w:t>
      </w:r>
      <w:r w:rsidRPr="00C30D40">
        <w:rPr>
          <w:rFonts w:asciiTheme="minorHAnsi" w:hAnsiTheme="minorHAnsi" w:cstheme="minorHAnsi"/>
        </w:rPr>
        <w:t>.</w:t>
      </w:r>
      <w:r w:rsidR="007A75FA" w:rsidRPr="00C30D40">
        <w:rPr>
          <w:rFonts w:eastAsia="Arial MT"/>
        </w:rPr>
        <w:t xml:space="preserve"> </w:t>
      </w:r>
    </w:p>
    <w:p w14:paraId="4267E33A" w14:textId="77777777" w:rsidR="00412443" w:rsidRPr="00C30D40" w:rsidRDefault="00412443" w:rsidP="00537F22">
      <w:pPr>
        <w:shd w:val="clear" w:color="auto" w:fill="FFFFFF" w:themeFill="background1"/>
        <w:ind w:left="360"/>
        <w:jc w:val="both"/>
        <w:rPr>
          <w:rFonts w:eastAsia="Arial MT"/>
        </w:rPr>
      </w:pPr>
    </w:p>
    <w:p w14:paraId="1F4E3B9C" w14:textId="042522B7" w:rsidR="0083020A" w:rsidRPr="00C30D40" w:rsidRDefault="007A75FA" w:rsidP="002517EF">
      <w:pPr>
        <w:shd w:val="clear" w:color="auto" w:fill="FFFFFF" w:themeFill="background1"/>
        <w:jc w:val="both"/>
        <w:rPr>
          <w:rFonts w:eastAsia="Arial MT"/>
        </w:rPr>
      </w:pPr>
      <w:r w:rsidRPr="00C30D40">
        <w:rPr>
          <w:rFonts w:asciiTheme="minorHAnsi" w:eastAsia="Arial MT" w:hAnsiTheme="minorHAnsi" w:cstheme="minorHAnsi"/>
        </w:rPr>
        <w:t xml:space="preserve">2. Punime </w:t>
      </w:r>
      <w:r w:rsidR="00801EBB">
        <w:rPr>
          <w:rFonts w:asciiTheme="minorHAnsi" w:eastAsia="Arial MT" w:hAnsiTheme="minorHAnsi" w:cstheme="minorHAnsi"/>
        </w:rPr>
        <w:t>demolimi</w:t>
      </w:r>
      <w:r w:rsidRPr="00C30D40">
        <w:rPr>
          <w:rFonts w:asciiTheme="minorHAnsi" w:eastAsia="Arial MT" w:hAnsiTheme="minorHAnsi" w:cstheme="minorHAnsi"/>
        </w:rPr>
        <w:t xml:space="preserve"> për përgatitjen e trasesë për vendosjen e tubacionit të ri të ujit</w:t>
      </w:r>
      <w:r w:rsidR="00196ABB" w:rsidRPr="00C30D40">
        <w:rPr>
          <w:rStyle w:val="FootnoteReference"/>
          <w:rFonts w:asciiTheme="minorHAnsi" w:eastAsia="Arial MT" w:hAnsiTheme="minorHAnsi" w:cstheme="minorHAnsi"/>
        </w:rPr>
        <w:footnoteReference w:id="3"/>
      </w:r>
      <w:r w:rsidR="00B638D8" w:rsidRPr="00C30D40">
        <w:rPr>
          <w:rFonts w:asciiTheme="minorHAnsi" w:eastAsia="Arial MT" w:hAnsiTheme="minorHAnsi" w:cstheme="minorHAnsi"/>
        </w:rPr>
        <w:t>. -</w:t>
      </w:r>
      <w:r w:rsidR="00B01FBB" w:rsidRPr="00C30D40">
        <w:rPr>
          <w:rFonts w:asciiTheme="minorHAnsi" w:hAnsiTheme="minorHAnsi" w:cstheme="minorHAnsi"/>
        </w:rPr>
        <w:t xml:space="preserve">Prerja dhe heqja e asfaltit përgjatë rrugës ku është planifikuar instalimi i </w:t>
      </w:r>
      <w:r w:rsidR="00801EBB">
        <w:rPr>
          <w:rFonts w:asciiTheme="minorHAnsi" w:hAnsiTheme="minorHAnsi" w:cstheme="minorHAnsi"/>
        </w:rPr>
        <w:t>imiantit</w:t>
      </w:r>
      <w:r w:rsidR="00B01FBB" w:rsidRPr="00C30D40">
        <w:rPr>
          <w:rFonts w:asciiTheme="minorHAnsi" w:hAnsiTheme="minorHAnsi" w:cstheme="minorHAnsi"/>
        </w:rPr>
        <w:t xml:space="preserve"> të ri dhe transportimi në një </w:t>
      </w:r>
      <w:r w:rsidR="00801EBB">
        <w:rPr>
          <w:rFonts w:asciiTheme="minorHAnsi" w:hAnsiTheme="minorHAnsi" w:cstheme="minorHAnsi"/>
        </w:rPr>
        <w:t xml:space="preserve">deponi </w:t>
      </w:r>
      <w:r w:rsidR="00B01FBB" w:rsidRPr="00C30D40">
        <w:rPr>
          <w:rFonts w:asciiTheme="minorHAnsi" w:hAnsiTheme="minorHAnsi" w:cstheme="minorHAnsi"/>
        </w:rPr>
        <w:t>legal</w:t>
      </w:r>
      <w:r w:rsidR="00801EBB">
        <w:rPr>
          <w:rFonts w:asciiTheme="minorHAnsi" w:hAnsiTheme="minorHAnsi" w:cstheme="minorHAnsi"/>
        </w:rPr>
        <w:t>e</w:t>
      </w:r>
      <w:r w:rsidR="00B01FBB" w:rsidRPr="00C30D40">
        <w:rPr>
          <w:rFonts w:asciiTheme="minorHAnsi" w:hAnsiTheme="minorHAnsi" w:cstheme="minorHAnsi"/>
        </w:rPr>
        <w:t xml:space="preserve"> të qytetit, në koordinim me autoritetin </w:t>
      </w:r>
      <w:r w:rsidR="00801EBB">
        <w:rPr>
          <w:rFonts w:asciiTheme="minorHAnsi" w:hAnsiTheme="minorHAnsi" w:cstheme="minorHAnsi"/>
        </w:rPr>
        <w:t>e komunës</w:t>
      </w:r>
      <w:r w:rsidR="00B01FBB" w:rsidRPr="00C30D40">
        <w:rPr>
          <w:rFonts w:asciiTheme="minorHAnsi" w:hAnsiTheme="minorHAnsi" w:cstheme="minorHAnsi"/>
        </w:rPr>
        <w:t>.</w:t>
      </w:r>
    </w:p>
    <w:p w14:paraId="5CCA6749" w14:textId="284B20E8" w:rsidR="009C41CD" w:rsidRPr="00C30D40" w:rsidRDefault="00335C6D" w:rsidP="00AD63FC">
      <w:pPr>
        <w:shd w:val="clear" w:color="auto" w:fill="FFFFFF" w:themeFill="background1"/>
        <w:rPr>
          <w:rFonts w:asciiTheme="minorHAnsi" w:eastAsia="Arial MT" w:hAnsiTheme="minorHAnsi" w:cstheme="minorHAnsi"/>
        </w:rPr>
      </w:pPr>
      <w:r w:rsidRPr="00C30D40">
        <w:rPr>
          <w:rFonts w:asciiTheme="minorHAnsi" w:eastAsia="Arial MT" w:hAnsiTheme="minorHAnsi" w:cstheme="minorHAnsi"/>
        </w:rPr>
        <w:t>3. Punime gërmimi për hapjen e kanalit dhe mbulimin e kanalit.</w:t>
      </w:r>
    </w:p>
    <w:p w14:paraId="30369B7A" w14:textId="1DFE280E" w:rsidR="0E26804C" w:rsidRPr="00C30D40" w:rsidRDefault="244DBF68" w:rsidP="00B6715D">
      <w:pPr>
        <w:pStyle w:val="ListParagraph"/>
        <w:widowControl/>
        <w:numPr>
          <w:ilvl w:val="0"/>
          <w:numId w:val="9"/>
        </w:numPr>
        <w:shd w:val="clear" w:color="auto" w:fill="FFFFFF" w:themeFill="background1"/>
        <w:jc w:val="both"/>
        <w:rPr>
          <w:rFonts w:asciiTheme="minorHAnsi" w:hAnsiTheme="minorHAnsi" w:cstheme="minorBidi"/>
          <w:b/>
          <w:bCs/>
        </w:rPr>
      </w:pPr>
      <w:r w:rsidRPr="00C30D40">
        <w:rPr>
          <w:rFonts w:asciiTheme="minorHAnsi" w:hAnsiTheme="minorHAnsi" w:cstheme="minorBidi"/>
        </w:rPr>
        <w:t xml:space="preserve">Punimet e gërmimit përfshijnë hapjen e kanaleve për vendosjen e tubacioneve të reja të ujit dhe mbulimin e tyre. Kjo përfshin kanalet e gërmimit të dheut të kategorisë III dhe IV për profile të ndryshme tubash, si DN-630mm, DN 400mm, DN 315mm dhe DN 280mm, nëpër linja të ndryshme. Gjatësia, gjerësia dhe thellësia e kanaleve ndryshojnë në varësi të terrenit. Disa nga këto punime do të kryhen në zona me trafik të rënduar, duke kërkuar sigurimin, mirëmbajtjen dhe nivelimin përfundimtar të kanaleve. </w:t>
      </w:r>
      <w:r w:rsidRPr="00801EBB">
        <w:rPr>
          <w:rFonts w:asciiTheme="minorHAnsi" w:hAnsiTheme="minorHAnsi" w:cstheme="minorBidi"/>
          <w:b/>
          <w:bCs/>
        </w:rPr>
        <w:t xml:space="preserve">Gërmimi vlerësohet të kryhet kryesisht me ekskavatorë (90%) dhe </w:t>
      </w:r>
      <w:r w:rsidR="00801EBB">
        <w:rPr>
          <w:rFonts w:asciiTheme="minorHAnsi" w:hAnsiTheme="minorHAnsi" w:cstheme="minorBidi"/>
          <w:b/>
          <w:bCs/>
        </w:rPr>
        <w:t>në mënyrë manuale</w:t>
      </w:r>
      <w:r w:rsidRPr="00801EBB">
        <w:rPr>
          <w:rFonts w:asciiTheme="minorHAnsi" w:hAnsiTheme="minorHAnsi" w:cstheme="minorBidi"/>
          <w:b/>
          <w:bCs/>
        </w:rPr>
        <w:t xml:space="preserve"> (10%). Korridori i Ndikimit (</w:t>
      </w:r>
      <w:r w:rsidR="00801EBB">
        <w:rPr>
          <w:rFonts w:asciiTheme="minorHAnsi" w:hAnsiTheme="minorHAnsi" w:cstheme="minorBidi"/>
          <w:b/>
          <w:bCs/>
        </w:rPr>
        <w:t>KiN</w:t>
      </w:r>
      <w:r w:rsidRPr="00801EBB">
        <w:rPr>
          <w:rFonts w:asciiTheme="minorHAnsi" w:hAnsiTheme="minorHAnsi" w:cstheme="minorBidi"/>
          <w:b/>
          <w:bCs/>
        </w:rPr>
        <w:t xml:space="preserve">), </w:t>
      </w:r>
      <w:r w:rsidR="00801EBB" w:rsidRPr="00801EBB">
        <w:rPr>
          <w:rFonts w:asciiTheme="minorHAnsi" w:hAnsiTheme="minorHAnsi" w:cstheme="minorBidi"/>
          <w:b/>
          <w:bCs/>
        </w:rPr>
        <w:t xml:space="preserve">i vlerësuar </w:t>
      </w:r>
      <w:r w:rsidRPr="00801EBB">
        <w:rPr>
          <w:rFonts w:asciiTheme="minorHAnsi" w:hAnsiTheme="minorHAnsi" w:cstheme="minorBidi"/>
          <w:b/>
          <w:bCs/>
        </w:rPr>
        <w:t xml:space="preserve">nga faktorë të tillë si gjerësia e tubit, hendeku nga tubi ekzistues, funksionimi i ekskavatorit dhe mbushja, shtrihet afërsisht 140 cm për diametrat e tubave deri në 400 mm. Për tubin DN 630 mm, </w:t>
      </w:r>
      <w:r w:rsidR="00801EBB">
        <w:rPr>
          <w:rFonts w:asciiTheme="minorHAnsi" w:hAnsiTheme="minorHAnsi" w:cstheme="minorBidi"/>
          <w:b/>
          <w:bCs/>
        </w:rPr>
        <w:t>KiN</w:t>
      </w:r>
      <w:r w:rsidRPr="00801EBB">
        <w:rPr>
          <w:rFonts w:asciiTheme="minorHAnsi" w:hAnsiTheme="minorHAnsi" w:cstheme="minorBidi"/>
          <w:b/>
          <w:bCs/>
        </w:rPr>
        <w:t xml:space="preserve"> zgjerohet afërsisht 193 cm. Kohëzgjatja e punës në një seksion të caktuar, duke shkaktuar shqetësim te njerëzit dhe trafiku, nuk do të kalojë 6 orë.</w:t>
      </w:r>
      <w:bookmarkStart w:id="13" w:name="_Int_5XWrqxCj"/>
      <w:bookmarkStart w:id="14" w:name="_Int_Be5sgIPg"/>
      <w:bookmarkStart w:id="15" w:name="_Int_ikeWlPWo"/>
      <w:bookmarkStart w:id="16" w:name="_Int_1HqZ1PiG"/>
      <w:bookmarkStart w:id="17" w:name="_Int_yhx3HOAs"/>
      <w:bookmarkStart w:id="18" w:name="_Int_e7g4qcDw"/>
      <w:bookmarkStart w:id="19" w:name="_Int_1Ml57QP3"/>
      <w:bookmarkEnd w:id="13"/>
      <w:bookmarkEnd w:id="14"/>
      <w:bookmarkEnd w:id="15"/>
      <w:bookmarkEnd w:id="16"/>
      <w:bookmarkEnd w:id="17"/>
      <w:bookmarkEnd w:id="18"/>
      <w:bookmarkEnd w:id="19"/>
    </w:p>
    <w:p w14:paraId="0948C5F8" w14:textId="7446E34C" w:rsidR="2658B336" w:rsidRPr="00C30D40" w:rsidRDefault="2658B336" w:rsidP="00B6715D">
      <w:pPr>
        <w:pStyle w:val="ListParagraph"/>
        <w:widowControl/>
        <w:numPr>
          <w:ilvl w:val="0"/>
          <w:numId w:val="9"/>
        </w:numPr>
        <w:shd w:val="clear" w:color="auto" w:fill="FFFFFF" w:themeFill="background1"/>
        <w:jc w:val="both"/>
        <w:rPr>
          <w:rFonts w:asciiTheme="minorHAnsi" w:hAnsiTheme="minorHAnsi" w:cstheme="minorBidi"/>
          <w:b/>
          <w:bCs/>
        </w:rPr>
      </w:pPr>
      <w:r w:rsidRPr="00C30D40">
        <w:rPr>
          <w:rFonts w:asciiTheme="minorHAnsi" w:hAnsiTheme="minorHAnsi" w:cstheme="minorBidi"/>
        </w:rPr>
        <w:t xml:space="preserve">Për shkak të pranisë së </w:t>
      </w:r>
      <w:r w:rsidRPr="006A5DED">
        <w:rPr>
          <w:rFonts w:asciiTheme="minorHAnsi" w:hAnsiTheme="minorHAnsi" w:cstheme="minorBidi"/>
          <w:b/>
          <w:bCs/>
        </w:rPr>
        <w:t>hapësirave të ngushta</w:t>
      </w:r>
      <w:r w:rsidRPr="00C30D40">
        <w:rPr>
          <w:rFonts w:asciiTheme="minorHAnsi" w:hAnsiTheme="minorHAnsi" w:cstheme="minorBidi"/>
        </w:rPr>
        <w:t xml:space="preserve"> në zona të caktuara, vëmendje e veçantë kërkohet për </w:t>
      </w:r>
      <w:r w:rsidRPr="006A5DED">
        <w:rPr>
          <w:rFonts w:asciiTheme="minorHAnsi" w:hAnsiTheme="minorHAnsi" w:cstheme="minorBidi"/>
          <w:b/>
          <w:bCs/>
        </w:rPr>
        <w:t>përdorimin e teknikave që mundësojnë gërmime të sigurta dhe efikase</w:t>
      </w:r>
      <w:r w:rsidRPr="00C30D40">
        <w:rPr>
          <w:rFonts w:asciiTheme="minorHAnsi" w:hAnsiTheme="minorHAnsi" w:cstheme="minorBidi"/>
        </w:rPr>
        <w:t xml:space="preserve"> brenda hapësirave të kufizuara.</w:t>
      </w:r>
    </w:p>
    <w:p w14:paraId="2F68232A" w14:textId="00246E1A" w:rsidR="005F7413" w:rsidRPr="00C30D40" w:rsidRDefault="15718A07" w:rsidP="00B6715D">
      <w:pPr>
        <w:pStyle w:val="ListParagraph"/>
        <w:widowControl/>
        <w:numPr>
          <w:ilvl w:val="0"/>
          <w:numId w:val="9"/>
        </w:numPr>
        <w:shd w:val="clear" w:color="auto" w:fill="FFFFFF" w:themeFill="background1"/>
        <w:autoSpaceDE/>
        <w:autoSpaceDN/>
        <w:jc w:val="both"/>
        <w:rPr>
          <w:rFonts w:asciiTheme="minorHAnsi" w:hAnsiTheme="minorHAnsi" w:cstheme="minorBidi"/>
        </w:rPr>
      </w:pPr>
      <w:r w:rsidRPr="00C30D40">
        <w:rPr>
          <w:rFonts w:asciiTheme="minorHAnsi" w:hAnsiTheme="minorHAnsi" w:cstheme="minorBidi"/>
        </w:rPr>
        <w:t xml:space="preserve">Furnizimi, shpërndarja dhe nivelimi i rërës nën tub dhe për mbulimin e tubit. Furnizimi mund të jetë nga gurë të grimcuar (thërrmues guri) ose fraksion nga lumenjtë. Fraksionet e rërës: 0-4 mm. Shtresa nën tubin e rërës duhet të jetë 10 cm e trashë, shtresa e mesme duhet të vendoset rreth tubit (e trashë sa diametri i tubit) dhe shtresa e sipërme e rërës me trashësi 10 cm duhet të shtrihet mbi tub. </w:t>
      </w:r>
      <w:r w:rsidR="006A5DED">
        <w:rPr>
          <w:rFonts w:asciiTheme="minorHAnsi" w:hAnsiTheme="minorHAnsi" w:cstheme="minorBidi"/>
        </w:rPr>
        <w:t xml:space="preserve">Furnizimi me material duhet të realizohet </w:t>
      </w:r>
      <w:r w:rsidRPr="00C30D40">
        <w:rPr>
          <w:rFonts w:asciiTheme="minorHAnsi" w:hAnsiTheme="minorHAnsi" w:cstheme="minorBidi"/>
        </w:rPr>
        <w:t>nga gurthyes të licencuar.</w:t>
      </w:r>
    </w:p>
    <w:p w14:paraId="7E295341" w14:textId="001FC586" w:rsidR="005F7413" w:rsidRPr="00C30D40" w:rsidRDefault="1FA5702C" w:rsidP="00B6715D">
      <w:pPr>
        <w:pStyle w:val="ListParagraph"/>
        <w:widowControl/>
        <w:numPr>
          <w:ilvl w:val="0"/>
          <w:numId w:val="9"/>
        </w:numPr>
        <w:shd w:val="clear" w:color="auto" w:fill="FFFFFF" w:themeFill="background1"/>
        <w:spacing w:line="259" w:lineRule="auto"/>
        <w:jc w:val="both"/>
        <w:rPr>
          <w:rFonts w:asciiTheme="minorHAnsi" w:hAnsiTheme="minorHAnsi" w:cstheme="minorBidi"/>
        </w:rPr>
      </w:pPr>
      <w:r w:rsidRPr="00C30D40">
        <w:rPr>
          <w:rFonts w:asciiTheme="minorHAnsi" w:hAnsiTheme="minorHAnsi" w:cstheme="minorBidi"/>
        </w:rPr>
        <w:t xml:space="preserve">Mbulimi i kanalit me </w:t>
      </w:r>
      <w:r w:rsidR="00BB6225">
        <w:rPr>
          <w:rFonts w:asciiTheme="minorHAnsi" w:hAnsiTheme="minorHAnsi" w:cstheme="minorBidi"/>
        </w:rPr>
        <w:t>dhe</w:t>
      </w:r>
      <w:r w:rsidRPr="00C30D40">
        <w:rPr>
          <w:rFonts w:asciiTheme="minorHAnsi" w:hAnsiTheme="minorHAnsi" w:cstheme="minorBidi"/>
        </w:rPr>
        <w:t>/material të grimcuar. -Mbulimi i kanalit duhet të bëhet shtresë pas shtrese (trashësia e shtresave duhet të jetë maksimumi 30cm) dhe të përfshijë ngjeshjen e dheut/materialit me makineri adekuate. Ky pozicion përfshin gjithashtu heqjen e dheut të tepërt nga punishtja, ndarjen e gurëve dhe materialeve të tjera që mund të dëmtojnë tubat e instaluar.</w:t>
      </w:r>
    </w:p>
    <w:p w14:paraId="4E5E8CE2" w14:textId="7D3DD1C7" w:rsidR="005F7413" w:rsidRPr="00722D8A" w:rsidRDefault="005F7413" w:rsidP="00B6715D">
      <w:pPr>
        <w:pStyle w:val="ListParagraph"/>
        <w:widowControl/>
        <w:numPr>
          <w:ilvl w:val="0"/>
          <w:numId w:val="9"/>
        </w:numPr>
        <w:shd w:val="clear" w:color="auto" w:fill="FFFFFF" w:themeFill="background1"/>
        <w:autoSpaceDE/>
        <w:autoSpaceDN/>
        <w:jc w:val="both"/>
        <w:rPr>
          <w:rFonts w:asciiTheme="minorHAnsi" w:hAnsiTheme="minorHAnsi" w:cstheme="minorHAnsi"/>
        </w:rPr>
      </w:pPr>
      <w:r w:rsidRPr="00722D8A">
        <w:rPr>
          <w:rFonts w:asciiTheme="minorHAnsi" w:hAnsiTheme="minorHAnsi" w:cstheme="minorHAnsi"/>
        </w:rPr>
        <w:lastRenderedPageBreak/>
        <w:t>Furnizimi, shpërndarja dhe ngjeshja e rërës gëlqerore buferike 0-60mm për Asfalt për segmentet rrugore ku është hequr asfalti. duke e ngjeshur në shtresa max 20 -30cm, ndërsa trashësia e shtresës është 30cm me Mv&gt;90Mn/m2.</w:t>
      </w:r>
    </w:p>
    <w:p w14:paraId="2F615523" w14:textId="363EC6DD" w:rsidR="0083020A" w:rsidRPr="00722D8A" w:rsidRDefault="005F7413" w:rsidP="00B6715D">
      <w:pPr>
        <w:pStyle w:val="ListParagraph"/>
        <w:widowControl/>
        <w:numPr>
          <w:ilvl w:val="0"/>
          <w:numId w:val="9"/>
        </w:numPr>
        <w:shd w:val="clear" w:color="auto" w:fill="FFFFFF" w:themeFill="background1"/>
        <w:autoSpaceDE/>
        <w:autoSpaceDN/>
        <w:jc w:val="both"/>
        <w:rPr>
          <w:rFonts w:asciiTheme="minorHAnsi" w:hAnsiTheme="minorHAnsi" w:cstheme="minorHAnsi"/>
          <w:szCs w:val="20"/>
        </w:rPr>
      </w:pPr>
      <w:r w:rsidRPr="00722D8A">
        <w:rPr>
          <w:rFonts w:asciiTheme="minorHAnsi" w:hAnsiTheme="minorHAnsi" w:cstheme="minorHAnsi"/>
          <w:szCs w:val="20"/>
        </w:rPr>
        <w:t>Heqja e dheut të tepërt (material</w:t>
      </w:r>
      <w:r w:rsidR="00722D8A" w:rsidRPr="00722D8A">
        <w:rPr>
          <w:rFonts w:asciiTheme="minorHAnsi" w:hAnsiTheme="minorHAnsi" w:cstheme="minorHAnsi"/>
          <w:szCs w:val="20"/>
        </w:rPr>
        <w:t xml:space="preserve"> për</w:t>
      </w:r>
      <w:r w:rsidRPr="00722D8A">
        <w:rPr>
          <w:rFonts w:asciiTheme="minorHAnsi" w:hAnsiTheme="minorHAnsi" w:cstheme="minorHAnsi"/>
          <w:szCs w:val="20"/>
        </w:rPr>
        <w:t xml:space="preserve"> heqje): Ripërdorni dheun e tepërt siç rekomandohet nga </w:t>
      </w:r>
      <w:r w:rsidR="00722D8A" w:rsidRPr="00722D8A">
        <w:rPr>
          <w:rFonts w:asciiTheme="minorHAnsi" w:hAnsiTheme="minorHAnsi" w:cstheme="minorHAnsi"/>
          <w:szCs w:val="20"/>
        </w:rPr>
        <w:t>komuna</w:t>
      </w:r>
      <w:r w:rsidRPr="00722D8A">
        <w:rPr>
          <w:rFonts w:asciiTheme="minorHAnsi" w:hAnsiTheme="minorHAnsi" w:cstheme="minorHAnsi"/>
          <w:szCs w:val="20"/>
        </w:rPr>
        <w:t xml:space="preserve">, dhe mbetjet e </w:t>
      </w:r>
      <w:r w:rsidR="00722D8A" w:rsidRPr="00722D8A">
        <w:rPr>
          <w:rFonts w:asciiTheme="minorHAnsi" w:hAnsiTheme="minorHAnsi" w:cstheme="minorHAnsi"/>
          <w:szCs w:val="20"/>
        </w:rPr>
        <w:t>dheut</w:t>
      </w:r>
      <w:r w:rsidRPr="00722D8A">
        <w:rPr>
          <w:rFonts w:asciiTheme="minorHAnsi" w:hAnsiTheme="minorHAnsi" w:cstheme="minorHAnsi"/>
          <w:szCs w:val="20"/>
        </w:rPr>
        <w:t>/materialit të tepërt ngarkohen dhe transportohen nga vendi (heqja e materialit nga kanalet e tubacioneve, heqja e materialit nga puset, heqja e materialit nga valvulat e kontrollit) në vendin e lejuar të deponisë komunale.</w:t>
      </w:r>
    </w:p>
    <w:p w14:paraId="6CD4DC88" w14:textId="77777777" w:rsidR="00146CB8" w:rsidRPr="00C30D40" w:rsidRDefault="00146CB8" w:rsidP="00AD63FC">
      <w:pPr>
        <w:pStyle w:val="ListParagraph"/>
        <w:shd w:val="clear" w:color="auto" w:fill="FFFFFF" w:themeFill="background1"/>
        <w:ind w:left="786" w:firstLine="0"/>
        <w:rPr>
          <w:rFonts w:ascii="Times New Roman" w:eastAsia="Arial MT" w:hAnsi="Times New Roman"/>
          <w:sz w:val="24"/>
        </w:rPr>
      </w:pPr>
    </w:p>
    <w:p w14:paraId="3462FEA0" w14:textId="57E19F86" w:rsidR="0083020A" w:rsidRPr="00C30D40" w:rsidRDefault="00335C6D" w:rsidP="002517EF">
      <w:pPr>
        <w:jc w:val="both"/>
        <w:rPr>
          <w:rFonts w:asciiTheme="minorHAnsi" w:hAnsiTheme="minorHAnsi" w:cstheme="minorHAnsi"/>
        </w:rPr>
      </w:pPr>
      <w:r w:rsidRPr="00C30D40">
        <w:rPr>
          <w:rFonts w:ascii="Times New Roman" w:eastAsia="Arial MT" w:hAnsi="Times New Roman"/>
          <w:sz w:val="24"/>
        </w:rPr>
        <w:t>5.</w:t>
      </w:r>
      <w:r w:rsidR="00722D8A">
        <w:rPr>
          <w:rFonts w:ascii="Times New Roman" w:eastAsia="Arial MT" w:hAnsi="Times New Roman"/>
          <w:sz w:val="24"/>
        </w:rPr>
        <w:t xml:space="preserve"> </w:t>
      </w:r>
      <w:r w:rsidR="005A5D85" w:rsidRPr="00C30D40">
        <w:rPr>
          <w:rFonts w:asciiTheme="minorHAnsi" w:eastAsia="Arial MT" w:hAnsiTheme="minorHAnsi" w:cstheme="minorHAnsi"/>
        </w:rPr>
        <w:t>Kalimi i tubit nën shtretërit e lumenjve. -</w:t>
      </w:r>
      <w:r w:rsidR="00722D8A">
        <w:rPr>
          <w:rFonts w:asciiTheme="minorHAnsi" w:eastAsia="Arial MT" w:hAnsiTheme="minorHAnsi" w:cstheme="minorHAnsi"/>
        </w:rPr>
        <w:t xml:space="preserve"> </w:t>
      </w:r>
      <w:r w:rsidR="00D20867" w:rsidRPr="00C30D40">
        <w:rPr>
          <w:rFonts w:asciiTheme="minorHAnsi" w:hAnsiTheme="minorHAnsi" w:cstheme="minorHAnsi"/>
          <w:color w:val="000000"/>
          <w:szCs w:val="20"/>
        </w:rPr>
        <w:t>Nënprojekti përfshin kalimin e tubave nën shtretërit e lumenjve, që kërkon transportin e makinerive në vendet e punës, përgatitjen e kantierit dhe vendosjen e tubave të çelikut nën profilet e lumit Perlepnica</w:t>
      </w:r>
      <w:r w:rsidR="00722D8A">
        <w:rPr>
          <w:rFonts w:asciiTheme="minorHAnsi" w:hAnsiTheme="minorHAnsi" w:cstheme="minorHAnsi"/>
          <w:color w:val="000000"/>
          <w:szCs w:val="20"/>
        </w:rPr>
        <w:t xml:space="preserve"> </w:t>
      </w:r>
      <w:r w:rsidR="002D5F55" w:rsidRPr="00C30D40">
        <w:rPr>
          <w:rFonts w:asciiTheme="minorHAnsi" w:hAnsiTheme="minorHAnsi" w:cstheme="minorHAnsi"/>
        </w:rPr>
        <w:t>DN</w:t>
      </w:r>
      <w:r w:rsidR="002D5F55" w:rsidRPr="00C30D40">
        <w:t xml:space="preserve"> </w:t>
      </w:r>
      <w:r w:rsidR="002D5F55" w:rsidRPr="00C30D40">
        <w:rPr>
          <w:rFonts w:asciiTheme="minorHAnsi" w:hAnsiTheme="minorHAnsi" w:cstheme="minorHAnsi"/>
        </w:rPr>
        <w:t>Ø</w:t>
      </w:r>
      <w:r w:rsidR="00722D8A">
        <w:rPr>
          <w:rFonts w:asciiTheme="minorHAnsi" w:hAnsiTheme="minorHAnsi" w:cstheme="minorHAnsi"/>
        </w:rPr>
        <w:t xml:space="preserve"> </w:t>
      </w:r>
      <w:r w:rsidR="002D5F55" w:rsidRPr="00C30D40">
        <w:rPr>
          <w:rFonts w:asciiTheme="minorHAnsi" w:hAnsiTheme="minorHAnsi" w:cstheme="minorHAnsi"/>
        </w:rPr>
        <w:t xml:space="preserve">Rrethimi i tubit prej çeliku 800 mm (tubi </w:t>
      </w:r>
      <w:r w:rsidR="00722D8A">
        <w:rPr>
          <w:rFonts w:asciiTheme="minorHAnsi" w:hAnsiTheme="minorHAnsi" w:cstheme="minorHAnsi"/>
        </w:rPr>
        <w:t xml:space="preserve">me </w:t>
      </w:r>
      <w:r w:rsidR="002D5F55" w:rsidRPr="00C30D40">
        <w:rPr>
          <w:rFonts w:asciiTheme="minorHAnsi" w:hAnsiTheme="minorHAnsi" w:cstheme="minorHAnsi"/>
        </w:rPr>
        <w:t>mëngë) do të zbatohet për të lakmuar tubin HDPE 630 mm</w:t>
      </w:r>
      <w:r w:rsidR="00722D8A">
        <w:rPr>
          <w:rFonts w:asciiTheme="minorHAnsi" w:hAnsiTheme="minorHAnsi" w:cstheme="minorHAnsi"/>
        </w:rPr>
        <w:t xml:space="preserve"> </w:t>
      </w:r>
      <w:r w:rsidR="00D20867" w:rsidRPr="00C30D40">
        <w:rPr>
          <w:rFonts w:asciiTheme="minorHAnsi" w:hAnsiTheme="minorHAnsi" w:cstheme="minorHAnsi"/>
          <w:color w:val="000000"/>
          <w:szCs w:val="20"/>
        </w:rPr>
        <w:t>dhe lumi Mirusha me diametrin e tubitØ500 mm.</w:t>
      </w:r>
    </w:p>
    <w:p w14:paraId="086380EC" w14:textId="77777777" w:rsidR="0083020A" w:rsidRPr="00C30D40" w:rsidRDefault="0083020A" w:rsidP="00AD63FC">
      <w:pPr>
        <w:shd w:val="clear" w:color="auto" w:fill="FFFFFF" w:themeFill="background1"/>
        <w:ind w:left="360"/>
        <w:jc w:val="both"/>
        <w:rPr>
          <w:rFonts w:ascii="Times New Roman" w:eastAsia="Arial MT" w:hAnsi="Times New Roman"/>
          <w:sz w:val="24"/>
        </w:rPr>
      </w:pPr>
    </w:p>
    <w:p w14:paraId="442A3494" w14:textId="11F5E474" w:rsidR="007A75FA" w:rsidRPr="00C30D40" w:rsidRDefault="00335C6D" w:rsidP="00AD63FC">
      <w:p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6. Tubacioni dhe montimi</w:t>
      </w:r>
      <w:r w:rsidR="007A75FA" w:rsidRPr="00C30D40">
        <w:rPr>
          <w:rFonts w:asciiTheme="minorHAnsi" w:eastAsia="Arial MT" w:hAnsiTheme="minorHAnsi" w:cstheme="minorHAnsi"/>
        </w:rPr>
        <w:t>-Pun</w:t>
      </w:r>
      <w:r w:rsidR="00722D8A">
        <w:rPr>
          <w:rFonts w:asciiTheme="minorHAnsi" w:eastAsia="Arial MT" w:hAnsiTheme="minorHAnsi" w:cstheme="minorHAnsi"/>
        </w:rPr>
        <w:t>imet</w:t>
      </w:r>
      <w:r w:rsidR="007A75FA" w:rsidRPr="00C30D40">
        <w:rPr>
          <w:rFonts w:asciiTheme="minorHAnsi" w:eastAsia="Arial MT" w:hAnsiTheme="minorHAnsi" w:cstheme="minorHAnsi"/>
        </w:rPr>
        <w:t xml:space="preserve"> montazh</w:t>
      </w:r>
      <w:r w:rsidR="00722D8A">
        <w:rPr>
          <w:rFonts w:asciiTheme="minorHAnsi" w:eastAsia="Arial MT" w:hAnsiTheme="minorHAnsi" w:cstheme="minorHAnsi"/>
        </w:rPr>
        <w:t>ë</w:t>
      </w:r>
      <w:r w:rsidR="007A75FA" w:rsidRPr="00C30D40">
        <w:rPr>
          <w:rFonts w:asciiTheme="minorHAnsi" w:eastAsia="Arial MT" w:hAnsiTheme="minorHAnsi" w:cstheme="minorHAnsi"/>
        </w:rPr>
        <w:t>.</w:t>
      </w:r>
    </w:p>
    <w:p w14:paraId="73020D1B" w14:textId="68F00C6C" w:rsidR="00D20867" w:rsidRPr="00C30D40" w:rsidRDefault="00D20867" w:rsidP="00B6715D">
      <w:pPr>
        <w:pStyle w:val="ListParagraph"/>
        <w:numPr>
          <w:ilvl w:val="0"/>
          <w:numId w:val="11"/>
        </w:num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Punimet montuese të tubacionit dhe montimit përfshijnë blerjen, instalimin dhe transportin e tubave HDPE 100 - RC me specifikime SDR 17 dhe PN 10 bar. Nënprojekti përfshin tuba HDPE në diametra të ndryshëm DN 280, DN 315, DN 400 dhe DN 630. Për më tepër, nënprojekti përfshin blerjen, instalimin dhe transportin e pajisjeve të materialit PE, duke përfshirë lloje të ndryshme të makinerive, reduktues, pajisje elektrofusion</w:t>
      </w:r>
      <w:r w:rsidRPr="006461FB">
        <w:rPr>
          <w:rFonts w:asciiTheme="minorHAnsi" w:eastAsia="Arial MT" w:hAnsiTheme="minorHAnsi" w:cstheme="minorHAnsi"/>
        </w:rPr>
        <w:t xml:space="preserve">, </w:t>
      </w:r>
      <w:r w:rsidR="005663F0" w:rsidRPr="006461FB">
        <w:rPr>
          <w:rFonts w:asciiTheme="minorHAnsi" w:eastAsia="Arial MT" w:hAnsiTheme="minorHAnsi" w:cstheme="minorHAnsi"/>
        </w:rPr>
        <w:t xml:space="preserve">fuzion me brinjë dhe </w:t>
      </w:r>
      <w:r w:rsidRPr="006461FB">
        <w:rPr>
          <w:rFonts w:asciiTheme="minorHAnsi" w:eastAsia="Arial MT" w:hAnsiTheme="minorHAnsi" w:cstheme="minorHAnsi"/>
        </w:rPr>
        <w:t xml:space="preserve"> </w:t>
      </w:r>
      <w:r w:rsidR="005663F0" w:rsidRPr="006461FB">
        <w:rPr>
          <w:rFonts w:asciiTheme="minorHAnsi" w:eastAsia="Arial MT" w:hAnsiTheme="minorHAnsi" w:cstheme="minorHAnsi"/>
        </w:rPr>
        <w:t>tapë, dhe</w:t>
      </w:r>
      <w:r w:rsidR="005663F0">
        <w:rPr>
          <w:rFonts w:asciiTheme="minorHAnsi" w:eastAsia="Arial MT" w:hAnsiTheme="minorHAnsi" w:cstheme="minorHAnsi"/>
        </w:rPr>
        <w:t xml:space="preserve"> </w:t>
      </w:r>
      <w:r w:rsidRPr="00C30D40">
        <w:rPr>
          <w:rFonts w:asciiTheme="minorHAnsi" w:eastAsia="Arial MT" w:hAnsiTheme="minorHAnsi" w:cstheme="minorHAnsi"/>
        </w:rPr>
        <w:t>90°bërryla.</w:t>
      </w:r>
    </w:p>
    <w:p w14:paraId="28F356AA" w14:textId="00A6912B" w:rsidR="001F395E" w:rsidRPr="00C30D40" w:rsidRDefault="001F395E" w:rsidP="00B6715D">
      <w:pPr>
        <w:pStyle w:val="ListParagraph"/>
        <w:numPr>
          <w:ilvl w:val="0"/>
          <w:numId w:val="11"/>
        </w:num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Blerja, transporti dhe instalimi i shiritit të sinjalit me tela metalike të etiketuar '</w:t>
      </w:r>
      <w:r w:rsidR="006461FB">
        <w:rPr>
          <w:rFonts w:asciiTheme="minorHAnsi" w:eastAsia="Arial MT" w:hAnsiTheme="minorHAnsi" w:cstheme="minorHAnsi"/>
        </w:rPr>
        <w:t>Punimet e ujit</w:t>
      </w:r>
      <w:r w:rsidRPr="00C30D40">
        <w:rPr>
          <w:rFonts w:asciiTheme="minorHAnsi" w:eastAsia="Arial MT" w:hAnsiTheme="minorHAnsi" w:cstheme="minorHAnsi"/>
        </w:rPr>
        <w:t>' për t'u vendosur 20 cm mbi tubacionin e ujit.</w:t>
      </w:r>
    </w:p>
    <w:p w14:paraId="18CBFCBC" w14:textId="34A89FC6" w:rsidR="009C41CD" w:rsidRPr="00C30D40" w:rsidRDefault="005A5D85" w:rsidP="00B6715D">
      <w:pPr>
        <w:pStyle w:val="ListParagraph"/>
        <w:numPr>
          <w:ilvl w:val="0"/>
          <w:numId w:val="11"/>
        </w:num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shd w:val="clear" w:color="auto" w:fill="FFFFFF" w:themeFill="background1"/>
        </w:rPr>
        <w:t>Blerja, transporti dhe instalimi</w:t>
      </w:r>
      <w:r w:rsidR="006461FB">
        <w:rPr>
          <w:rFonts w:asciiTheme="minorHAnsi" w:eastAsia="Arial MT" w:hAnsiTheme="minorHAnsi" w:cstheme="minorHAnsi"/>
          <w:shd w:val="clear" w:color="auto" w:fill="FFFFFF" w:themeFill="background1"/>
        </w:rPr>
        <w:t xml:space="preserve"> i</w:t>
      </w:r>
      <w:r w:rsidR="001F395E" w:rsidRPr="00C30D40">
        <w:rPr>
          <w:rFonts w:asciiTheme="minorHAnsi" w:eastAsia="Arial MT" w:hAnsiTheme="minorHAnsi" w:cstheme="minorHAnsi"/>
        </w:rPr>
        <w:t xml:space="preserve"> montimeve prej gize për pusetat kryesore, në përputhje me standardet DIN EN ISO 9000-2000 dhe të certifikuara sipas testeve të cilësisë DIN-DVGW. </w:t>
      </w:r>
      <w:r w:rsidR="001F395E" w:rsidRPr="006461FB">
        <w:rPr>
          <w:rFonts w:asciiTheme="minorHAnsi" w:eastAsia="Arial MT" w:hAnsiTheme="minorHAnsi" w:cstheme="minorHAnsi"/>
          <w:b/>
          <w:bCs/>
        </w:rPr>
        <w:t>Të gjitha pajisjet duhet të mbrohen nga korrozioni me një minimum prej 250µ</w:t>
      </w:r>
      <w:r w:rsidR="006461FB">
        <w:rPr>
          <w:rFonts w:asciiTheme="minorHAnsi" w:eastAsia="Arial MT" w:hAnsiTheme="minorHAnsi" w:cstheme="minorHAnsi"/>
          <w:b/>
          <w:bCs/>
        </w:rPr>
        <w:t xml:space="preserve"> trashësi me v</w:t>
      </w:r>
      <w:r w:rsidR="001F395E" w:rsidRPr="006461FB">
        <w:rPr>
          <w:rFonts w:asciiTheme="minorHAnsi" w:eastAsia="Arial MT" w:hAnsiTheme="minorHAnsi" w:cstheme="minorHAnsi"/>
          <w:b/>
          <w:bCs/>
        </w:rPr>
        <w:t>eshje epoksi</w:t>
      </w:r>
      <w:r w:rsidR="006461FB">
        <w:rPr>
          <w:rFonts w:asciiTheme="minorHAnsi" w:eastAsia="Arial MT" w:hAnsiTheme="minorHAnsi" w:cstheme="minorHAnsi"/>
          <w:b/>
          <w:bCs/>
        </w:rPr>
        <w:t>,</w:t>
      </w:r>
      <w:r w:rsidR="001F395E" w:rsidRPr="00C30D40">
        <w:rPr>
          <w:rFonts w:asciiTheme="minorHAnsi" w:eastAsia="Arial MT" w:hAnsiTheme="minorHAnsi" w:cstheme="minorHAnsi"/>
        </w:rPr>
        <w:t xml:space="preserve"> duke iu përmbajtur standardeve DIN 3476(P) dhe DIN 30677. </w:t>
      </w:r>
      <w:r w:rsidR="001F395E" w:rsidRPr="006461FB">
        <w:rPr>
          <w:rFonts w:asciiTheme="minorHAnsi" w:eastAsia="Arial MT" w:hAnsiTheme="minorHAnsi" w:cstheme="minorHAnsi"/>
          <w:b/>
          <w:bCs/>
        </w:rPr>
        <w:t>Të gjitha valvulat dhe pajisjet duhet të jenë të përshtatshme për përdorim për ujë të pijshëm</w:t>
      </w:r>
      <w:r w:rsidR="001F395E" w:rsidRPr="00C30D40">
        <w:rPr>
          <w:rFonts w:asciiTheme="minorHAnsi" w:eastAsia="Arial MT" w:hAnsiTheme="minorHAnsi" w:cstheme="minorHAnsi"/>
        </w:rPr>
        <w:t xml:space="preserve"> me fllanxha që plotësojnë standardet DIN EN 1092-2. Pajisjet (bulona, ​​dado, rondele gome, etj.) për lidhjen e pjesëve fazore janë të përfshira për të gjitha pozicionet dhe duhet të jenë </w:t>
      </w:r>
      <w:r w:rsidR="001F395E" w:rsidRPr="006461FB">
        <w:rPr>
          <w:rFonts w:asciiTheme="minorHAnsi" w:eastAsia="Arial MT" w:hAnsiTheme="minorHAnsi" w:cstheme="minorHAnsi"/>
          <w:b/>
          <w:bCs/>
        </w:rPr>
        <w:t>rezistente ndaj korrozionit</w:t>
      </w:r>
      <w:r w:rsidR="001F395E" w:rsidRPr="00C30D40">
        <w:rPr>
          <w:rFonts w:asciiTheme="minorHAnsi" w:eastAsia="Arial MT" w:hAnsiTheme="minorHAnsi" w:cstheme="minorHAnsi"/>
        </w:rPr>
        <w:t>;</w:t>
      </w:r>
    </w:p>
    <w:p w14:paraId="3DE9CDFD" w14:textId="77777777" w:rsidR="001F395E" w:rsidRPr="00C30D40" w:rsidRDefault="001F395E" w:rsidP="00AD63FC">
      <w:pPr>
        <w:pStyle w:val="ListParagraph"/>
        <w:shd w:val="clear" w:color="auto" w:fill="FFFFFF" w:themeFill="background1"/>
        <w:ind w:left="857" w:firstLine="0"/>
        <w:jc w:val="both"/>
        <w:rPr>
          <w:rFonts w:asciiTheme="minorHAnsi" w:eastAsia="Arial MT" w:hAnsiTheme="minorHAnsi" w:cstheme="minorHAnsi"/>
        </w:rPr>
      </w:pPr>
    </w:p>
    <w:p w14:paraId="33224F16" w14:textId="746B2854" w:rsidR="003A2887" w:rsidRPr="00C30D40" w:rsidRDefault="003A2887" w:rsidP="006461FB">
      <w:pPr>
        <w:jc w:val="both"/>
        <w:rPr>
          <w:rFonts w:asciiTheme="minorHAnsi" w:hAnsiTheme="minorHAnsi" w:cstheme="minorBidi"/>
        </w:rPr>
      </w:pPr>
      <w:r w:rsidRPr="00C30D40">
        <w:rPr>
          <w:rFonts w:asciiTheme="minorHAnsi" w:eastAsia="Arial MT" w:hAnsiTheme="minorHAnsi" w:cstheme="minorHAnsi"/>
          <w:shd w:val="clear" w:color="auto" w:fill="E7E6E6" w:themeFill="background2"/>
        </w:rPr>
        <w:t>7. Blerja, instalimi, transporti dhe montimi i mekanizmit teleskopik për funksionimin e valvulave</w:t>
      </w:r>
      <w:r w:rsidR="006461FB">
        <w:rPr>
          <w:rFonts w:asciiTheme="minorHAnsi" w:eastAsia="Arial MT" w:hAnsiTheme="minorHAnsi" w:cstheme="minorHAnsi"/>
          <w:shd w:val="clear" w:color="auto" w:fill="E7E6E6" w:themeFill="background2"/>
        </w:rPr>
        <w:t xml:space="preserve"> </w:t>
      </w:r>
      <w:r w:rsidR="5C341B49" w:rsidRPr="00C30D40">
        <w:rPr>
          <w:rFonts w:asciiTheme="minorHAnsi" w:eastAsia="Arial MT" w:hAnsiTheme="minorHAnsi" w:cstheme="minorBidi"/>
        </w:rPr>
        <w:t>të instaluara në tokë me të gjithë elementët e nevojshëm për funksionim dhe të mbrojtura me mbështjellje plastike</w:t>
      </w:r>
      <w:r w:rsidR="5C341B49" w:rsidRPr="008E2177">
        <w:rPr>
          <w:rFonts w:asciiTheme="minorHAnsi" w:eastAsia="Arial MT" w:hAnsiTheme="minorHAnsi" w:cstheme="minorBidi"/>
        </w:rPr>
        <w:t>;</w:t>
      </w:r>
      <w:r w:rsidR="006461FB" w:rsidRPr="008E2177">
        <w:rPr>
          <w:rFonts w:asciiTheme="minorHAnsi" w:eastAsia="Arial MT" w:hAnsiTheme="minorHAnsi" w:cstheme="minorBidi"/>
        </w:rPr>
        <w:t xml:space="preserve"> </w:t>
      </w:r>
      <w:r w:rsidR="1DD04024" w:rsidRPr="008E2177">
        <w:rPr>
          <w:rFonts w:asciiTheme="minorHAnsi" w:hAnsiTheme="minorHAnsi" w:cstheme="minorBidi"/>
        </w:rPr>
        <w:t>Blerja, instalimi, transporti dhe instalimi i mekanizmit teleskopik për funksionimin e valvulave të instaluara në tokë me të gjithë elementët e nevojshëm për funksionim dhe të mbrojtur nga mbështjelljet plastike; Valvula e portës (trup i gjatë) DN 50, DN 80, DN 150.</w:t>
      </w:r>
    </w:p>
    <w:p w14:paraId="04255322" w14:textId="5B123ED5" w:rsidR="0038131D" w:rsidRPr="00C30D40" w:rsidRDefault="0038131D" w:rsidP="00AD63FC">
      <w:pPr>
        <w:shd w:val="clear" w:color="auto" w:fill="FFFFFF" w:themeFill="background1"/>
        <w:rPr>
          <w:rFonts w:ascii="Times New Roman" w:eastAsia="Arial MT" w:hAnsi="Times New Roman"/>
          <w:sz w:val="24"/>
        </w:rPr>
      </w:pPr>
    </w:p>
    <w:p w14:paraId="213546E1" w14:textId="2FA80EA2" w:rsidR="009C41CD" w:rsidRPr="00C30D40" w:rsidRDefault="003A2887" w:rsidP="002517EF">
      <w:p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 xml:space="preserve">8. Furnizimi, transporti dhe montimi i tapave cilindrikë për valvulat e kontrollit. - </w:t>
      </w:r>
      <w:r w:rsidR="006461FB">
        <w:rPr>
          <w:rFonts w:asciiTheme="minorHAnsi" w:eastAsia="Arial MT" w:hAnsiTheme="minorHAnsi" w:cstheme="minorHAnsi"/>
        </w:rPr>
        <w:t>Tapa</w:t>
      </w:r>
      <w:r w:rsidRPr="00C30D40">
        <w:rPr>
          <w:rFonts w:asciiTheme="minorHAnsi" w:eastAsia="Arial MT" w:hAnsiTheme="minorHAnsi" w:cstheme="minorHAnsi"/>
        </w:rPr>
        <w:t xml:space="preserve"> duhet të jetë </w:t>
      </w:r>
      <w:r w:rsidR="006461FB">
        <w:rPr>
          <w:rFonts w:asciiTheme="minorHAnsi" w:eastAsia="Arial MT" w:hAnsiTheme="minorHAnsi" w:cstheme="minorHAnsi"/>
        </w:rPr>
        <w:t>e</w:t>
      </w:r>
      <w:r w:rsidRPr="00C30D40">
        <w:rPr>
          <w:rFonts w:asciiTheme="minorHAnsi" w:eastAsia="Arial MT" w:hAnsiTheme="minorHAnsi" w:cstheme="minorHAnsi"/>
        </w:rPr>
        <w:t xml:space="preserve"> prodhuar sipas standardit DIN 40 56. </w:t>
      </w:r>
      <w:r w:rsidR="006461FB">
        <w:rPr>
          <w:rFonts w:asciiTheme="minorHAnsi" w:eastAsia="Arial MT" w:hAnsiTheme="minorHAnsi" w:cstheme="minorHAnsi"/>
        </w:rPr>
        <w:t>Tapa</w:t>
      </w:r>
      <w:r w:rsidRPr="00C30D40">
        <w:rPr>
          <w:rFonts w:asciiTheme="minorHAnsi" w:eastAsia="Arial MT" w:hAnsiTheme="minorHAnsi" w:cstheme="minorHAnsi"/>
        </w:rPr>
        <w:t xml:space="preserve"> duhet të jetë </w:t>
      </w:r>
      <w:r w:rsidR="006461FB">
        <w:rPr>
          <w:rFonts w:asciiTheme="minorHAnsi" w:eastAsia="Arial MT" w:hAnsiTheme="minorHAnsi" w:cstheme="minorHAnsi"/>
        </w:rPr>
        <w:t xml:space="preserve">e </w:t>
      </w:r>
      <w:r w:rsidRPr="00C30D40">
        <w:rPr>
          <w:rFonts w:asciiTheme="minorHAnsi" w:eastAsia="Arial MT" w:hAnsiTheme="minorHAnsi" w:cstheme="minorHAnsi"/>
        </w:rPr>
        <w:t>prodhuar nga GG 20. Trupi është i bitumizuar dhe i mbrojtur nga korrozioni - dimensionet e kapakut duhet të jenë si më poshtë: - diametri i kapakut: pjesa e sipërme - 120 mm, ndërsa pjesa e poshtme - 170 ( forma duhet të jetë rrethore);</w:t>
      </w:r>
    </w:p>
    <w:p w14:paraId="1EB89232" w14:textId="77777777" w:rsidR="007177EF" w:rsidRPr="00C30D40" w:rsidRDefault="007177EF" w:rsidP="00AD63FC">
      <w:pPr>
        <w:pStyle w:val="ListParagraph"/>
        <w:shd w:val="clear" w:color="auto" w:fill="FFFFFF" w:themeFill="background1"/>
        <w:ind w:left="720" w:firstLine="0"/>
        <w:jc w:val="both"/>
        <w:rPr>
          <w:rFonts w:asciiTheme="minorHAnsi" w:eastAsia="Arial MT" w:hAnsiTheme="minorHAnsi" w:cstheme="minorHAnsi"/>
          <w:highlight w:val="yellow"/>
        </w:rPr>
      </w:pPr>
    </w:p>
    <w:p w14:paraId="5585D3DD" w14:textId="2D170661" w:rsidR="00054CFC" w:rsidRPr="008E2177" w:rsidRDefault="003A2887" w:rsidP="618D0DEE">
      <w:pPr>
        <w:shd w:val="clear" w:color="auto" w:fill="FFFFFF" w:themeFill="background1"/>
        <w:jc w:val="both"/>
        <w:rPr>
          <w:rFonts w:asciiTheme="minorHAnsi" w:hAnsiTheme="minorHAnsi" w:cstheme="minorBidi"/>
        </w:rPr>
      </w:pPr>
      <w:r w:rsidRPr="00C30D40">
        <w:rPr>
          <w:rFonts w:asciiTheme="minorHAnsi" w:eastAsia="Arial MT" w:hAnsiTheme="minorHAnsi" w:cstheme="minorHAnsi"/>
        </w:rPr>
        <w:t>9</w:t>
      </w:r>
      <w:r w:rsidRPr="008E2177">
        <w:rPr>
          <w:rFonts w:asciiTheme="minorHAnsi" w:eastAsia="Arial MT" w:hAnsiTheme="minorHAnsi" w:cstheme="minorHAnsi"/>
        </w:rPr>
        <w:t>. Valvulat e ajrit.</w:t>
      </w:r>
      <w:r w:rsidR="006461FB" w:rsidRPr="008E2177">
        <w:rPr>
          <w:rFonts w:asciiTheme="minorHAnsi" w:eastAsia="Arial MT" w:hAnsiTheme="minorHAnsi" w:cstheme="minorHAnsi"/>
        </w:rPr>
        <w:t xml:space="preserve"> </w:t>
      </w:r>
      <w:r w:rsidR="1DD04024" w:rsidRPr="008E2177">
        <w:rPr>
          <w:rFonts w:asciiTheme="minorHAnsi" w:hAnsiTheme="minorHAnsi" w:cstheme="minorBidi"/>
        </w:rPr>
        <w:t xml:space="preserve">Blerja, transporti dhe montimi i valvulave të ajrit VV DN 150, valvulave të portës Valvula e portës (trup i shkurtër) DN 150; pajisje të ndryshme FF DN 600/600, DN 400/400, FFR 300/150, TEE 600/300 dhe 400/300, HDPE AF DN-630 dhe DN-400, HDPE; Tub kullimi AF Ø100 PE </w:t>
      </w:r>
      <w:r w:rsidR="008E2177" w:rsidRPr="008E2177">
        <w:rPr>
          <w:rFonts w:asciiTheme="minorHAnsi" w:hAnsiTheme="minorHAnsi" w:cstheme="minorBidi"/>
        </w:rPr>
        <w:t xml:space="preserve">me gyp të drenazhës </w:t>
      </w:r>
      <w:r w:rsidR="00351CAA" w:rsidRPr="008E2177">
        <w:rPr>
          <w:rFonts w:asciiTheme="minorHAnsi" w:hAnsiTheme="minorHAnsi" w:cstheme="minorBidi"/>
        </w:rPr>
        <w:t xml:space="preserve"> </w:t>
      </w:r>
      <w:r w:rsidR="1DD04024" w:rsidRPr="008E2177">
        <w:rPr>
          <w:rFonts w:asciiTheme="minorHAnsi" w:hAnsiTheme="minorHAnsi" w:cstheme="minorBidi"/>
        </w:rPr>
        <w:t>për kullimin e pusetës me gjatësi tubi 15.0m'</w:t>
      </w:r>
      <w:bookmarkStart w:id="20" w:name="_Int_lOsgEZbd"/>
      <w:bookmarkEnd w:id="20"/>
    </w:p>
    <w:p w14:paraId="13ECD6F8" w14:textId="7087A220" w:rsidR="009C41CD" w:rsidRPr="008E2177" w:rsidRDefault="009C41CD" w:rsidP="00AD63FC">
      <w:pPr>
        <w:pStyle w:val="ListParagraph"/>
        <w:shd w:val="clear" w:color="auto" w:fill="FFFFFF" w:themeFill="background1"/>
        <w:ind w:left="720" w:firstLine="0"/>
        <w:rPr>
          <w:rFonts w:ascii="Times New Roman" w:eastAsia="Arial MT" w:hAnsi="Times New Roman"/>
          <w:sz w:val="24"/>
        </w:rPr>
      </w:pPr>
    </w:p>
    <w:p w14:paraId="055C57C9" w14:textId="3C60B9E5" w:rsidR="000B0474" w:rsidRPr="00C30D40" w:rsidRDefault="000B0474" w:rsidP="002517EF">
      <w:pPr>
        <w:shd w:val="clear" w:color="auto" w:fill="FFFFFF" w:themeFill="background1"/>
        <w:jc w:val="both"/>
        <w:rPr>
          <w:rFonts w:asciiTheme="minorHAnsi" w:hAnsiTheme="minorHAnsi" w:cstheme="minorHAnsi"/>
        </w:rPr>
      </w:pPr>
      <w:r w:rsidRPr="008E2177">
        <w:rPr>
          <w:rFonts w:asciiTheme="minorHAnsi" w:eastAsia="Arial MT" w:hAnsiTheme="minorHAnsi" w:cstheme="minorHAnsi"/>
        </w:rPr>
        <w:t xml:space="preserve">10. Valvulat e </w:t>
      </w:r>
      <w:r w:rsidR="00351CAA" w:rsidRPr="008E2177">
        <w:rPr>
          <w:rFonts w:asciiTheme="minorHAnsi" w:eastAsia="Arial MT" w:hAnsiTheme="minorHAnsi" w:cstheme="minorHAnsi"/>
        </w:rPr>
        <w:t>pastrimit</w:t>
      </w:r>
      <w:r w:rsidRPr="008E2177">
        <w:rPr>
          <w:rFonts w:asciiTheme="minorHAnsi" w:eastAsia="Arial MT" w:hAnsiTheme="minorHAnsi" w:cstheme="minorHAnsi"/>
        </w:rPr>
        <w:t>. -</w:t>
      </w:r>
      <w:r w:rsidR="00351CAA" w:rsidRPr="008E2177">
        <w:rPr>
          <w:rFonts w:asciiTheme="minorHAnsi" w:hAnsiTheme="minorHAnsi" w:cstheme="minorHAnsi"/>
          <w14:ligatures w14:val="none"/>
        </w:rPr>
        <w:t>P</w:t>
      </w:r>
      <w:r w:rsidR="00A45860" w:rsidRPr="008E2177">
        <w:rPr>
          <w:rFonts w:asciiTheme="minorHAnsi" w:hAnsiTheme="minorHAnsi" w:cstheme="minorHAnsi"/>
          <w14:ligatures w14:val="none"/>
        </w:rPr>
        <w:t xml:space="preserve">ërfshin blerjen, transportin dhe instalimin e valvulave të portës (DN 150), së bashku me pajisje të ndryshme (të tilla si FF DN 600/600, DN 400/400, FFR 300/150, TEE 600/300, 400/300) dhe HDPE AF DN-630, DN-400. </w:t>
      </w:r>
      <w:r w:rsidR="002E7D15" w:rsidRPr="008E2177">
        <w:rPr>
          <w:rFonts w:asciiTheme="minorHAnsi" w:hAnsiTheme="minorHAnsi" w:cstheme="minorHAnsi"/>
          <w14:ligatures w14:val="none"/>
        </w:rPr>
        <w:t>Për më tepër</w:t>
      </w:r>
      <w:r w:rsidR="002E7D15" w:rsidRPr="008E2177">
        <w:rPr>
          <w:rFonts w:ascii="Segoe UI Symbol" w:eastAsia="Yu Mincho" w:hAnsi="Segoe UI Symbol" w:cstheme="minorHAnsi"/>
          <w:lang w:eastAsia="ja-JP"/>
          <w14:ligatures w14:val="none"/>
        </w:rPr>
        <w:t xml:space="preserve"> </w:t>
      </w:r>
      <w:r w:rsidR="008E2177" w:rsidRPr="008E2177">
        <w:rPr>
          <w:rFonts w:asciiTheme="minorHAnsi" w:hAnsiTheme="minorHAnsi" w:cstheme="minorHAnsi"/>
          <w14:ligatures w14:val="none"/>
        </w:rPr>
        <w:t>tub kullimi</w:t>
      </w:r>
      <w:r w:rsidR="008E2177" w:rsidRPr="008E2177">
        <w:rPr>
          <w:rFonts w:asciiTheme="minorHAnsi" w:hAnsiTheme="minorHAnsi" w:cstheme="minorHAnsi" w:hint="eastAsia"/>
          <w14:ligatures w14:val="none"/>
        </w:rPr>
        <w:t xml:space="preserve"> </w:t>
      </w:r>
      <w:r w:rsidR="002E7D15" w:rsidRPr="008E2177">
        <w:rPr>
          <w:rFonts w:asciiTheme="minorHAnsi" w:hAnsiTheme="minorHAnsi" w:cstheme="minorHAnsi" w:hint="eastAsia"/>
          <w14:ligatures w14:val="none"/>
        </w:rPr>
        <w:t>Ø</w:t>
      </w:r>
      <w:r w:rsidR="002E7D15" w:rsidRPr="008E2177">
        <w:rPr>
          <w:rFonts w:asciiTheme="minorHAnsi" w:hAnsiTheme="minorHAnsi" w:cstheme="minorHAnsi"/>
          <w14:ligatures w14:val="none"/>
        </w:rPr>
        <w:t xml:space="preserve">100 PE  </w:t>
      </w:r>
      <w:r w:rsidR="008E2177" w:rsidRPr="008E2177">
        <w:rPr>
          <w:rFonts w:asciiTheme="minorHAnsi" w:hAnsiTheme="minorHAnsi" w:cstheme="minorBidi"/>
        </w:rPr>
        <w:t xml:space="preserve">me gyp të drenazhës  </w:t>
      </w:r>
      <w:r w:rsidR="002E7D15" w:rsidRPr="008E2177">
        <w:rPr>
          <w:rFonts w:asciiTheme="minorHAnsi" w:hAnsiTheme="minorHAnsi" w:cstheme="minorHAnsi"/>
          <w14:ligatures w14:val="none"/>
        </w:rPr>
        <w:t xml:space="preserve">do të </w:t>
      </w:r>
      <w:r w:rsidR="002E7D15" w:rsidRPr="008E2177">
        <w:rPr>
          <w:rFonts w:asciiTheme="minorHAnsi" w:hAnsiTheme="minorHAnsi" w:cstheme="minorHAnsi"/>
          <w14:ligatures w14:val="none"/>
        </w:rPr>
        <w:lastRenderedPageBreak/>
        <w:t xml:space="preserve">vendosen </w:t>
      </w:r>
      <w:r w:rsidR="002E7D15" w:rsidRPr="008E2177">
        <w:rPr>
          <w:rFonts w:asciiTheme="minorHAnsi" w:hAnsiTheme="minorHAnsi" w:cstheme="minorBidi"/>
        </w:rPr>
        <w:t>për kullimin e pusetës</w:t>
      </w:r>
      <w:r w:rsidR="00A45860" w:rsidRPr="008E2177">
        <w:rPr>
          <w:rFonts w:asciiTheme="minorHAnsi" w:hAnsiTheme="minorHAnsi" w:cstheme="minorHAnsi"/>
          <w14:ligatures w14:val="none"/>
        </w:rPr>
        <w:t>, me gjatësi tubi 15.0 m.</w:t>
      </w:r>
    </w:p>
    <w:p w14:paraId="5E255BE5" w14:textId="77777777" w:rsidR="00A45860" w:rsidRPr="00C30D40" w:rsidRDefault="00A45860" w:rsidP="00AD63FC">
      <w:pPr>
        <w:shd w:val="clear" w:color="auto" w:fill="FFFFFF" w:themeFill="background1"/>
        <w:ind w:left="720"/>
        <w:rPr>
          <w:rFonts w:asciiTheme="minorHAnsi" w:eastAsia="Arial MT" w:hAnsiTheme="minorHAnsi" w:cstheme="minorHAnsi"/>
        </w:rPr>
      </w:pPr>
    </w:p>
    <w:p w14:paraId="78708A75" w14:textId="31549D04" w:rsidR="000B0474" w:rsidRPr="00C30D40" w:rsidRDefault="000B0474" w:rsidP="007F5D62">
      <w:pPr>
        <w:shd w:val="clear" w:color="auto" w:fill="FFFFFF" w:themeFill="background1"/>
        <w:jc w:val="both"/>
        <w:rPr>
          <w:rFonts w:ascii="Times New Roman" w:eastAsia="Arial MT" w:hAnsi="Times New Roman"/>
          <w:sz w:val="24"/>
        </w:rPr>
      </w:pPr>
      <w:r w:rsidRPr="00C30D40">
        <w:rPr>
          <w:rFonts w:asciiTheme="minorHAnsi" w:eastAsia="Arial MT" w:hAnsiTheme="minorHAnsi" w:cstheme="minorHAnsi"/>
        </w:rPr>
        <w:t>11. Hidrantë. -</w:t>
      </w:r>
      <w:r w:rsidR="002D5F55" w:rsidRPr="00C30D40">
        <w:rPr>
          <w:rFonts w:asciiTheme="minorHAnsi" w:hAnsiTheme="minorHAnsi" w:cstheme="minorHAnsi"/>
        </w:rPr>
        <w:t>Blerja, transporti dhe montimi i Hidranteve: TEE PE DN 400/90mm, DN 315/90mm, DN 160/90mm; ELEKTRO-MUFF DN 400mm, DN 160mm, DN 90mm; HDPE AF DN-90; VALVOLA TELESKOPIKE DN80mm; VALVOLË TELESKOPIKE DN80mm; BANDI DUCKFOOT, 90</w:t>
      </w:r>
      <w:r w:rsidRPr="00C30D40">
        <w:rPr>
          <w:rFonts w:asciiTheme="minorHAnsi" w:hAnsiTheme="minorHAnsi" w:cstheme="minorHAnsi"/>
        </w:rPr>
        <w:t>°, DN 80mm; FF, DN 80mm, L=800mm; HYDRANT, DN 80mm.</w:t>
      </w:r>
    </w:p>
    <w:p w14:paraId="501740BD" w14:textId="4BB414D7" w:rsidR="00054CFC" w:rsidRPr="00C30D40" w:rsidRDefault="000B0474" w:rsidP="002517EF">
      <w:p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12. Testimi dhe dezinfektimi i tubave të instaluar të ujit. -</w:t>
      </w:r>
      <w:r w:rsidR="008E2177">
        <w:rPr>
          <w:rFonts w:asciiTheme="minorHAnsi" w:hAnsiTheme="minorHAnsi" w:cstheme="minorHAnsi"/>
        </w:rPr>
        <w:t>P</w:t>
      </w:r>
      <w:r w:rsidR="00C5468A" w:rsidRPr="00C30D40">
        <w:rPr>
          <w:rFonts w:asciiTheme="minorHAnsi" w:hAnsiTheme="minorHAnsi" w:cstheme="minorHAnsi"/>
        </w:rPr>
        <w:t>ërfshin testimin e presionit dhe procedurat e pastrimit duke iu përmbajtur standardeve dhe rregulloreve teknike. Testet e presionit ndjekin udhëzimet e përshkruara në udhëzuesin gjerman DVGW W 400-2, ndërsa procedurat e pastrimit dhe dezinfektimit i përmbahen rregullit W 291 të DVGW. Procedurat e detajuara mund të gjenden në dokumentin "Programi i kontrollit të cilësisë dhe sigurimit të cilësisë", duke siguruar përputhjen me rregulloret përkatëse dhe standardet</w:t>
      </w:r>
    </w:p>
    <w:p w14:paraId="01E2BA2E" w14:textId="77777777" w:rsidR="00054CFC" w:rsidRPr="00C30D40" w:rsidRDefault="00054CFC" w:rsidP="00AD63FC">
      <w:pPr>
        <w:pStyle w:val="ListParagraph"/>
        <w:shd w:val="clear" w:color="auto" w:fill="FFFFFF" w:themeFill="background1"/>
        <w:ind w:left="857" w:firstLine="0"/>
        <w:rPr>
          <w:rFonts w:ascii="Times New Roman" w:eastAsia="Arial MT" w:hAnsi="Times New Roman"/>
          <w:sz w:val="24"/>
        </w:rPr>
      </w:pPr>
    </w:p>
    <w:p w14:paraId="399F2EB0" w14:textId="07AA9A83" w:rsidR="00054CFC" w:rsidRPr="00C30D40" w:rsidRDefault="00054CFC" w:rsidP="00AD63FC">
      <w:pPr>
        <w:shd w:val="clear" w:color="auto" w:fill="FFFFFF" w:themeFill="background1"/>
        <w:rPr>
          <w:rFonts w:asciiTheme="minorHAnsi" w:eastAsia="Arial MT" w:hAnsiTheme="minorHAnsi" w:cstheme="minorHAnsi"/>
        </w:rPr>
      </w:pPr>
      <w:r w:rsidRPr="00C30D40">
        <w:rPr>
          <w:rFonts w:asciiTheme="minorHAnsi" w:eastAsia="Arial MT" w:hAnsiTheme="minorHAnsi" w:cstheme="minorHAnsi"/>
        </w:rPr>
        <w:t>13. Dëmtim i infrastrukturës dhe kthim në gjendjen e mëparshme.</w:t>
      </w:r>
    </w:p>
    <w:p w14:paraId="04D21D2A" w14:textId="384B1EF0" w:rsidR="00C5468A" w:rsidRPr="00C30D40" w:rsidRDefault="00C5468A" w:rsidP="00B6715D">
      <w:pPr>
        <w:pStyle w:val="ListParagraph"/>
        <w:numPr>
          <w:ilvl w:val="0"/>
          <w:numId w:val="10"/>
        </w:num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 xml:space="preserve">Riparimi dhe restaurimi i instalimeve të infrastrukturës nëse </w:t>
      </w:r>
      <w:r w:rsidR="007C20BC">
        <w:rPr>
          <w:rFonts w:asciiTheme="minorHAnsi" w:eastAsia="Arial MT" w:hAnsiTheme="minorHAnsi" w:cstheme="minorHAnsi"/>
        </w:rPr>
        <w:t xml:space="preserve">janë </w:t>
      </w:r>
      <w:r w:rsidRPr="00C30D40">
        <w:rPr>
          <w:rFonts w:asciiTheme="minorHAnsi" w:eastAsia="Arial MT" w:hAnsiTheme="minorHAnsi" w:cstheme="minorHAnsi"/>
        </w:rPr>
        <w:t>dëmt</w:t>
      </w:r>
      <w:r w:rsidR="007C20BC">
        <w:rPr>
          <w:rFonts w:asciiTheme="minorHAnsi" w:eastAsia="Arial MT" w:hAnsiTheme="minorHAnsi" w:cstheme="minorHAnsi"/>
        </w:rPr>
        <w:t>uar</w:t>
      </w:r>
      <w:r w:rsidRPr="00C30D40">
        <w:rPr>
          <w:rFonts w:asciiTheme="minorHAnsi" w:eastAsia="Arial MT" w:hAnsiTheme="minorHAnsi" w:cstheme="minorHAnsi"/>
        </w:rPr>
        <w:t xml:space="preserve"> ose shkatërr</w:t>
      </w:r>
      <w:r w:rsidR="007C20BC">
        <w:rPr>
          <w:rFonts w:asciiTheme="minorHAnsi" w:eastAsia="Arial MT" w:hAnsiTheme="minorHAnsi" w:cstheme="minorHAnsi"/>
        </w:rPr>
        <w:t>uar</w:t>
      </w:r>
      <w:r w:rsidRPr="00C30D40">
        <w:rPr>
          <w:rFonts w:asciiTheme="minorHAnsi" w:eastAsia="Arial MT" w:hAnsiTheme="minorHAnsi" w:cstheme="minorHAnsi"/>
        </w:rPr>
        <w:t xml:space="preserve"> gjatë nënprojektit, duke përfshirë shërbimet mbitokësore dhe nëntokësore si çdo kabllo elektrike dhe telefonike, tubacione uji dhe ujërash të zeza.</w:t>
      </w:r>
    </w:p>
    <w:p w14:paraId="4CA0FA6D" w14:textId="3BC1A4D2" w:rsidR="00C5468A" w:rsidRPr="00C30D40" w:rsidRDefault="00C5468A" w:rsidP="00B6715D">
      <w:pPr>
        <w:pStyle w:val="ListParagraph"/>
        <w:numPr>
          <w:ilvl w:val="0"/>
          <w:numId w:val="10"/>
        </w:num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 xml:space="preserve">Furnizimi, transporti dhe montimi i asfaltit me dy shtresa me </w:t>
      </w:r>
      <w:r w:rsidR="007C20BC">
        <w:rPr>
          <w:rFonts w:asciiTheme="minorHAnsi" w:eastAsia="Arial MT" w:hAnsiTheme="minorHAnsi" w:cstheme="minorHAnsi"/>
        </w:rPr>
        <w:t>ngjyr</w:t>
      </w:r>
      <w:r w:rsidRPr="00C30D40">
        <w:rPr>
          <w:rFonts w:asciiTheme="minorHAnsi" w:eastAsia="Arial MT" w:hAnsiTheme="minorHAnsi" w:cstheme="minorHAnsi"/>
        </w:rPr>
        <w:t>ë emulsioni në segmentet rrugore ku është prerë dhe hequr asfalti.</w:t>
      </w:r>
    </w:p>
    <w:p w14:paraId="56B4143E" w14:textId="77777777" w:rsidR="00C5468A" w:rsidRPr="00C30D40" w:rsidRDefault="00C5468A" w:rsidP="00B6715D">
      <w:pPr>
        <w:pStyle w:val="ListParagraph"/>
        <w:numPr>
          <w:ilvl w:val="0"/>
          <w:numId w:val="10"/>
        </w:num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Furnizimi, transporti dhe vendosja e shtresës së betonit në segmentet rrugore ku është prerë dhe hequr betoni.</w:t>
      </w:r>
    </w:p>
    <w:p w14:paraId="557976E6" w14:textId="76466604" w:rsidR="00C5468A" w:rsidRPr="00C30D40" w:rsidRDefault="2C11283D" w:rsidP="007F5D62">
      <w:pPr>
        <w:pStyle w:val="ListParagraph"/>
        <w:shd w:val="clear" w:color="auto" w:fill="FFFFFF" w:themeFill="background1"/>
        <w:ind w:left="360" w:firstLine="0"/>
        <w:jc w:val="both"/>
        <w:rPr>
          <w:rFonts w:asciiTheme="minorHAnsi" w:eastAsia="Arial MT" w:hAnsiTheme="minorHAnsi" w:cstheme="minorBidi"/>
        </w:rPr>
      </w:pPr>
      <w:r w:rsidRPr="00C30D40">
        <w:rPr>
          <w:rFonts w:asciiTheme="minorHAnsi" w:eastAsia="Arial MT" w:hAnsiTheme="minorHAnsi" w:cstheme="minorBidi"/>
        </w:rPr>
        <w:t>.</w:t>
      </w:r>
    </w:p>
    <w:p w14:paraId="28D3F813" w14:textId="4B4CE066" w:rsidR="00C5468A" w:rsidRPr="00C30D40" w:rsidRDefault="00C5468A" w:rsidP="00B6715D">
      <w:pPr>
        <w:pStyle w:val="ListParagraph"/>
        <w:numPr>
          <w:ilvl w:val="0"/>
          <w:numId w:val="10"/>
        </w:numPr>
        <w:shd w:val="clear" w:color="auto" w:fill="FFFFFF" w:themeFill="background1"/>
        <w:jc w:val="both"/>
        <w:rPr>
          <w:rFonts w:asciiTheme="minorHAnsi" w:eastAsia="Arial MT" w:hAnsiTheme="minorHAnsi" w:cstheme="minorHAnsi"/>
        </w:rPr>
      </w:pPr>
      <w:r w:rsidRPr="00C30D40">
        <w:rPr>
          <w:rFonts w:asciiTheme="minorHAnsi" w:eastAsia="Arial MT" w:hAnsiTheme="minorHAnsi" w:cstheme="minorHAnsi"/>
        </w:rPr>
        <w:t xml:space="preserve">Heqja dhe restaurimi i shtyllave elektrike përgjatë gjurmës së planifikuar të </w:t>
      </w:r>
      <w:r w:rsidR="007C20BC">
        <w:rPr>
          <w:rFonts w:asciiTheme="minorHAnsi" w:eastAsia="Arial MT" w:hAnsiTheme="minorHAnsi" w:cstheme="minorHAnsi"/>
        </w:rPr>
        <w:t>tubacionit</w:t>
      </w:r>
      <w:r w:rsidRPr="00C30D40">
        <w:rPr>
          <w:rFonts w:asciiTheme="minorHAnsi" w:eastAsia="Arial MT" w:hAnsiTheme="minorHAnsi" w:cstheme="minorHAnsi"/>
        </w:rPr>
        <w:t>, koordinuar me KEDS.</w:t>
      </w:r>
    </w:p>
    <w:p w14:paraId="7BFADF4B" w14:textId="77777777" w:rsidR="00054CFC" w:rsidRPr="00C30D40" w:rsidRDefault="00054CFC" w:rsidP="00AD63FC">
      <w:pPr>
        <w:pStyle w:val="ListParagraph"/>
        <w:shd w:val="clear" w:color="auto" w:fill="FFFFFF" w:themeFill="background1"/>
        <w:ind w:left="720" w:firstLine="0"/>
        <w:jc w:val="both"/>
        <w:rPr>
          <w:rFonts w:ascii="Times New Roman" w:eastAsia="Arial MT" w:hAnsi="Times New Roman"/>
          <w:sz w:val="24"/>
        </w:rPr>
      </w:pPr>
    </w:p>
    <w:p w14:paraId="53AA7F07" w14:textId="5F498630" w:rsidR="000B0474" w:rsidRPr="00C30D40" w:rsidRDefault="000B0474" w:rsidP="002517EF">
      <w:pPr>
        <w:widowControl/>
        <w:shd w:val="clear" w:color="auto" w:fill="FFFFFF" w:themeFill="background1"/>
        <w:autoSpaceDE/>
        <w:autoSpaceDN/>
        <w:jc w:val="both"/>
        <w:rPr>
          <w:rFonts w:asciiTheme="minorHAnsi" w:eastAsia="Arial MT" w:hAnsiTheme="minorHAnsi" w:cstheme="minorHAnsi"/>
          <w:sz w:val="28"/>
        </w:rPr>
      </w:pPr>
      <w:r w:rsidRPr="00C30D40">
        <w:rPr>
          <w:rFonts w:asciiTheme="minorHAnsi" w:eastAsia="Arial MT" w:hAnsiTheme="minorHAnsi" w:cstheme="minorHAnsi"/>
        </w:rPr>
        <w:t>14.</w:t>
      </w:r>
      <w:r w:rsidRPr="00C30D40">
        <w:rPr>
          <w:rFonts w:asciiTheme="minorHAnsi" w:hAnsiTheme="minorHAnsi" w:cstheme="minorHAnsi"/>
          <w:bCs/>
        </w:rPr>
        <w:t>Lidhja e rrjetit - tubacionet ekzistuese me rrjetin e ri të instaluar.</w:t>
      </w:r>
      <w:r w:rsidR="007C20BC">
        <w:rPr>
          <w:rFonts w:asciiTheme="minorHAnsi" w:hAnsiTheme="minorHAnsi" w:cstheme="minorHAnsi"/>
          <w:bCs/>
        </w:rPr>
        <w:t xml:space="preserve"> </w:t>
      </w:r>
      <w:r w:rsidRPr="00C30D40">
        <w:rPr>
          <w:rFonts w:asciiTheme="minorHAnsi" w:hAnsiTheme="minorHAnsi" w:cstheme="minorHAnsi"/>
        </w:rPr>
        <w:t>-Lidhja e rrjetit ekzistues të tubacioneve të ujësjellësit me gypat e rinj të instaluar, deri në funksionimin e plotë të ujësjellësit.</w:t>
      </w:r>
    </w:p>
    <w:p w14:paraId="318DF927" w14:textId="77777777" w:rsidR="000B0474" w:rsidRPr="00C30D40" w:rsidRDefault="000B0474" w:rsidP="00AD63FC">
      <w:pPr>
        <w:pStyle w:val="ListParagraph"/>
        <w:shd w:val="clear" w:color="auto" w:fill="FFFFFF" w:themeFill="background1"/>
        <w:ind w:left="720" w:firstLine="0"/>
        <w:rPr>
          <w:rFonts w:asciiTheme="minorHAnsi" w:eastAsia="Arial MT" w:hAnsiTheme="minorHAnsi" w:cstheme="minorHAnsi"/>
          <w:sz w:val="28"/>
        </w:rPr>
      </w:pPr>
    </w:p>
    <w:p w14:paraId="52E779ED" w14:textId="797A86BC" w:rsidR="009C41CD" w:rsidRPr="00C30D40" w:rsidRDefault="000B0474" w:rsidP="00AD63FC">
      <w:pPr>
        <w:shd w:val="clear" w:color="auto" w:fill="FFFFFF" w:themeFill="background1"/>
        <w:rPr>
          <w:rFonts w:asciiTheme="minorHAnsi" w:eastAsia="Arial MT" w:hAnsiTheme="minorHAnsi" w:cstheme="minorHAnsi"/>
        </w:rPr>
      </w:pPr>
      <w:r w:rsidRPr="00C30D40">
        <w:rPr>
          <w:rFonts w:asciiTheme="minorHAnsi" w:eastAsia="Arial MT" w:hAnsiTheme="minorHAnsi" w:cstheme="minorHAnsi"/>
        </w:rPr>
        <w:t>15. Punime strukturore_Punime betoni.</w:t>
      </w:r>
    </w:p>
    <w:p w14:paraId="4DD5FDB5" w14:textId="23D8E081" w:rsidR="007177EF" w:rsidRPr="00C30D40" w:rsidRDefault="00FF4E02" w:rsidP="002517EF">
      <w:pPr>
        <w:widowControl/>
        <w:autoSpaceDE/>
        <w:autoSpaceDN/>
        <w:jc w:val="both"/>
        <w:rPr>
          <w:rFonts w:asciiTheme="minorHAnsi" w:hAnsiTheme="minorHAnsi" w:cstheme="minorHAnsi"/>
          <w14:ligatures w14:val="none"/>
        </w:rPr>
      </w:pPr>
      <w:r w:rsidRPr="00C30D40">
        <w:rPr>
          <w:rFonts w:asciiTheme="minorHAnsi" w:hAnsiTheme="minorHAnsi" w:cstheme="minorHAnsi"/>
          <w14:ligatures w14:val="none"/>
        </w:rPr>
        <w:t xml:space="preserve">Betonimi i puseve- Nënprojekti përfshin betonimin e puseve, konkretisht furnizimin dhe ndërtimin e pusetave të betonit </w:t>
      </w:r>
      <w:r w:rsidR="007C20BC">
        <w:rPr>
          <w:rFonts w:asciiTheme="minorHAnsi" w:hAnsiTheme="minorHAnsi" w:cstheme="minorHAnsi"/>
          <w14:ligatures w14:val="none"/>
        </w:rPr>
        <w:t xml:space="preserve">me </w:t>
      </w:r>
      <w:r w:rsidRPr="00C30D40">
        <w:rPr>
          <w:rFonts w:asciiTheme="minorHAnsi" w:hAnsiTheme="minorHAnsi" w:cstheme="minorHAnsi"/>
          <w14:ligatures w14:val="none"/>
        </w:rPr>
        <w:t>klasë C 25/30, të papërshkueshme nga uji, për komponentë të ndryshëm si valv</w:t>
      </w:r>
      <w:r w:rsidR="00D12821">
        <w:rPr>
          <w:rFonts w:asciiTheme="minorHAnsi" w:hAnsiTheme="minorHAnsi" w:cstheme="minorHAnsi"/>
          <w14:ligatures w14:val="none"/>
        </w:rPr>
        <w:t>u</w:t>
      </w:r>
      <w:r w:rsidRPr="00C30D40">
        <w:rPr>
          <w:rFonts w:asciiTheme="minorHAnsi" w:hAnsiTheme="minorHAnsi" w:cstheme="minorHAnsi"/>
          <w14:ligatures w14:val="none"/>
        </w:rPr>
        <w:t>la ajri, valv</w:t>
      </w:r>
      <w:r w:rsidR="00407ACE">
        <w:rPr>
          <w:rFonts w:asciiTheme="minorHAnsi" w:hAnsiTheme="minorHAnsi" w:cstheme="minorHAnsi"/>
          <w14:ligatures w14:val="none"/>
        </w:rPr>
        <w:t>u</w:t>
      </w:r>
      <w:r w:rsidRPr="00C30D40">
        <w:rPr>
          <w:rFonts w:asciiTheme="minorHAnsi" w:hAnsiTheme="minorHAnsi" w:cstheme="minorHAnsi"/>
          <w14:ligatures w14:val="none"/>
        </w:rPr>
        <w:t>la shpëlarjeje, valv</w:t>
      </w:r>
      <w:r w:rsidR="00407ACE">
        <w:rPr>
          <w:rFonts w:asciiTheme="minorHAnsi" w:hAnsiTheme="minorHAnsi" w:cstheme="minorHAnsi"/>
          <w14:ligatures w14:val="none"/>
        </w:rPr>
        <w:t>u</w:t>
      </w:r>
      <w:r w:rsidRPr="00C30D40">
        <w:rPr>
          <w:rFonts w:asciiTheme="minorHAnsi" w:hAnsiTheme="minorHAnsi" w:cstheme="minorHAnsi"/>
          <w14:ligatures w14:val="none"/>
        </w:rPr>
        <w:t>la kontrolli dhe hidrantë. Detyrat përfshijnë përforcimin e pusetave, shpimin, vendosjen e betonit, montimin e mbulesave metalike të afta për të mbajtur pesha të rënda deri në 40 ton me diametër DN 800 mm dhe montimin e shkallëve sipas normave teknike. Dimensionet për FMJ-4a, FMJ-4b, FMJ-6, FMJ-5B, pusetat e shkarkimit dhe pusetat e ajri</w:t>
      </w:r>
      <w:r w:rsidR="007C20BC">
        <w:rPr>
          <w:rFonts w:asciiTheme="minorHAnsi" w:hAnsiTheme="minorHAnsi" w:cstheme="minorHAnsi"/>
          <w14:ligatures w14:val="none"/>
        </w:rPr>
        <w:t xml:space="preserve">mit </w:t>
      </w:r>
      <w:r w:rsidRPr="00C30D40">
        <w:rPr>
          <w:rFonts w:asciiTheme="minorHAnsi" w:hAnsiTheme="minorHAnsi" w:cstheme="minorHAnsi"/>
          <w14:ligatures w14:val="none"/>
        </w:rPr>
        <w:t>janë të specifikuara në detajet e nënprojektit. Të gjitha punimet kryhen në përputhje me standardet teknike.</w:t>
      </w:r>
    </w:p>
    <w:p w14:paraId="6F511B59" w14:textId="1BCE2423" w:rsidR="00ED6B30" w:rsidRPr="00C30D40" w:rsidRDefault="15D1133D" w:rsidP="002517EF">
      <w:pPr>
        <w:widowControl/>
        <w:autoSpaceDE/>
        <w:autoSpaceDN/>
        <w:jc w:val="both"/>
        <w:rPr>
          <w:rFonts w:eastAsia="Arial MT"/>
          <w:highlight w:val="yellow"/>
        </w:rPr>
      </w:pPr>
      <w:r w:rsidRPr="00C30D40">
        <w:rPr>
          <w:rFonts w:asciiTheme="minorHAnsi" w:hAnsiTheme="minorHAnsi" w:cstheme="minorBidi"/>
          <w14:ligatures w14:val="none"/>
        </w:rPr>
        <w:t>Blloqe ankorimi / blloqe shtytëse -</w:t>
      </w:r>
      <w:r w:rsidRPr="00C30D40">
        <w:rPr>
          <w:rFonts w:asciiTheme="minorHAnsi" w:hAnsiTheme="minorHAnsi" w:cstheme="minorBidi"/>
        </w:rPr>
        <w:t xml:space="preserve">Nënprojekti përfshin furnizimin dhe ndërtimin e blloqeve të betonit të armuar për ankorimin dhe mbrojtjen e tubacioneve të ujit, kthesave, kalimeve të lumenjve, depërtimit të rrugëve dhe pjesëve mbështetëse fasonike për elementë të ndryshëm të infrastrukturës. Blloqet e betonit janë të specifikuara për diametrat e tubave DN-400mm dhe DN-315mm me klasë betoni C 25/30. </w:t>
      </w:r>
      <w:r w:rsidR="00BB6268">
        <w:rPr>
          <w:rFonts w:asciiTheme="minorHAnsi" w:hAnsiTheme="minorHAnsi" w:cstheme="minorBidi"/>
        </w:rPr>
        <w:t>Fushëveprimi</w:t>
      </w:r>
      <w:r w:rsidRPr="00C30D40">
        <w:rPr>
          <w:rFonts w:asciiTheme="minorHAnsi" w:hAnsiTheme="minorHAnsi" w:cstheme="minorBidi"/>
        </w:rPr>
        <w:t xml:space="preserve"> i punës përfshin përforcimin me rrjetë </w:t>
      </w:r>
      <w:r w:rsidR="00BB6268">
        <w:rPr>
          <w:rFonts w:asciiTheme="minorHAnsi" w:hAnsiTheme="minorHAnsi" w:cstheme="minorBidi"/>
        </w:rPr>
        <w:t>armature</w:t>
      </w:r>
      <w:r w:rsidRPr="00C30D40">
        <w:rPr>
          <w:rFonts w:asciiTheme="minorHAnsi" w:hAnsiTheme="minorHAnsi" w:cstheme="minorBidi"/>
        </w:rPr>
        <w:t xml:space="preserve"> Q 335 (Ø10mm, 15 x 15), punimet e shtrimit, vendosjen e betonit sipas normave teknike dhe të gjitha punët e tjera të nevojshme. Kjo përfshin mbështetjen për pusetat kryesore, pusetat e shkarkimit, hidrantët dhe nyjet, me të gjitha aktivitetet e kryera në përputhje me standardet teknike.</w:t>
      </w:r>
    </w:p>
    <w:p w14:paraId="3482458B" w14:textId="7A9E05F9" w:rsidR="00935268" w:rsidRPr="00C30D40" w:rsidRDefault="00935268" w:rsidP="00C3219F">
      <w:pPr>
        <w:rPr>
          <w:rFonts w:eastAsia="Arial MT"/>
          <w:highlight w:val="yellow"/>
        </w:rPr>
      </w:pPr>
    </w:p>
    <w:p w14:paraId="5125DFA4" w14:textId="33D84988" w:rsidR="002D5F55" w:rsidRPr="00C30D40" w:rsidRDefault="003202B8" w:rsidP="002517EF">
      <w:pPr>
        <w:rPr>
          <w:rStyle w:val="tlid-translation"/>
          <w:rFonts w:asciiTheme="minorHAnsi" w:eastAsiaTheme="majorEastAsia" w:hAnsiTheme="minorHAnsi" w:cstheme="minorHAnsi"/>
        </w:rPr>
      </w:pPr>
      <w:r w:rsidRPr="00C30D40">
        <w:rPr>
          <w:rStyle w:val="tlid-translation"/>
          <w:rFonts w:asciiTheme="minorHAnsi" w:eastAsiaTheme="majorEastAsia" w:hAnsiTheme="minorHAnsi" w:cstheme="minorHAnsi"/>
        </w:rPr>
        <w:t>16. Aktivitetet e ndërtimit të rezervuarit të ujit do të përfshijnë, por pa u kufizuar në:</w:t>
      </w:r>
    </w:p>
    <w:p w14:paraId="35018792" w14:textId="1E7CCAC4" w:rsidR="002D5F55" w:rsidRPr="00C30D40" w:rsidRDefault="002D5F55" w:rsidP="00B6715D">
      <w:pPr>
        <w:pStyle w:val="ListParagraph"/>
        <w:widowControl/>
        <w:numPr>
          <w:ilvl w:val="0"/>
          <w:numId w:val="73"/>
        </w:numPr>
        <w:adjustRightInd w:val="0"/>
        <w:contextualSpacing/>
        <w:jc w:val="both"/>
        <w:rPr>
          <w:rFonts w:asciiTheme="minorHAnsi" w:eastAsiaTheme="minorHAnsi" w:hAnsiTheme="minorHAnsi" w:cstheme="minorHAnsi"/>
          <w:sz w:val="18"/>
          <w:szCs w:val="18"/>
        </w:rPr>
      </w:pPr>
      <w:r w:rsidRPr="00C30D40">
        <w:rPr>
          <w:rStyle w:val="tlid-translation"/>
          <w:rFonts w:asciiTheme="minorHAnsi" w:eastAsiaTheme="majorEastAsia" w:hAnsiTheme="minorHAnsi" w:cstheme="minorHAnsi"/>
        </w:rPr>
        <w:lastRenderedPageBreak/>
        <w:t xml:space="preserve">Punime dheu: </w:t>
      </w:r>
      <w:r w:rsidR="00407ACE" w:rsidRPr="00C30D40">
        <w:rPr>
          <w:rStyle w:val="tlid-translation"/>
          <w:rFonts w:asciiTheme="minorHAnsi" w:eastAsiaTheme="majorEastAsia" w:hAnsiTheme="minorHAnsi" w:cstheme="minorHAnsi"/>
        </w:rPr>
        <w:t>Gërmim</w:t>
      </w:r>
      <w:r w:rsidRPr="00C30D40">
        <w:rPr>
          <w:rStyle w:val="tlid-translation"/>
          <w:rFonts w:asciiTheme="minorHAnsi" w:eastAsiaTheme="majorEastAsia" w:hAnsiTheme="minorHAnsi" w:cstheme="minorHAnsi"/>
        </w:rPr>
        <w:t xml:space="preserve"> mekanik i gjere deri ne 7m </w:t>
      </w:r>
      <w:r w:rsidR="00BB6268" w:rsidRPr="00C30D40">
        <w:rPr>
          <w:rStyle w:val="tlid-translation"/>
          <w:rFonts w:asciiTheme="minorHAnsi" w:eastAsiaTheme="majorEastAsia" w:hAnsiTheme="minorHAnsi" w:cstheme="minorHAnsi"/>
        </w:rPr>
        <w:t>thellësi</w:t>
      </w:r>
      <w:r w:rsidRPr="00C30D40">
        <w:rPr>
          <w:rStyle w:val="tlid-translation"/>
          <w:rFonts w:asciiTheme="minorHAnsi" w:eastAsiaTheme="majorEastAsia" w:hAnsiTheme="minorHAnsi" w:cstheme="minorHAnsi"/>
        </w:rPr>
        <w:t xml:space="preserve"> ne dheun e </w:t>
      </w:r>
      <w:r w:rsidR="00BB6268" w:rsidRPr="00C30D40">
        <w:rPr>
          <w:rStyle w:val="tlid-translation"/>
          <w:rFonts w:asciiTheme="minorHAnsi" w:eastAsiaTheme="majorEastAsia" w:hAnsiTheme="minorHAnsi" w:cstheme="minorHAnsi"/>
        </w:rPr>
        <w:t>kategorisë</w:t>
      </w:r>
      <w:r w:rsidRPr="00C30D40">
        <w:rPr>
          <w:rStyle w:val="tlid-translation"/>
          <w:rFonts w:asciiTheme="minorHAnsi" w:eastAsiaTheme="majorEastAsia" w:hAnsiTheme="minorHAnsi" w:cstheme="minorHAnsi"/>
        </w:rPr>
        <w:t xml:space="preserve"> III dhe IV, mbushje duke ngjeshur dheun mbi </w:t>
      </w:r>
      <w:r w:rsidR="00BB6268" w:rsidRPr="00C30D40">
        <w:rPr>
          <w:rStyle w:val="tlid-translation"/>
          <w:rFonts w:asciiTheme="minorHAnsi" w:eastAsiaTheme="majorEastAsia" w:hAnsiTheme="minorHAnsi" w:cstheme="minorHAnsi"/>
        </w:rPr>
        <w:t>pllakën</w:t>
      </w:r>
      <w:r w:rsidRPr="00C30D40">
        <w:rPr>
          <w:rStyle w:val="tlid-translation"/>
          <w:rFonts w:asciiTheme="minorHAnsi" w:eastAsiaTheme="majorEastAsia" w:hAnsiTheme="minorHAnsi" w:cstheme="minorHAnsi"/>
        </w:rPr>
        <w:t xml:space="preserve"> e </w:t>
      </w:r>
      <w:r w:rsidR="00BB6268" w:rsidRPr="00C30D40">
        <w:rPr>
          <w:rStyle w:val="tlid-translation"/>
          <w:rFonts w:asciiTheme="minorHAnsi" w:eastAsiaTheme="majorEastAsia" w:hAnsiTheme="minorHAnsi" w:cstheme="minorHAnsi"/>
        </w:rPr>
        <w:t>sipërme</w:t>
      </w:r>
      <w:r w:rsidRPr="00C30D40">
        <w:rPr>
          <w:rStyle w:val="tlid-translation"/>
          <w:rFonts w:asciiTheme="minorHAnsi" w:eastAsiaTheme="majorEastAsia" w:hAnsiTheme="minorHAnsi" w:cstheme="minorHAnsi"/>
        </w:rPr>
        <w:t xml:space="preserve"> </w:t>
      </w:r>
      <w:r w:rsidR="00BB6268" w:rsidRPr="00C30D40">
        <w:rPr>
          <w:rStyle w:val="tlid-translation"/>
          <w:rFonts w:asciiTheme="minorHAnsi" w:eastAsiaTheme="majorEastAsia" w:hAnsiTheme="minorHAnsi" w:cstheme="minorHAnsi"/>
        </w:rPr>
        <w:t>një</w:t>
      </w:r>
      <w:r w:rsidRPr="00C30D40">
        <w:rPr>
          <w:rStyle w:val="tlid-translation"/>
          <w:rFonts w:asciiTheme="minorHAnsi" w:eastAsiaTheme="majorEastAsia" w:hAnsiTheme="minorHAnsi" w:cstheme="minorHAnsi"/>
        </w:rPr>
        <w:t xml:space="preserve"> rezervuar, material i gërmuar rreth mureve te themelit dhe boshtit.</w:t>
      </w:r>
    </w:p>
    <w:p w14:paraId="16BAC296" w14:textId="4B7043DE" w:rsidR="002D5F55" w:rsidRPr="00C30D40" w:rsidRDefault="002D5F55" w:rsidP="00B6715D">
      <w:pPr>
        <w:pStyle w:val="ListParagraph"/>
        <w:widowControl/>
        <w:numPr>
          <w:ilvl w:val="0"/>
          <w:numId w:val="73"/>
        </w:numPr>
        <w:adjustRightInd w:val="0"/>
        <w:contextualSpacing/>
        <w:jc w:val="both"/>
        <w:rPr>
          <w:rStyle w:val="tlid-translation"/>
          <w:rFonts w:asciiTheme="minorHAnsi" w:eastAsiaTheme="majorEastAsia" w:hAnsiTheme="minorHAnsi" w:cstheme="minorHAnsi"/>
        </w:rPr>
      </w:pPr>
      <w:r w:rsidRPr="00C30D40">
        <w:rPr>
          <w:rStyle w:val="tlid-translation"/>
          <w:rFonts w:asciiTheme="minorHAnsi" w:eastAsiaTheme="majorEastAsia" w:hAnsiTheme="minorHAnsi" w:cstheme="minorHAnsi"/>
        </w:rPr>
        <w:t>Punime betoni: beton për pjerrësi nga d=4cm deri në d=10cm, C20 në dhomat e lag</w:t>
      </w:r>
      <w:r w:rsidR="00BB6268">
        <w:rPr>
          <w:rStyle w:val="tlid-translation"/>
          <w:rFonts w:asciiTheme="minorHAnsi" w:eastAsiaTheme="majorEastAsia" w:hAnsiTheme="minorHAnsi" w:cstheme="minorHAnsi"/>
        </w:rPr>
        <w:t>ështa</w:t>
      </w:r>
      <w:r w:rsidRPr="00C30D40">
        <w:rPr>
          <w:rStyle w:val="tlid-translation"/>
          <w:rFonts w:asciiTheme="minorHAnsi" w:eastAsiaTheme="majorEastAsia" w:hAnsiTheme="minorHAnsi" w:cstheme="minorHAnsi"/>
        </w:rPr>
        <w:t xml:space="preserve">, përpunim </w:t>
      </w:r>
      <w:r w:rsidR="00BB6268">
        <w:rPr>
          <w:rStyle w:val="tlid-translation"/>
          <w:rFonts w:asciiTheme="minorHAnsi" w:eastAsiaTheme="majorEastAsia" w:hAnsiTheme="minorHAnsi" w:cstheme="minorHAnsi"/>
        </w:rPr>
        <w:t xml:space="preserve">i </w:t>
      </w:r>
      <w:r w:rsidR="00BB6268" w:rsidRPr="00C30D40">
        <w:rPr>
          <w:rStyle w:val="tlid-translation"/>
          <w:rFonts w:asciiTheme="minorHAnsi" w:eastAsiaTheme="majorEastAsia" w:hAnsiTheme="minorHAnsi" w:cstheme="minorHAnsi"/>
        </w:rPr>
        <w:t>sipërfaq</w:t>
      </w:r>
      <w:r w:rsidR="00BB6268">
        <w:rPr>
          <w:rStyle w:val="tlid-translation"/>
          <w:rFonts w:asciiTheme="minorHAnsi" w:eastAsiaTheme="majorEastAsia" w:hAnsiTheme="minorHAnsi" w:cstheme="minorHAnsi"/>
        </w:rPr>
        <w:t>es së</w:t>
      </w:r>
      <w:r w:rsidR="00BB6268" w:rsidRPr="00C30D40">
        <w:rPr>
          <w:rStyle w:val="tlid-translation"/>
          <w:rFonts w:asciiTheme="minorHAnsi" w:eastAsiaTheme="majorEastAsia" w:hAnsiTheme="minorHAnsi" w:cstheme="minorHAnsi"/>
        </w:rPr>
        <w:t xml:space="preserve"> çatisë </w:t>
      </w:r>
      <w:r w:rsidR="00BB6268">
        <w:rPr>
          <w:rStyle w:val="tlid-translation"/>
          <w:rFonts w:asciiTheme="minorHAnsi" w:eastAsiaTheme="majorEastAsia" w:hAnsiTheme="minorHAnsi" w:cstheme="minorHAnsi"/>
        </w:rPr>
        <w:t>t</w:t>
      </w:r>
      <w:r w:rsidR="00BB6268" w:rsidRPr="00C30D40">
        <w:rPr>
          <w:rStyle w:val="tlid-translation"/>
          <w:rFonts w:asciiTheme="minorHAnsi" w:eastAsiaTheme="majorEastAsia" w:hAnsiTheme="minorHAnsi" w:cstheme="minorHAnsi"/>
        </w:rPr>
        <w:t xml:space="preserve">ë dhomave të thata dhe të lagështa </w:t>
      </w:r>
      <w:r w:rsidR="00BB6268">
        <w:rPr>
          <w:rStyle w:val="tlid-translation"/>
          <w:rFonts w:asciiTheme="minorHAnsi" w:eastAsiaTheme="majorEastAsia" w:hAnsiTheme="minorHAnsi" w:cstheme="minorHAnsi"/>
        </w:rPr>
        <w:t>me përzierje të</w:t>
      </w:r>
      <w:r w:rsidRPr="00C30D40">
        <w:rPr>
          <w:rStyle w:val="tlid-translation"/>
          <w:rFonts w:asciiTheme="minorHAnsi" w:eastAsiaTheme="majorEastAsia" w:hAnsiTheme="minorHAnsi" w:cstheme="minorHAnsi"/>
        </w:rPr>
        <w:t xml:space="preserve"> çimento</w:t>
      </w:r>
      <w:r w:rsidR="00BB6268">
        <w:rPr>
          <w:rStyle w:val="tlid-translation"/>
          <w:rFonts w:asciiTheme="minorHAnsi" w:eastAsiaTheme="majorEastAsia" w:hAnsiTheme="minorHAnsi" w:cstheme="minorHAnsi"/>
        </w:rPr>
        <w:t>s</w:t>
      </w:r>
      <w:r w:rsidRPr="00C30D40">
        <w:rPr>
          <w:rStyle w:val="tlid-translation"/>
          <w:rFonts w:asciiTheme="minorHAnsi" w:eastAsiaTheme="majorEastAsia" w:hAnsiTheme="minorHAnsi" w:cstheme="minorHAnsi"/>
        </w:rPr>
        <w:t>, beton</w:t>
      </w:r>
      <w:r w:rsidR="00BB6268">
        <w:rPr>
          <w:rStyle w:val="tlid-translation"/>
          <w:rFonts w:asciiTheme="minorHAnsi" w:eastAsiaTheme="majorEastAsia" w:hAnsiTheme="minorHAnsi" w:cstheme="minorHAnsi"/>
        </w:rPr>
        <w:t xml:space="preserve"> të</w:t>
      </w:r>
      <w:r w:rsidRPr="00C30D40">
        <w:rPr>
          <w:rStyle w:val="tlid-translation"/>
          <w:rFonts w:asciiTheme="minorHAnsi" w:eastAsiaTheme="majorEastAsia" w:hAnsiTheme="minorHAnsi" w:cstheme="minorHAnsi"/>
        </w:rPr>
        <w:t xml:space="preserve"> papërshkueshëm nga uji C30, me </w:t>
      </w:r>
      <w:r w:rsidR="00BB6268" w:rsidRPr="00C30D40">
        <w:rPr>
          <w:rStyle w:val="tlid-translation"/>
          <w:rFonts w:asciiTheme="minorHAnsi" w:eastAsiaTheme="majorEastAsia" w:hAnsiTheme="minorHAnsi" w:cstheme="minorHAnsi"/>
        </w:rPr>
        <w:t>kallëp</w:t>
      </w:r>
      <w:r w:rsidRPr="00C30D40">
        <w:rPr>
          <w:rStyle w:val="tlid-translation"/>
          <w:rFonts w:asciiTheme="minorHAnsi" w:eastAsiaTheme="majorEastAsia" w:hAnsiTheme="minorHAnsi" w:cstheme="minorHAnsi"/>
        </w:rPr>
        <w:t xml:space="preserve"> të nevojsh</w:t>
      </w:r>
      <w:r w:rsidR="00BB6268">
        <w:rPr>
          <w:rStyle w:val="tlid-translation"/>
          <w:rFonts w:asciiTheme="minorHAnsi" w:eastAsiaTheme="majorEastAsia" w:hAnsiTheme="minorHAnsi" w:cstheme="minorHAnsi"/>
        </w:rPr>
        <w:t>ëm</w:t>
      </w:r>
      <w:r w:rsidRPr="00C30D40">
        <w:rPr>
          <w:rStyle w:val="tlid-translation"/>
          <w:rFonts w:asciiTheme="minorHAnsi" w:eastAsiaTheme="majorEastAsia" w:hAnsiTheme="minorHAnsi" w:cstheme="minorHAnsi"/>
        </w:rPr>
        <w:t xml:space="preserve"> nga chipboard </w:t>
      </w:r>
      <w:r w:rsidR="00BB6268">
        <w:rPr>
          <w:rStyle w:val="tlid-translation"/>
          <w:rFonts w:asciiTheme="minorHAnsi" w:eastAsiaTheme="majorEastAsia" w:hAnsiTheme="minorHAnsi" w:cstheme="minorHAnsi"/>
        </w:rPr>
        <w:t>të</w:t>
      </w:r>
      <w:r w:rsidRPr="00C30D40">
        <w:rPr>
          <w:rStyle w:val="tlid-translation"/>
          <w:rFonts w:asciiTheme="minorHAnsi" w:eastAsiaTheme="majorEastAsia" w:hAnsiTheme="minorHAnsi" w:cstheme="minorHAnsi"/>
        </w:rPr>
        <w:t xml:space="preserve"> papërshkueshëm nga uji, për </w:t>
      </w:r>
      <w:r w:rsidR="00B468E3">
        <w:rPr>
          <w:rStyle w:val="tlid-translation"/>
          <w:rFonts w:asciiTheme="minorHAnsi" w:eastAsiaTheme="majorEastAsia" w:hAnsiTheme="minorHAnsi" w:cstheme="minorHAnsi"/>
        </w:rPr>
        <w:t>vibrim</w:t>
      </w:r>
      <w:r w:rsidRPr="00C30D40">
        <w:rPr>
          <w:rStyle w:val="tlid-translation"/>
          <w:rFonts w:asciiTheme="minorHAnsi" w:eastAsiaTheme="majorEastAsia" w:hAnsiTheme="minorHAnsi" w:cstheme="minorHAnsi"/>
        </w:rPr>
        <w:t xml:space="preserve"> dhe kujdes</w:t>
      </w:r>
      <w:r w:rsidR="00B468E3">
        <w:rPr>
          <w:rStyle w:val="tlid-translation"/>
          <w:rFonts w:asciiTheme="minorHAnsi" w:eastAsiaTheme="majorEastAsia" w:hAnsiTheme="minorHAnsi" w:cstheme="minorHAnsi"/>
        </w:rPr>
        <w:t xml:space="preserve"> të elementeve strukturore nga betoni</w:t>
      </w:r>
      <w:r w:rsidRPr="00C30D40">
        <w:rPr>
          <w:rStyle w:val="tlid-translation"/>
          <w:rFonts w:asciiTheme="minorHAnsi" w:eastAsiaTheme="majorEastAsia" w:hAnsiTheme="minorHAnsi" w:cstheme="minorHAnsi"/>
        </w:rPr>
        <w:t xml:space="preserve"> (mure, fund, çati etj.).</w:t>
      </w:r>
    </w:p>
    <w:p w14:paraId="15C7A01A" w14:textId="31D61F99" w:rsidR="002D5F55" w:rsidRPr="00C30D40" w:rsidRDefault="002D5F55" w:rsidP="00B6715D">
      <w:pPr>
        <w:pStyle w:val="ListParagraph"/>
        <w:widowControl/>
        <w:numPr>
          <w:ilvl w:val="0"/>
          <w:numId w:val="73"/>
        </w:numPr>
        <w:adjustRightInd w:val="0"/>
        <w:contextualSpacing/>
        <w:jc w:val="both"/>
        <w:rPr>
          <w:rStyle w:val="tlid-translation"/>
          <w:rFonts w:asciiTheme="minorHAnsi" w:eastAsiaTheme="majorEastAsia" w:hAnsiTheme="minorHAnsi" w:cstheme="minorHAnsi"/>
        </w:rPr>
      </w:pPr>
      <w:r w:rsidRPr="00C30D40">
        <w:rPr>
          <w:rStyle w:val="tlid-translation"/>
          <w:rFonts w:asciiTheme="minorHAnsi" w:eastAsiaTheme="majorEastAsia" w:hAnsiTheme="minorHAnsi" w:cstheme="minorHAnsi"/>
        </w:rPr>
        <w:t>Punime armature (Blerje, transport, shtrirje, prerje, pastrim, lakim, vendosje dhe lidhje armature MRA 400/500-2)</w:t>
      </w:r>
    </w:p>
    <w:p w14:paraId="2655D459" w14:textId="6D082060" w:rsidR="002D5F55" w:rsidRPr="00C30D40" w:rsidRDefault="002D5F55" w:rsidP="00B6715D">
      <w:pPr>
        <w:pStyle w:val="ListParagraph"/>
        <w:widowControl/>
        <w:numPr>
          <w:ilvl w:val="0"/>
          <w:numId w:val="73"/>
        </w:numPr>
        <w:adjustRightInd w:val="0"/>
        <w:contextualSpacing/>
        <w:jc w:val="both"/>
        <w:rPr>
          <w:rStyle w:val="tlid-translation"/>
          <w:rFonts w:asciiTheme="minorHAnsi" w:eastAsiaTheme="majorEastAsia" w:hAnsiTheme="minorHAnsi" w:cstheme="minorHAnsi"/>
        </w:rPr>
      </w:pPr>
      <w:r w:rsidRPr="00C30D40">
        <w:rPr>
          <w:rStyle w:val="tlid-translation"/>
          <w:rFonts w:asciiTheme="minorHAnsi" w:eastAsiaTheme="majorEastAsia" w:hAnsiTheme="minorHAnsi" w:cstheme="minorHAnsi"/>
        </w:rPr>
        <w:t xml:space="preserve">Punimet hidroizoluese: Montimi i </w:t>
      </w:r>
      <w:r w:rsidR="00407ACE" w:rsidRPr="00C30D40">
        <w:rPr>
          <w:rStyle w:val="tlid-translation"/>
          <w:rFonts w:asciiTheme="minorHAnsi" w:eastAsiaTheme="majorEastAsia" w:hAnsiTheme="minorHAnsi" w:cstheme="minorHAnsi"/>
        </w:rPr>
        <w:t>fol</w:t>
      </w:r>
      <w:r w:rsidR="00407ACE">
        <w:rPr>
          <w:rStyle w:val="tlid-translation"/>
          <w:rFonts w:asciiTheme="minorHAnsi" w:eastAsiaTheme="majorEastAsia" w:hAnsiTheme="minorHAnsi" w:cstheme="minorHAnsi"/>
        </w:rPr>
        <w:t>isë</w:t>
      </w:r>
      <w:r w:rsidRPr="00C30D40">
        <w:rPr>
          <w:rStyle w:val="tlid-translation"/>
          <w:rFonts w:asciiTheme="minorHAnsi" w:eastAsiaTheme="majorEastAsia" w:hAnsiTheme="minorHAnsi" w:cstheme="minorHAnsi"/>
        </w:rPr>
        <w:t xml:space="preserve"> </w:t>
      </w:r>
      <w:r w:rsidR="00B468E3" w:rsidRPr="00C30D40">
        <w:rPr>
          <w:rStyle w:val="tlid-translation"/>
          <w:rFonts w:asciiTheme="minorHAnsi" w:eastAsiaTheme="majorEastAsia" w:hAnsiTheme="minorHAnsi" w:cstheme="minorHAnsi"/>
        </w:rPr>
        <w:t xml:space="preserve">HDPE </w:t>
      </w:r>
      <w:r w:rsidRPr="00C30D40">
        <w:rPr>
          <w:rStyle w:val="tlid-translation"/>
          <w:rFonts w:asciiTheme="minorHAnsi" w:eastAsiaTheme="majorEastAsia" w:hAnsiTheme="minorHAnsi" w:cstheme="minorHAnsi"/>
        </w:rPr>
        <w:t xml:space="preserve">dhe gjeotekstilit </w:t>
      </w:r>
      <w:r w:rsidR="00B468E3">
        <w:rPr>
          <w:rStyle w:val="tlid-translation"/>
          <w:rFonts w:asciiTheme="minorHAnsi" w:eastAsiaTheme="majorEastAsia" w:hAnsiTheme="minorHAnsi" w:cstheme="minorHAnsi"/>
        </w:rPr>
        <w:t>të</w:t>
      </w:r>
      <w:r w:rsidRPr="00C30D40">
        <w:rPr>
          <w:rStyle w:val="tlid-translation"/>
          <w:rFonts w:asciiTheme="minorHAnsi" w:eastAsiaTheme="majorEastAsia" w:hAnsiTheme="minorHAnsi" w:cstheme="minorHAnsi"/>
        </w:rPr>
        <w:t xml:space="preserve"> papërshkueshëm nga uji, materialeve izoluese si hidromal, dhe stiropor. Punime hidroizoluese: Montimi i folisë </w:t>
      </w:r>
      <w:r w:rsidR="00B468E3" w:rsidRPr="00C30D40">
        <w:rPr>
          <w:rStyle w:val="tlid-translation"/>
          <w:rFonts w:asciiTheme="minorHAnsi" w:eastAsiaTheme="majorEastAsia" w:hAnsiTheme="minorHAnsi" w:cstheme="minorHAnsi"/>
        </w:rPr>
        <w:t xml:space="preserve">HDPE </w:t>
      </w:r>
      <w:r w:rsidRPr="00C30D40">
        <w:rPr>
          <w:rStyle w:val="tlid-translation"/>
          <w:rFonts w:asciiTheme="minorHAnsi" w:eastAsiaTheme="majorEastAsia" w:hAnsiTheme="minorHAnsi" w:cstheme="minorHAnsi"/>
        </w:rPr>
        <w:t>dhe gjeotekstilit të papërshkueshëm nga uji, materialeve izoluese si hidromal, dhe stiropor;</w:t>
      </w:r>
    </w:p>
    <w:p w14:paraId="582401D4" w14:textId="1DE75781" w:rsidR="00AF0A00" w:rsidRPr="00C30D40" w:rsidRDefault="002D5F55" w:rsidP="00DE70AC">
      <w:pPr>
        <w:jc w:val="both"/>
        <w:rPr>
          <w:rFonts w:asciiTheme="minorHAnsi" w:hAnsiTheme="minorHAnsi" w:cstheme="minorHAnsi"/>
        </w:rPr>
      </w:pPr>
      <w:r w:rsidRPr="00C30D40">
        <w:rPr>
          <w:rStyle w:val="tlid-translation"/>
          <w:rFonts w:asciiTheme="minorHAnsi" w:eastAsiaTheme="majorEastAsia" w:hAnsiTheme="minorHAnsi" w:cstheme="minorHAnsi"/>
        </w:rPr>
        <w:t xml:space="preserve">dhe </w:t>
      </w:r>
      <w:r w:rsidRPr="00B468E3">
        <w:rPr>
          <w:rStyle w:val="tlid-translation"/>
          <w:rFonts w:asciiTheme="minorHAnsi" w:eastAsiaTheme="majorEastAsia" w:hAnsiTheme="minorHAnsi" w:cstheme="minorHAnsi"/>
          <w:b/>
          <w:bCs/>
        </w:rPr>
        <w:t>faza operative</w:t>
      </w:r>
      <w:r w:rsidRPr="00C30D40">
        <w:rPr>
          <w:rStyle w:val="tlid-translation"/>
          <w:rFonts w:asciiTheme="minorHAnsi" w:eastAsiaTheme="majorEastAsia" w:hAnsiTheme="minorHAnsi" w:cstheme="minorHAnsi"/>
        </w:rPr>
        <w:t xml:space="preserve"> – aktivitetet që kanë të bëjnë me funksionimin e rregullt dhe mirëmbajtjen e rregullt dhe parandaluese të rezervuarit.</w:t>
      </w:r>
    </w:p>
    <w:p w14:paraId="445C0AE6" w14:textId="3D7300D7" w:rsidR="00DE70AC" w:rsidRPr="00C30D40" w:rsidRDefault="00DE70AC" w:rsidP="00DE70AC">
      <w:pPr>
        <w:jc w:val="both"/>
        <w:rPr>
          <w:rFonts w:asciiTheme="minorHAnsi" w:hAnsiTheme="minorHAnsi" w:cstheme="minorHAnsi"/>
        </w:rPr>
      </w:pPr>
      <w:r w:rsidRPr="00C30D40">
        <w:rPr>
          <w:rFonts w:asciiTheme="minorHAnsi" w:hAnsiTheme="minorHAnsi" w:cstheme="minorHAnsi"/>
        </w:rPr>
        <w:t xml:space="preserve">Kontraktori është përgjegjës për menaxhimin efektiv të </w:t>
      </w:r>
      <w:r w:rsidR="00B468E3" w:rsidRPr="00C30D40">
        <w:rPr>
          <w:rFonts w:asciiTheme="minorHAnsi" w:hAnsiTheme="minorHAnsi" w:cstheme="minorHAnsi"/>
        </w:rPr>
        <w:t xml:space="preserve">mbetjeve </w:t>
      </w:r>
      <w:r w:rsidRPr="00C30D40">
        <w:rPr>
          <w:rFonts w:asciiTheme="minorHAnsi" w:hAnsiTheme="minorHAnsi" w:cstheme="minorHAnsi"/>
        </w:rPr>
        <w:t>të ndryshme</w:t>
      </w:r>
      <w:r w:rsidR="00B468E3">
        <w:rPr>
          <w:rFonts w:asciiTheme="minorHAnsi" w:hAnsiTheme="minorHAnsi" w:cstheme="minorHAnsi"/>
        </w:rPr>
        <w:t xml:space="preserve"> të shkaktuara gjatë punimeve</w:t>
      </w:r>
      <w:r w:rsidRPr="00C30D40">
        <w:rPr>
          <w:rFonts w:asciiTheme="minorHAnsi" w:hAnsiTheme="minorHAnsi" w:cstheme="minorHAnsi"/>
        </w:rPr>
        <w:t xml:space="preserve">, duke përfshirë dheun, mbetjet e betonit dhe mbetjet komunale, të krijuara në vendin e projektit nëpërmjet përzgjedhjes së duhur, transportit dhe asgjësimit në përputhje me legjislacionin kombëtar. Për të zbutur rrezikun e deponimit jo të duhur të mbeturinave, veçanërisht afër ose brenda afërsisë së lumit Perlepnica, liqenit të Perlepnicës dhe përgjatë rrugës, Kontraktori pritet të zhvillojë dhe zbatojë një Plan për Menaxhimin e Mbetjeve. Përafërsisht 9,800 m3 tokë e gërmuar parashikohet, me rreth 2,300 m3 të përcaktuara për ripërdorim </w:t>
      </w:r>
      <w:r w:rsidR="000B3F85">
        <w:rPr>
          <w:rFonts w:asciiTheme="minorHAnsi" w:hAnsiTheme="minorHAnsi" w:cstheme="minorHAnsi"/>
        </w:rPr>
        <w:t>p</w:t>
      </w:r>
      <w:r w:rsidRPr="00C30D40">
        <w:rPr>
          <w:rFonts w:asciiTheme="minorHAnsi" w:hAnsiTheme="minorHAnsi" w:cstheme="minorHAnsi"/>
        </w:rPr>
        <w:t>ë</w:t>
      </w:r>
      <w:r w:rsidR="000B3F85">
        <w:rPr>
          <w:rFonts w:asciiTheme="minorHAnsi" w:hAnsiTheme="minorHAnsi" w:cstheme="minorHAnsi"/>
        </w:rPr>
        <w:t>r</w:t>
      </w:r>
      <w:r w:rsidRPr="00C30D40">
        <w:rPr>
          <w:rFonts w:asciiTheme="minorHAnsi" w:hAnsiTheme="minorHAnsi" w:cstheme="minorHAnsi"/>
        </w:rPr>
        <w:t xml:space="preserve"> mbushje, ndërsa çdo mbetje inerte do të transportohet në një vendgrumbullim të miratuar nga </w:t>
      </w:r>
      <w:r w:rsidR="000B3F85">
        <w:rPr>
          <w:rFonts w:asciiTheme="minorHAnsi" w:hAnsiTheme="minorHAnsi" w:cstheme="minorHAnsi"/>
        </w:rPr>
        <w:t>komuna</w:t>
      </w:r>
      <w:r w:rsidRPr="00C30D40">
        <w:rPr>
          <w:rFonts w:asciiTheme="minorHAnsi" w:hAnsiTheme="minorHAnsi" w:cstheme="minorHAnsi"/>
        </w:rPr>
        <w:t>.</w:t>
      </w:r>
    </w:p>
    <w:p w14:paraId="6D6C5F5B" w14:textId="71932309" w:rsidR="00B360EC" w:rsidRPr="00C30D40" w:rsidRDefault="00B360EC" w:rsidP="002517EF">
      <w:pPr>
        <w:adjustRightInd w:val="0"/>
        <w:rPr>
          <w:rStyle w:val="tlid-translation"/>
          <w:rFonts w:asciiTheme="minorHAnsi" w:eastAsiaTheme="majorEastAsia" w:hAnsiTheme="minorHAnsi" w:cstheme="minorHAnsi"/>
        </w:rPr>
      </w:pPr>
    </w:p>
    <w:p w14:paraId="201E372C" w14:textId="03ED5340" w:rsidR="00ED6B30" w:rsidRPr="00C30D40" w:rsidRDefault="00ED6B30" w:rsidP="00C3219F">
      <w:pPr>
        <w:rPr>
          <w:rFonts w:asciiTheme="minorHAnsi" w:eastAsiaTheme="majorEastAsia" w:hAnsiTheme="minorHAnsi" w:cstheme="minorHAnsi"/>
        </w:rPr>
      </w:pPr>
    </w:p>
    <w:p w14:paraId="429F7852" w14:textId="7AD7B2DC" w:rsidR="00B87F0F" w:rsidRPr="00C30D40" w:rsidRDefault="00B87F0F" w:rsidP="00C3219F">
      <w:pPr>
        <w:rPr>
          <w:rFonts w:asciiTheme="minorHAnsi" w:eastAsiaTheme="majorEastAsia" w:hAnsiTheme="minorHAnsi" w:cstheme="minorHAnsi"/>
        </w:rPr>
      </w:pPr>
    </w:p>
    <w:p w14:paraId="3FF5904B" w14:textId="4AAD5627" w:rsidR="00B87F0F" w:rsidRPr="00C30D40" w:rsidRDefault="00B87F0F" w:rsidP="00C3219F">
      <w:pPr>
        <w:rPr>
          <w:rFonts w:asciiTheme="minorHAnsi" w:eastAsiaTheme="majorEastAsia" w:hAnsiTheme="minorHAnsi" w:cstheme="minorHAnsi"/>
        </w:rPr>
      </w:pPr>
    </w:p>
    <w:p w14:paraId="76CEE5E3" w14:textId="7A563FDB" w:rsidR="00B87F0F" w:rsidRPr="00C30D40" w:rsidRDefault="00B87F0F" w:rsidP="00C3219F">
      <w:pPr>
        <w:rPr>
          <w:rFonts w:asciiTheme="minorHAnsi" w:eastAsiaTheme="majorEastAsia" w:hAnsiTheme="minorHAnsi" w:cstheme="minorHAnsi"/>
        </w:rPr>
      </w:pPr>
    </w:p>
    <w:p w14:paraId="59DCA147" w14:textId="00241037" w:rsidR="00B87F0F" w:rsidRPr="00C30D40" w:rsidRDefault="00B87F0F" w:rsidP="00C3219F">
      <w:pPr>
        <w:rPr>
          <w:rFonts w:asciiTheme="minorHAnsi" w:eastAsiaTheme="majorEastAsia" w:hAnsiTheme="minorHAnsi" w:cstheme="minorHAnsi"/>
        </w:rPr>
      </w:pPr>
    </w:p>
    <w:p w14:paraId="028EC548" w14:textId="3A331095" w:rsidR="00B87F0F" w:rsidRPr="00C30D40" w:rsidRDefault="00B87F0F" w:rsidP="00C3219F">
      <w:pPr>
        <w:rPr>
          <w:rFonts w:asciiTheme="minorHAnsi" w:eastAsiaTheme="majorEastAsia" w:hAnsiTheme="minorHAnsi" w:cstheme="minorHAnsi"/>
        </w:rPr>
      </w:pPr>
    </w:p>
    <w:p w14:paraId="540FF989" w14:textId="03E4D963" w:rsidR="00B87F0F" w:rsidRPr="00C30D40" w:rsidRDefault="00B87F0F" w:rsidP="00C3219F">
      <w:pPr>
        <w:rPr>
          <w:rFonts w:asciiTheme="minorHAnsi" w:eastAsiaTheme="majorEastAsia" w:hAnsiTheme="minorHAnsi" w:cstheme="minorHAnsi"/>
        </w:rPr>
      </w:pPr>
    </w:p>
    <w:p w14:paraId="7D744B8E" w14:textId="7183874F" w:rsidR="00B87F0F" w:rsidRPr="00C30D40" w:rsidRDefault="00B87F0F" w:rsidP="00C3219F">
      <w:pPr>
        <w:rPr>
          <w:rFonts w:asciiTheme="minorHAnsi" w:eastAsiaTheme="majorEastAsia" w:hAnsiTheme="minorHAnsi" w:cstheme="minorHAnsi"/>
        </w:rPr>
      </w:pPr>
    </w:p>
    <w:p w14:paraId="5DEAE44C" w14:textId="17452887" w:rsidR="00B87F0F" w:rsidRPr="00C30D40" w:rsidRDefault="00B87F0F" w:rsidP="00C3219F">
      <w:pPr>
        <w:rPr>
          <w:rFonts w:asciiTheme="minorHAnsi" w:eastAsiaTheme="majorEastAsia" w:hAnsiTheme="minorHAnsi" w:cstheme="minorHAnsi"/>
        </w:rPr>
      </w:pPr>
    </w:p>
    <w:p w14:paraId="5330929E" w14:textId="09758D7F" w:rsidR="00B87F0F" w:rsidRPr="00C30D40" w:rsidRDefault="00B87F0F" w:rsidP="00C3219F">
      <w:pPr>
        <w:rPr>
          <w:rFonts w:asciiTheme="minorHAnsi" w:eastAsiaTheme="majorEastAsia" w:hAnsiTheme="minorHAnsi" w:cstheme="minorHAnsi"/>
        </w:rPr>
      </w:pPr>
    </w:p>
    <w:p w14:paraId="7DC1E94B" w14:textId="131FF03D" w:rsidR="00B87F0F" w:rsidRPr="00C30D40" w:rsidRDefault="00B87F0F" w:rsidP="00C3219F">
      <w:pPr>
        <w:rPr>
          <w:rFonts w:asciiTheme="minorHAnsi" w:eastAsiaTheme="majorEastAsia" w:hAnsiTheme="minorHAnsi" w:cstheme="minorHAnsi"/>
        </w:rPr>
      </w:pPr>
    </w:p>
    <w:p w14:paraId="4B500FBA" w14:textId="59783BEB" w:rsidR="00B87F0F" w:rsidRPr="00C30D40" w:rsidRDefault="00B87F0F" w:rsidP="00C3219F">
      <w:pPr>
        <w:rPr>
          <w:rFonts w:asciiTheme="minorHAnsi" w:eastAsiaTheme="majorEastAsia" w:hAnsiTheme="minorHAnsi" w:cstheme="minorHAnsi"/>
        </w:rPr>
      </w:pPr>
    </w:p>
    <w:p w14:paraId="749F8F0B" w14:textId="283F8FAF" w:rsidR="00B87F0F" w:rsidRPr="00C30D40" w:rsidRDefault="00B87F0F" w:rsidP="00C3219F">
      <w:pPr>
        <w:rPr>
          <w:rFonts w:asciiTheme="minorHAnsi" w:eastAsiaTheme="majorEastAsia" w:hAnsiTheme="minorHAnsi" w:cstheme="minorHAnsi"/>
        </w:rPr>
      </w:pPr>
    </w:p>
    <w:p w14:paraId="2977FBA0" w14:textId="7AFCF4CD" w:rsidR="00B87F0F" w:rsidRPr="00C30D40" w:rsidRDefault="00B87F0F" w:rsidP="00C3219F">
      <w:pPr>
        <w:rPr>
          <w:rFonts w:asciiTheme="minorHAnsi" w:eastAsiaTheme="majorEastAsia" w:hAnsiTheme="minorHAnsi" w:cstheme="minorHAnsi"/>
        </w:rPr>
      </w:pPr>
    </w:p>
    <w:p w14:paraId="554847D8" w14:textId="50F90E8C" w:rsidR="00B87F0F" w:rsidRPr="00C30D40" w:rsidRDefault="00B87F0F" w:rsidP="00C3219F">
      <w:pPr>
        <w:rPr>
          <w:rFonts w:asciiTheme="minorHAnsi" w:eastAsiaTheme="majorEastAsia" w:hAnsiTheme="minorHAnsi" w:cstheme="minorHAnsi"/>
        </w:rPr>
      </w:pPr>
    </w:p>
    <w:p w14:paraId="7DAFEBF8" w14:textId="60FC8480" w:rsidR="00B87F0F" w:rsidRPr="00C30D40" w:rsidRDefault="00B87F0F" w:rsidP="00C3219F">
      <w:pPr>
        <w:rPr>
          <w:rFonts w:asciiTheme="minorHAnsi" w:eastAsiaTheme="majorEastAsia" w:hAnsiTheme="minorHAnsi" w:cstheme="minorHAnsi"/>
        </w:rPr>
      </w:pPr>
    </w:p>
    <w:p w14:paraId="527402A2" w14:textId="4795DC6A" w:rsidR="00B87F0F" w:rsidRPr="00C30D40" w:rsidRDefault="00B87F0F" w:rsidP="00C3219F">
      <w:pPr>
        <w:rPr>
          <w:rFonts w:asciiTheme="minorHAnsi" w:eastAsiaTheme="majorEastAsia" w:hAnsiTheme="minorHAnsi" w:cstheme="minorHAnsi"/>
        </w:rPr>
      </w:pPr>
    </w:p>
    <w:p w14:paraId="5B35A6FF" w14:textId="34547255" w:rsidR="00B87F0F" w:rsidRPr="00C30D40" w:rsidRDefault="00B87F0F" w:rsidP="00C3219F">
      <w:pPr>
        <w:rPr>
          <w:rFonts w:asciiTheme="minorHAnsi" w:eastAsiaTheme="majorEastAsia" w:hAnsiTheme="minorHAnsi" w:cstheme="minorHAnsi"/>
        </w:rPr>
      </w:pPr>
    </w:p>
    <w:p w14:paraId="26B2FDB9" w14:textId="3BBC69B0" w:rsidR="00B87F0F" w:rsidRPr="00C30D40" w:rsidRDefault="00B87F0F" w:rsidP="00C3219F">
      <w:pPr>
        <w:rPr>
          <w:rFonts w:asciiTheme="minorHAnsi" w:eastAsiaTheme="majorEastAsia" w:hAnsiTheme="minorHAnsi" w:cstheme="minorHAnsi"/>
        </w:rPr>
      </w:pPr>
    </w:p>
    <w:p w14:paraId="462F69B7" w14:textId="23F77716" w:rsidR="00B87F0F" w:rsidRPr="00C30D40" w:rsidRDefault="00B87F0F" w:rsidP="00C3219F">
      <w:pPr>
        <w:rPr>
          <w:rFonts w:asciiTheme="minorHAnsi" w:eastAsiaTheme="majorEastAsia" w:hAnsiTheme="minorHAnsi" w:cstheme="minorHAnsi"/>
        </w:rPr>
      </w:pPr>
    </w:p>
    <w:p w14:paraId="67A04628" w14:textId="0AB04B18" w:rsidR="00B87F0F" w:rsidRPr="00C30D40" w:rsidRDefault="00B87F0F" w:rsidP="00C3219F">
      <w:pPr>
        <w:rPr>
          <w:rFonts w:asciiTheme="minorHAnsi" w:eastAsiaTheme="majorEastAsia" w:hAnsiTheme="minorHAnsi" w:cstheme="minorHAnsi"/>
        </w:rPr>
      </w:pPr>
    </w:p>
    <w:p w14:paraId="283D940A" w14:textId="5D64FF93" w:rsidR="00B87F0F" w:rsidRPr="00C30D40" w:rsidRDefault="00B87F0F" w:rsidP="00C3219F">
      <w:pPr>
        <w:rPr>
          <w:rFonts w:asciiTheme="minorHAnsi" w:eastAsiaTheme="majorEastAsia" w:hAnsiTheme="minorHAnsi" w:cstheme="minorHAnsi"/>
        </w:rPr>
      </w:pPr>
    </w:p>
    <w:p w14:paraId="06AD903C" w14:textId="4B82FB81" w:rsidR="00B87F0F" w:rsidRPr="00C30D40" w:rsidRDefault="00B87F0F" w:rsidP="00C3219F">
      <w:pPr>
        <w:rPr>
          <w:rFonts w:asciiTheme="minorHAnsi" w:eastAsiaTheme="majorEastAsia" w:hAnsiTheme="minorHAnsi" w:cstheme="minorHAnsi"/>
        </w:rPr>
      </w:pPr>
    </w:p>
    <w:p w14:paraId="7AF7560E" w14:textId="7DAD6140" w:rsidR="00B87F0F" w:rsidRPr="00C30D40" w:rsidRDefault="00B87F0F" w:rsidP="00C3219F">
      <w:pPr>
        <w:rPr>
          <w:rFonts w:asciiTheme="minorHAnsi" w:eastAsiaTheme="majorEastAsia" w:hAnsiTheme="minorHAnsi" w:cstheme="minorHAnsi"/>
        </w:rPr>
      </w:pPr>
    </w:p>
    <w:p w14:paraId="7F78D25A" w14:textId="592ABB82" w:rsidR="00B87F0F" w:rsidRPr="00C30D40" w:rsidRDefault="00B87F0F" w:rsidP="00C3219F">
      <w:pPr>
        <w:rPr>
          <w:rFonts w:asciiTheme="minorHAnsi" w:eastAsiaTheme="majorEastAsia" w:hAnsiTheme="minorHAnsi" w:cstheme="minorHAnsi"/>
        </w:rPr>
      </w:pPr>
    </w:p>
    <w:p w14:paraId="409F0FF2" w14:textId="11E0E417" w:rsidR="009C41CD" w:rsidRPr="00C30D40" w:rsidRDefault="008517B2" w:rsidP="00AD63FC">
      <w:pPr>
        <w:pStyle w:val="Heading2"/>
        <w:rPr>
          <w:rFonts w:asciiTheme="minorHAnsi" w:hAnsiTheme="minorHAnsi" w:cstheme="minorHAnsi"/>
          <w:b/>
          <w:bCs/>
        </w:rPr>
      </w:pPr>
      <w:bookmarkStart w:id="21" w:name="_Toc130486039"/>
      <w:bookmarkStart w:id="22" w:name="_Ref128152660"/>
      <w:bookmarkStart w:id="23" w:name="_Toc137836745"/>
      <w:bookmarkEnd w:id="21"/>
      <w:bookmarkEnd w:id="22"/>
      <w:bookmarkEnd w:id="23"/>
      <w:r w:rsidRPr="00C30D40">
        <w:rPr>
          <w:rFonts w:asciiTheme="minorHAnsi" w:hAnsiTheme="minorHAnsi" w:cstheme="minorHAnsi"/>
          <w:b/>
          <w:bCs/>
        </w:rPr>
        <w:lastRenderedPageBreak/>
        <w:t>3. KUSHTET BAZË MJEDISORE DHE SOCIALE</w:t>
      </w:r>
    </w:p>
    <w:p w14:paraId="23C35B7C" w14:textId="77777777" w:rsidR="00E658DB" w:rsidRPr="00C30D40" w:rsidRDefault="00E658DB" w:rsidP="00AD63FC">
      <w:pPr>
        <w:rPr>
          <w:rFonts w:eastAsia="Arial MT"/>
        </w:rPr>
      </w:pPr>
    </w:p>
    <w:p w14:paraId="31339E17" w14:textId="77777777" w:rsidR="009C41CD" w:rsidRPr="00C30D40" w:rsidRDefault="005A5D85">
      <w:pPr>
        <w:pStyle w:val="BodyText"/>
        <w:spacing w:before="9"/>
        <w:rPr>
          <w:rFonts w:ascii="Times New Roman" w:eastAsia="Arial MT" w:hAnsi="Times New Roman"/>
          <w:color w:val="0000FF"/>
          <w:sz w:val="16"/>
          <w:szCs w:val="16"/>
        </w:rPr>
      </w:pPr>
      <w:r w:rsidRPr="00C30D40">
        <w:rPr>
          <w:rFonts w:ascii="Times New Roman" w:eastAsia="Arial MT" w:hAnsi="Times New Roman"/>
          <w:color w:val="0000FF"/>
          <w:sz w:val="41"/>
          <w:szCs w:val="41"/>
        </w:rPr>
        <w:t xml:space="preserve"> </w:t>
      </w:r>
    </w:p>
    <w:p w14:paraId="003A676E" w14:textId="5B812F22" w:rsidR="00991280" w:rsidRPr="00C30D40" w:rsidRDefault="00F70FB3" w:rsidP="618D0DEE">
      <w:pPr>
        <w:pStyle w:val="BodyText"/>
        <w:shd w:val="clear" w:color="auto" w:fill="FFFFFF" w:themeFill="background1"/>
        <w:spacing w:before="8"/>
        <w:jc w:val="both"/>
        <w:rPr>
          <w:rFonts w:asciiTheme="minorHAnsi" w:hAnsiTheme="minorHAnsi" w:cstheme="minorBidi"/>
        </w:rPr>
      </w:pPr>
      <w:bookmarkStart w:id="24" w:name="_Toc35423521"/>
      <w:bookmarkEnd w:id="24"/>
      <w:r>
        <w:rPr>
          <w:rFonts w:asciiTheme="minorHAnsi" w:eastAsiaTheme="minorEastAsia" w:hAnsiTheme="minorHAnsi" w:cstheme="minorBidi"/>
        </w:rPr>
        <w:t>Aktivitetet e programit FLOWS</w:t>
      </w:r>
      <w:r w:rsidR="6DB289B8" w:rsidRPr="00C30D40">
        <w:rPr>
          <w:rFonts w:asciiTheme="minorHAnsi" w:eastAsiaTheme="minorEastAsia" w:hAnsiTheme="minorHAnsi" w:cstheme="minorBidi"/>
        </w:rPr>
        <w:t xml:space="preserve"> </w:t>
      </w:r>
      <w:r w:rsidR="6DB289B8" w:rsidRPr="00C30D40">
        <w:rPr>
          <w:rFonts w:asciiTheme="minorHAnsi" w:hAnsiTheme="minorHAnsi" w:cstheme="minorBidi"/>
        </w:rPr>
        <w:t>të</w:t>
      </w:r>
      <w:r>
        <w:rPr>
          <w:rFonts w:asciiTheme="minorHAnsi" w:hAnsiTheme="minorHAnsi" w:cstheme="minorBidi"/>
        </w:rPr>
        <w:t xml:space="preserve"> </w:t>
      </w:r>
      <w:r w:rsidR="6DB289B8" w:rsidRPr="00C30D40">
        <w:rPr>
          <w:rFonts w:asciiTheme="minorHAnsi" w:eastAsiaTheme="minorEastAsia" w:hAnsiTheme="minorHAnsi" w:cstheme="minorBidi"/>
        </w:rPr>
        <w:t>Komponenti</w:t>
      </w:r>
      <w:r>
        <w:rPr>
          <w:rFonts w:asciiTheme="minorHAnsi" w:eastAsiaTheme="minorEastAsia" w:hAnsiTheme="minorHAnsi" w:cstheme="minorBidi"/>
        </w:rPr>
        <w:t>t</w:t>
      </w:r>
      <w:r w:rsidR="6DB289B8" w:rsidRPr="00C30D40">
        <w:rPr>
          <w:rFonts w:asciiTheme="minorHAnsi" w:eastAsiaTheme="minorEastAsia" w:hAnsiTheme="minorHAnsi" w:cstheme="minorBidi"/>
        </w:rPr>
        <w:t xml:space="preserve"> 2 do të zhvillohe</w:t>
      </w:r>
      <w:r>
        <w:rPr>
          <w:rFonts w:asciiTheme="minorHAnsi" w:eastAsiaTheme="minorEastAsia" w:hAnsiTheme="minorHAnsi" w:cstheme="minorBidi"/>
        </w:rPr>
        <w:t>n</w:t>
      </w:r>
      <w:r w:rsidR="6DB289B8" w:rsidRPr="00C30D40">
        <w:rPr>
          <w:rFonts w:asciiTheme="minorHAnsi" w:eastAsiaTheme="minorEastAsia" w:hAnsiTheme="minorHAnsi" w:cstheme="minorBidi"/>
        </w:rPr>
        <w:t xml:space="preserve"> në pellgun e lumit Morava e Binces. Ky pellg lumi mbulon komunat</w:t>
      </w:r>
      <w:r>
        <w:rPr>
          <w:rFonts w:asciiTheme="minorHAnsi" w:eastAsiaTheme="minorEastAsia" w:hAnsiTheme="minorHAnsi" w:cstheme="minorBidi"/>
        </w:rPr>
        <w:t xml:space="preserve"> e</w:t>
      </w:r>
      <w:r w:rsidR="6DB289B8" w:rsidRPr="00C30D40">
        <w:rPr>
          <w:rFonts w:asciiTheme="minorHAnsi" w:hAnsiTheme="minorHAnsi" w:cstheme="minorBidi"/>
        </w:rPr>
        <w:t xml:space="preserve"> tilla si</w:t>
      </w:r>
      <w:r>
        <w:rPr>
          <w:rFonts w:asciiTheme="minorHAnsi" w:hAnsiTheme="minorHAnsi" w:cstheme="minorBidi"/>
        </w:rPr>
        <w:t xml:space="preserve"> </w:t>
      </w:r>
      <w:r w:rsidR="6DB289B8" w:rsidRPr="00C30D40">
        <w:rPr>
          <w:rFonts w:asciiTheme="minorHAnsi" w:eastAsiaTheme="minorEastAsia" w:hAnsiTheme="minorHAnsi" w:cstheme="minorBidi"/>
        </w:rPr>
        <w:t>Gjilani</w:t>
      </w:r>
      <w:r>
        <w:rPr>
          <w:rFonts w:asciiTheme="minorHAnsi" w:eastAsiaTheme="minorEastAsia" w:hAnsiTheme="minorHAnsi" w:cstheme="minorBidi"/>
        </w:rPr>
        <w:t>n</w:t>
      </w:r>
      <w:r w:rsidR="6DB289B8" w:rsidRPr="00C30D40">
        <w:rPr>
          <w:rFonts w:asciiTheme="minorHAnsi" w:eastAsiaTheme="minorEastAsia" w:hAnsiTheme="minorHAnsi" w:cstheme="minorBidi"/>
        </w:rPr>
        <w:t>, Novoberd</w:t>
      </w:r>
      <w:r>
        <w:rPr>
          <w:rFonts w:asciiTheme="minorHAnsi" w:eastAsiaTheme="minorEastAsia" w:hAnsiTheme="minorHAnsi" w:cstheme="minorBidi"/>
        </w:rPr>
        <w:t>ën</w:t>
      </w:r>
      <w:r w:rsidR="6DB289B8" w:rsidRPr="00C30D40">
        <w:rPr>
          <w:rFonts w:asciiTheme="minorHAnsi" w:eastAsiaTheme="minorEastAsia" w:hAnsiTheme="minorHAnsi" w:cstheme="minorBidi"/>
        </w:rPr>
        <w:t>, Viti</w:t>
      </w:r>
      <w:r>
        <w:rPr>
          <w:rFonts w:asciiTheme="minorHAnsi" w:eastAsiaTheme="minorEastAsia" w:hAnsiTheme="minorHAnsi" w:cstheme="minorBidi"/>
        </w:rPr>
        <w:t>në</w:t>
      </w:r>
      <w:r w:rsidR="6DB289B8" w:rsidRPr="00C30D40">
        <w:rPr>
          <w:rFonts w:asciiTheme="minorHAnsi" w:eastAsiaTheme="minorEastAsia" w:hAnsiTheme="minorHAnsi" w:cstheme="minorBidi"/>
        </w:rPr>
        <w:t>, Kllokoti</w:t>
      </w:r>
      <w:r>
        <w:rPr>
          <w:rFonts w:asciiTheme="minorHAnsi" w:eastAsiaTheme="minorEastAsia" w:hAnsiTheme="minorHAnsi" w:cstheme="minorBidi"/>
        </w:rPr>
        <w:t>n</w:t>
      </w:r>
      <w:r w:rsidR="6DB289B8" w:rsidRPr="00C30D40">
        <w:rPr>
          <w:rFonts w:asciiTheme="minorHAnsi" w:eastAsiaTheme="minorEastAsia" w:hAnsiTheme="minorHAnsi" w:cstheme="minorBidi"/>
        </w:rPr>
        <w:t>, Parteshi</w:t>
      </w:r>
      <w:r>
        <w:rPr>
          <w:rFonts w:asciiTheme="minorHAnsi" w:eastAsiaTheme="minorEastAsia" w:hAnsiTheme="minorHAnsi" w:cstheme="minorBidi"/>
        </w:rPr>
        <w:t>n</w:t>
      </w:r>
      <w:r w:rsidR="6DB289B8" w:rsidRPr="00C30D40">
        <w:rPr>
          <w:rFonts w:asciiTheme="minorHAnsi" w:eastAsiaTheme="minorEastAsia" w:hAnsiTheme="minorHAnsi" w:cstheme="minorBidi"/>
        </w:rPr>
        <w:t>, Kamenic</w:t>
      </w:r>
      <w:r>
        <w:rPr>
          <w:rFonts w:asciiTheme="minorHAnsi" w:eastAsiaTheme="minorEastAsia" w:hAnsiTheme="minorHAnsi" w:cstheme="minorBidi"/>
        </w:rPr>
        <w:t>ën</w:t>
      </w:r>
      <w:r w:rsidR="6DB289B8" w:rsidRPr="00C30D40">
        <w:rPr>
          <w:rFonts w:asciiTheme="minorHAnsi" w:eastAsiaTheme="minorEastAsia" w:hAnsiTheme="minorHAnsi" w:cstheme="minorBidi"/>
        </w:rPr>
        <w:t xml:space="preserve"> dhe Ranillugu</w:t>
      </w:r>
      <w:r>
        <w:rPr>
          <w:rFonts w:asciiTheme="minorHAnsi" w:eastAsiaTheme="minorEastAsia" w:hAnsiTheme="minorHAnsi" w:cstheme="minorBidi"/>
        </w:rPr>
        <w:t>n</w:t>
      </w:r>
      <w:r w:rsidR="6DB289B8" w:rsidRPr="00C30D40">
        <w:rPr>
          <w:rFonts w:asciiTheme="minorHAnsi" w:hAnsiTheme="minorHAnsi" w:cstheme="minorBidi"/>
        </w:rPr>
        <w:t xml:space="preserve">. Në këtë pellg, </w:t>
      </w:r>
      <w:r w:rsidR="009E3930">
        <w:rPr>
          <w:rFonts w:asciiTheme="minorHAnsi" w:hAnsiTheme="minorHAnsi" w:cstheme="minorBidi"/>
        </w:rPr>
        <w:t>të</w:t>
      </w:r>
      <w:r w:rsidR="6DB289B8" w:rsidRPr="00C30D40">
        <w:rPr>
          <w:rFonts w:asciiTheme="minorHAnsi" w:hAnsiTheme="minorHAnsi" w:cstheme="minorBidi"/>
        </w:rPr>
        <w:t xml:space="preserve"> karakterizuar nga reshje të ulëta dhe nivele të larta </w:t>
      </w:r>
      <w:r w:rsidR="009E3930">
        <w:rPr>
          <w:rFonts w:asciiTheme="minorHAnsi" w:hAnsiTheme="minorHAnsi" w:cstheme="minorBidi"/>
        </w:rPr>
        <w:t>me mungesë uji</w:t>
      </w:r>
      <w:r w:rsidR="6DB289B8" w:rsidRPr="00C30D40">
        <w:rPr>
          <w:rFonts w:asciiTheme="minorHAnsi" w:hAnsiTheme="minorHAnsi" w:cstheme="minorBidi"/>
        </w:rPr>
        <w:t xml:space="preserve">, thatësira ka ndikuar rëndë cilësinë e ujit, duke çuar në racionimin e ujit në qytetet dhe fshatrat kryesore. Rënia e cilësisë së ujit e ka bërë atë të papërshtatshëm për aktivitete ekonomike, përfshirë </w:t>
      </w:r>
      <w:r w:rsidR="00F969AF">
        <w:rPr>
          <w:rFonts w:asciiTheme="minorHAnsi" w:hAnsiTheme="minorHAnsi" w:cstheme="minorBidi"/>
        </w:rPr>
        <w:t>ujitjen</w:t>
      </w:r>
      <w:r w:rsidR="6DB289B8" w:rsidRPr="00C30D40">
        <w:rPr>
          <w:rFonts w:asciiTheme="minorHAnsi" w:hAnsiTheme="minorHAnsi" w:cstheme="minorBidi"/>
        </w:rPr>
        <w:t>, duke çuar në masa të rrepta racionimi dhe varfërim të furnizimit me ujë të pijshëm në zona të caktuara.</w:t>
      </w:r>
    </w:p>
    <w:p w14:paraId="6F2745E4" w14:textId="77777777" w:rsidR="00991280" w:rsidRPr="00C30D40" w:rsidRDefault="00991280" w:rsidP="00991280">
      <w:pPr>
        <w:pStyle w:val="BodyText"/>
        <w:shd w:val="clear" w:color="auto" w:fill="FFFFFF" w:themeFill="background1"/>
        <w:spacing w:before="8"/>
        <w:jc w:val="both"/>
        <w:rPr>
          <w:rFonts w:asciiTheme="minorHAnsi" w:hAnsiTheme="minorHAnsi" w:cstheme="minorHAnsi"/>
        </w:rPr>
      </w:pPr>
    </w:p>
    <w:p w14:paraId="4F81819A" w14:textId="4F14A97C" w:rsidR="005A5BD6" w:rsidRPr="00C30D40" w:rsidRDefault="005A5D85" w:rsidP="009B42ED">
      <w:pPr>
        <w:rPr>
          <w:rFonts w:asciiTheme="minorHAnsi" w:hAnsiTheme="minorHAnsi" w:cstheme="minorHAnsi"/>
          <w:color w:val="2F5496" w:themeColor="accent1" w:themeShade="BF"/>
          <w:sz w:val="24"/>
          <w:szCs w:val="24"/>
        </w:rPr>
      </w:pPr>
      <w:r w:rsidRPr="00C30D40">
        <w:rPr>
          <w:rFonts w:asciiTheme="minorHAnsi" w:eastAsiaTheme="majorEastAsia" w:hAnsiTheme="minorHAnsi" w:cstheme="minorHAnsi"/>
          <w:color w:val="2F5496" w:themeColor="accent1" w:themeShade="BF"/>
          <w:sz w:val="24"/>
          <w:szCs w:val="24"/>
        </w:rPr>
        <w:t>3.1.</w:t>
      </w:r>
      <w:r w:rsidR="007A73F6" w:rsidRPr="00C30D40">
        <w:rPr>
          <w:rFonts w:asciiTheme="minorHAnsi" w:hAnsiTheme="minorHAnsi" w:cstheme="minorHAnsi"/>
          <w:color w:val="2F5496" w:themeColor="accent1" w:themeShade="BF"/>
          <w:sz w:val="24"/>
          <w:szCs w:val="24"/>
        </w:rPr>
        <w:t>Karakteristikat gjeografike</w:t>
      </w:r>
    </w:p>
    <w:p w14:paraId="3C71AFCB" w14:textId="04FC2124" w:rsidR="004B5D0A" w:rsidRPr="00C30D40" w:rsidRDefault="21283417" w:rsidP="00AD63FC">
      <w:pPr>
        <w:pStyle w:val="NoSpacing"/>
        <w:spacing w:before="120"/>
        <w:jc w:val="both"/>
        <w:rPr>
          <w:rFonts w:eastAsia="Arial"/>
          <w:lang w:val="sq-AL"/>
        </w:rPr>
      </w:pPr>
      <w:bookmarkStart w:id="25" w:name="_Toc35423522"/>
      <w:bookmarkStart w:id="26" w:name="_Toc35423583"/>
      <w:bookmarkStart w:id="27" w:name="_Toc35423613"/>
      <w:bookmarkEnd w:id="25"/>
      <w:bookmarkEnd w:id="26"/>
      <w:bookmarkEnd w:id="27"/>
      <w:r w:rsidRPr="00C30D40">
        <w:rPr>
          <w:lang w:val="sq-AL"/>
        </w:rPr>
        <w:t>Territori i komunës së Gjilanit shtrihet në pjesën juglindore të Kosovës, rajoni i Anamoravës me një sipërfaqe prej 512 km2. Ndodhet n</w:t>
      </w:r>
      <w:r w:rsidR="002248BB">
        <w:rPr>
          <w:lang w:val="sq-AL"/>
        </w:rPr>
        <w:t>ë</w:t>
      </w:r>
      <w:r w:rsidRPr="00C30D40">
        <w:rPr>
          <w:lang w:val="sq-AL"/>
        </w:rPr>
        <w:t xml:space="preserve"> </w:t>
      </w:r>
      <w:r w:rsidR="002248BB" w:rsidRPr="00C30D40">
        <w:rPr>
          <w:lang w:val="sq-AL"/>
        </w:rPr>
        <w:t>një</w:t>
      </w:r>
      <w:r w:rsidRPr="00C30D40">
        <w:rPr>
          <w:lang w:val="sq-AL"/>
        </w:rPr>
        <w:t xml:space="preserve"> </w:t>
      </w:r>
      <w:r w:rsidR="002248BB" w:rsidRPr="00C30D40">
        <w:rPr>
          <w:lang w:val="sq-AL"/>
        </w:rPr>
        <w:t>lartësi</w:t>
      </w:r>
      <w:r w:rsidRPr="00C30D40">
        <w:rPr>
          <w:lang w:val="sq-AL"/>
        </w:rPr>
        <w:t xml:space="preserve"> prej 650 m. Rreth qytetit të Gjilanit shtrihet Kodra e Dëshmorëve, Gllama, Dheu i Bardhë, zona e Malishevës (Gjilan), Zabeli i Sahit Agës dhe Bregu i Thatë. Zona e Gjilanit përkufizohet nga lumi Morava e Binces, i cili mbledh tre lumenj të vegjël, Mirusha, Banja dhe Stanishori. Në juglindje rrethohet nga malet e Karadakut.</w:t>
      </w:r>
    </w:p>
    <w:p w14:paraId="1B54B2F3" w14:textId="77777777" w:rsidR="004D5035" w:rsidRPr="00C30D40" w:rsidRDefault="004D5035" w:rsidP="00CF2E67">
      <w:pPr>
        <w:pStyle w:val="NoSpacing"/>
        <w:jc w:val="both"/>
        <w:rPr>
          <w:lang w:val="sq-AL"/>
        </w:rPr>
      </w:pPr>
    </w:p>
    <w:tbl>
      <w:tblPr>
        <w:tblStyle w:val="TableGrid"/>
        <w:tblW w:w="0" w:type="auto"/>
        <w:tblLook w:val="04A0" w:firstRow="1" w:lastRow="0" w:firstColumn="1" w:lastColumn="0" w:noHBand="0" w:noVBand="1"/>
      </w:tblPr>
      <w:tblGrid>
        <w:gridCol w:w="4539"/>
        <w:gridCol w:w="4811"/>
      </w:tblGrid>
      <w:tr w:rsidR="00F724D3" w:rsidRPr="00C30D40" w14:paraId="29E8C974" w14:textId="77777777" w:rsidTr="00B87F0F">
        <w:trPr>
          <w:trHeight w:val="4871"/>
        </w:trPr>
        <w:tc>
          <w:tcPr>
            <w:tcW w:w="4508" w:type="dxa"/>
          </w:tcPr>
          <w:p w14:paraId="1F29B971" w14:textId="4B251B9B" w:rsidR="00F724D3" w:rsidRPr="00C30D40" w:rsidRDefault="00F724D3" w:rsidP="00F724D3">
            <w:pPr>
              <w:pStyle w:val="NoSpacing"/>
              <w:jc w:val="both"/>
              <w:rPr>
                <w:sz w:val="24"/>
                <w:lang w:val="sq-AL"/>
              </w:rPr>
            </w:pPr>
            <w:r w:rsidRPr="00C30D40">
              <w:rPr>
                <w:rFonts w:ascii="Times New Roman" w:hAnsi="Times New Roman"/>
                <w:noProof/>
                <w:lang w:val="sq-AL"/>
              </w:rPr>
              <w:drawing>
                <wp:anchor distT="0" distB="0" distL="114300" distR="114300" simplePos="0" relativeHeight="251658240" behindDoc="1" locked="0" layoutInCell="1" allowOverlap="1" wp14:anchorId="36DE6212" wp14:editId="63B396C9">
                  <wp:simplePos x="0" y="0"/>
                  <wp:positionH relativeFrom="column">
                    <wp:posOffset>-65405</wp:posOffset>
                  </wp:positionH>
                  <wp:positionV relativeFrom="paragraph">
                    <wp:posOffset>0</wp:posOffset>
                  </wp:positionV>
                  <wp:extent cx="2749550" cy="3000375"/>
                  <wp:effectExtent l="0" t="0" r="0" b="9525"/>
                  <wp:wrapTight wrapText="bothSides">
                    <wp:wrapPolygon edited="0">
                      <wp:start x="0" y="0"/>
                      <wp:lineTo x="0" y="21531"/>
                      <wp:lineTo x="21400" y="21531"/>
                      <wp:lineTo x="21400" y="0"/>
                      <wp:lineTo x="0" y="0"/>
                    </wp:wrapPolygon>
                  </wp:wrapTight>
                  <wp:docPr id="1641522191" name="Picture 164152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22191"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749550" cy="3000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63" w:type="dxa"/>
            <w:vAlign w:val="bottom"/>
          </w:tcPr>
          <w:p w14:paraId="1EBBE910" w14:textId="2867C693" w:rsidR="00F724D3" w:rsidRPr="00C30D40" w:rsidRDefault="00F724D3" w:rsidP="007A73F6">
            <w:pPr>
              <w:pStyle w:val="NoSpacing"/>
              <w:rPr>
                <w:sz w:val="24"/>
                <w:lang w:val="sq-AL"/>
              </w:rPr>
            </w:pPr>
            <w:r w:rsidRPr="00C30D40">
              <w:rPr>
                <w:rFonts w:ascii="Times New Roman" w:eastAsia="Arial MT" w:hAnsi="Times New Roman"/>
                <w:b/>
                <w:bCs/>
                <w:noProof/>
                <w:lang w:val="sq-AL"/>
              </w:rPr>
              <w:drawing>
                <wp:inline distT="0" distB="0" distL="0" distR="0" wp14:anchorId="5F9C1B4F" wp14:editId="079510CA">
                  <wp:extent cx="2923310" cy="3284242"/>
                  <wp:effectExtent l="0" t="0" r="0" b="0"/>
                  <wp:docPr id="42" name="Picture 42" descr="C:\Users\Laura Krypa Gjakova\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 Krypa Gjakova\Desktop\Untitled.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1013" cy="3326600"/>
                          </a:xfrm>
                          <a:prstGeom prst="rect">
                            <a:avLst/>
                          </a:prstGeom>
                          <a:noFill/>
                          <a:ln>
                            <a:noFill/>
                          </a:ln>
                        </pic:spPr>
                      </pic:pic>
                    </a:graphicData>
                  </a:graphic>
                </wp:inline>
              </w:drawing>
            </w:r>
          </w:p>
        </w:tc>
      </w:tr>
      <w:tr w:rsidR="00F724D3" w:rsidRPr="00C30D40" w14:paraId="36CB7142" w14:textId="77777777" w:rsidTr="00B87F0F">
        <w:trPr>
          <w:trHeight w:val="248"/>
        </w:trPr>
        <w:tc>
          <w:tcPr>
            <w:tcW w:w="9172" w:type="dxa"/>
            <w:gridSpan w:val="2"/>
          </w:tcPr>
          <w:p w14:paraId="2C4038B0" w14:textId="63FB5BF0" w:rsidR="00F724D3" w:rsidRPr="00C30D40" w:rsidRDefault="00F724D3" w:rsidP="00186E6A">
            <w:pPr>
              <w:pStyle w:val="NoSpacing"/>
              <w:rPr>
                <w:i/>
                <w:iCs/>
                <w:lang w:val="sq-AL"/>
              </w:rPr>
            </w:pPr>
            <w:r w:rsidRPr="00C30D40">
              <w:rPr>
                <w:i/>
                <w:iCs/>
                <w:sz w:val="20"/>
                <w:lang w:val="sq-AL"/>
              </w:rPr>
              <w:t>Figura 14: Pellgu i lumit Morava e Binces (nënprojekti i Komponentit 2)</w:t>
            </w:r>
          </w:p>
        </w:tc>
      </w:tr>
    </w:tbl>
    <w:p w14:paraId="120EEB4C" w14:textId="77777777" w:rsidR="00931E6F" w:rsidRPr="00C30D40" w:rsidRDefault="00931E6F" w:rsidP="009D54B3">
      <w:pPr>
        <w:tabs>
          <w:tab w:val="left" w:pos="8931"/>
        </w:tabs>
        <w:jc w:val="both"/>
        <w:rPr>
          <w:rFonts w:ascii="Times New Roman" w:eastAsia="Arial MT" w:hAnsi="Times New Roman"/>
          <w:sz w:val="24"/>
          <w:szCs w:val="24"/>
        </w:rPr>
      </w:pPr>
    </w:p>
    <w:p w14:paraId="2DB7868F" w14:textId="649AD8AF" w:rsidR="00BB10CA" w:rsidRPr="00C30D40" w:rsidRDefault="00493831" w:rsidP="00AD63FC">
      <w:pPr>
        <w:pStyle w:val="NoSpacing"/>
        <w:rPr>
          <w:sz w:val="10"/>
          <w:szCs w:val="10"/>
          <w:lang w:val="sq-AL"/>
        </w:rPr>
      </w:pPr>
      <w:r w:rsidRPr="00C30D40">
        <w:rPr>
          <w:color w:val="2F5496" w:themeColor="accent1" w:themeShade="BF"/>
          <w:lang w:val="sq-AL"/>
        </w:rPr>
        <w:t>3.2. Cilësia e ajrit dhe zhurma</w:t>
      </w:r>
    </w:p>
    <w:p w14:paraId="6ACD30F0" w14:textId="77777777" w:rsidR="00BB10CA" w:rsidRPr="00C30D40" w:rsidRDefault="00BB10CA" w:rsidP="00BB10CA">
      <w:pPr>
        <w:pStyle w:val="NoSpacing"/>
        <w:jc w:val="both"/>
        <w:rPr>
          <w:lang w:val="sq-AL"/>
        </w:rPr>
      </w:pPr>
      <w:r w:rsidRPr="00C30D40">
        <w:rPr>
          <w:lang w:val="sq-AL"/>
        </w:rPr>
        <w:t>Instituti për Hidrometeorologji në Kosovë (IHMK) monitoron cilësinë e ajrit në mbarë Kosovën përmes 12 stacioneve monitoruese.</w:t>
      </w:r>
    </w:p>
    <w:p w14:paraId="512CC689" w14:textId="3D02FA07" w:rsidR="007C4609" w:rsidRPr="00C30D40" w:rsidRDefault="009112E6" w:rsidP="007C4609">
      <w:pPr>
        <w:pStyle w:val="NoSpacing"/>
        <w:jc w:val="both"/>
        <w:rPr>
          <w:rFonts w:cstheme="minorHAnsi"/>
          <w:lang w:val="sq-AL"/>
        </w:rPr>
      </w:pPr>
      <w:r w:rsidRPr="00C30D40">
        <w:rPr>
          <w:lang w:val="sq-AL"/>
        </w:rPr>
        <w:t>Në kuadër të pellgut të lumit Morava e Binces, IHMK operon një stacion të vetëm monitorues që gjendet në Gjilan, brenda një zone urbane dhe gjendet në kuadër të ndërtesës komunale. Ai mat parametrat kryesorë si PM10, PM2.5, SO2, NOx, O3 dhe CO.</w:t>
      </w:r>
    </w:p>
    <w:p w14:paraId="6F5AC64D" w14:textId="1EDDFDEB" w:rsidR="009112E6" w:rsidRPr="00C30D40" w:rsidRDefault="00394FF8" w:rsidP="002F0D08">
      <w:pPr>
        <w:pStyle w:val="NoSpacing"/>
        <w:jc w:val="both"/>
        <w:rPr>
          <w:rFonts w:cstheme="minorHAnsi"/>
          <w:lang w:val="sq-AL"/>
        </w:rPr>
      </w:pPr>
      <w:r w:rsidRPr="00C30D40">
        <w:rPr>
          <w:rFonts w:eastAsia="Times New Roman" w:cstheme="minorHAnsi"/>
          <w:color w:val="000000" w:themeColor="text1"/>
          <w:lang w:val="sq-AL"/>
          <w14:ligatures w14:val="standardContextual"/>
        </w:rPr>
        <w:t>Gjatë vizitës në terren, u vëzhguan burime të shumta të ndotjes së ajrit, duke përfshirë emetimet nga automjetet e vjetra dhe ngrohja e shtëpive, si dhe pluhuri i krijuar nga lëvizja e automjeteve dhe trafiku që kontribuon në ndotjen akustike në zonat e nënprojektit.</w:t>
      </w:r>
    </w:p>
    <w:p w14:paraId="512A5F2E" w14:textId="525B880D" w:rsidR="008D412A" w:rsidRPr="00C30D40" w:rsidRDefault="00493831" w:rsidP="007A73F6">
      <w:pPr>
        <w:pStyle w:val="NoSpacing"/>
        <w:rPr>
          <w:color w:val="2F5496" w:themeColor="accent1" w:themeShade="BF"/>
          <w:lang w:val="sq-AL"/>
        </w:rPr>
      </w:pPr>
      <w:r w:rsidRPr="00C30D40">
        <w:rPr>
          <w:color w:val="2F5496" w:themeColor="accent1" w:themeShade="BF"/>
          <w:lang w:val="sq-AL"/>
        </w:rPr>
        <w:lastRenderedPageBreak/>
        <w:t>3.3. Klima</w:t>
      </w:r>
    </w:p>
    <w:p w14:paraId="3BF24ECF" w14:textId="5D6297B0" w:rsidR="0035760F" w:rsidRPr="00C30D40" w:rsidRDefault="0035760F" w:rsidP="0035760F">
      <w:pPr>
        <w:pStyle w:val="NoSpacing"/>
        <w:jc w:val="both"/>
        <w:rPr>
          <w:lang w:val="sq-AL"/>
        </w:rPr>
      </w:pPr>
      <w:r w:rsidRPr="00C30D40">
        <w:rPr>
          <w:lang w:val="sq-AL"/>
        </w:rPr>
        <w:t>Gjilani përjeton një klimë kontinentale, me një temperaturë mesatare vjetore prej 10.9°C. Muaji më i ngrohtë është gushti, duke arritur në 35°C gjatë valëve të nxehtit në Gjilan. Në të kundërt, muaji më i ftohtë është janari, me temperatura mesatare prej -1°C në Gjilan. Reshjet vjetore në Gjilan janë 583 mm.</w:t>
      </w:r>
    </w:p>
    <w:p w14:paraId="2440EE8E" w14:textId="77777777" w:rsidR="0035760F" w:rsidRPr="00C30D40" w:rsidRDefault="0035760F" w:rsidP="00AD63FC">
      <w:pPr>
        <w:pStyle w:val="NoSpacing"/>
        <w:rPr>
          <w:lang w:val="sq-AL"/>
        </w:rPr>
      </w:pPr>
    </w:p>
    <w:p w14:paraId="5E7B0C39" w14:textId="4CF1F0C8" w:rsidR="00136A50" w:rsidRPr="00D96C47" w:rsidRDefault="00493831" w:rsidP="00AD63FC">
      <w:pPr>
        <w:pStyle w:val="NoSpacing"/>
        <w:rPr>
          <w:color w:val="2F5496" w:themeColor="accent1" w:themeShade="BF"/>
          <w:lang w:val="sq-AL"/>
        </w:rPr>
      </w:pPr>
      <w:r w:rsidRPr="00D96C47">
        <w:rPr>
          <w:color w:val="2F5496" w:themeColor="accent1" w:themeShade="BF"/>
          <w:lang w:val="sq-AL"/>
        </w:rPr>
        <w:t>3.4. Sasia dhe cilësia e ujit</w:t>
      </w:r>
    </w:p>
    <w:p w14:paraId="4134B760" w14:textId="26AD54EB" w:rsidR="00A23883" w:rsidRPr="00D96C47" w:rsidRDefault="00A23883" w:rsidP="00A23883">
      <w:pPr>
        <w:pStyle w:val="NoSpacing"/>
        <w:jc w:val="both"/>
        <w:rPr>
          <w:lang w:val="sq-AL"/>
        </w:rPr>
      </w:pPr>
      <w:r w:rsidRPr="00D96C47">
        <w:rPr>
          <w:lang w:val="sq-AL"/>
        </w:rPr>
        <w:t xml:space="preserve">Sistemi i kanalizimit në Gjilan, si shumë zona në Kosovë, është i llojit të përzier, i cili </w:t>
      </w:r>
      <w:r w:rsidR="00ED2A2B" w:rsidRPr="00D96C47">
        <w:rPr>
          <w:lang w:val="sq-AL"/>
        </w:rPr>
        <w:t>shkarkon</w:t>
      </w:r>
      <w:r w:rsidRPr="00D96C47">
        <w:rPr>
          <w:lang w:val="sq-AL"/>
        </w:rPr>
        <w:t xml:space="preserve"> ujërat e zeza të </w:t>
      </w:r>
      <w:r w:rsidR="009D3354" w:rsidRPr="00D96C47">
        <w:rPr>
          <w:lang w:val="sq-AL"/>
        </w:rPr>
        <w:t>pa trajtuara</w:t>
      </w:r>
      <w:r w:rsidRPr="00D96C47">
        <w:rPr>
          <w:lang w:val="sq-AL"/>
        </w:rPr>
        <w:t xml:space="preserve"> drejtpërdrejt në lumenjtë e qytetit, duke përfshirë lumenjtë Mirushe, Banjë dhe Stanishor.</w:t>
      </w:r>
    </w:p>
    <w:p w14:paraId="200A392E" w14:textId="5CF1E2E4" w:rsidR="00A95D50" w:rsidRPr="00D96C47" w:rsidRDefault="00A95D50" w:rsidP="000612B2">
      <w:pPr>
        <w:pStyle w:val="NoSpacing"/>
        <w:jc w:val="both"/>
        <w:rPr>
          <w:rFonts w:cstheme="minorHAnsi"/>
          <w:lang w:val="sq-AL" w:eastAsia="sq-AL"/>
        </w:rPr>
      </w:pPr>
      <w:r w:rsidRPr="00D96C47">
        <w:rPr>
          <w:rFonts w:cstheme="minorHAnsi"/>
          <w:lang w:val="sq-AL" w:eastAsia="sq-AL"/>
        </w:rPr>
        <w:t xml:space="preserve">Pellgu përfshin lumin Morava e Binçës, duke filluar nga fshati Korbuliq, duke kaluar nëpër Kllokot dhe Ranilugë dhe arrin në kufirin serb në Domoroc, ku takohet me lumin Krivarekë. </w:t>
      </w:r>
      <w:r w:rsidR="00034E3E" w:rsidRPr="00D96C47">
        <w:rPr>
          <w:rFonts w:cstheme="minorHAnsi"/>
          <w:lang w:val="sq-AL" w:eastAsia="sq-AL"/>
        </w:rPr>
        <w:t xml:space="preserve">Në këtë lum derdhen </w:t>
      </w:r>
      <w:r w:rsidRPr="00D96C47">
        <w:rPr>
          <w:rFonts w:cstheme="minorHAnsi"/>
          <w:lang w:val="sq-AL" w:eastAsia="sq-AL"/>
        </w:rPr>
        <w:t xml:space="preserve"> shkarkime urbane dhe industriale nga Vitia, Gjilani dhe Kamenica.</w:t>
      </w:r>
    </w:p>
    <w:p w14:paraId="4F667F75" w14:textId="0B9ABE84" w:rsidR="00A95D50" w:rsidRPr="00C30D40" w:rsidRDefault="00D62FF0" w:rsidP="00A95D50">
      <w:pPr>
        <w:jc w:val="both"/>
        <w:rPr>
          <w:rFonts w:asciiTheme="minorHAnsi" w:hAnsiTheme="minorHAnsi" w:cstheme="minorHAnsi"/>
          <w:lang w:eastAsia="sq-AL"/>
        </w:rPr>
      </w:pPr>
      <w:r w:rsidRPr="00D96C47">
        <w:rPr>
          <w:rFonts w:asciiTheme="minorHAnsi" w:hAnsiTheme="minorHAnsi" w:cstheme="minorHAnsi"/>
          <w:lang w:eastAsia="sq-AL"/>
        </w:rPr>
        <w:t>Pellgu</w:t>
      </w:r>
      <w:r w:rsidR="00A95D50" w:rsidRPr="00D96C47">
        <w:rPr>
          <w:rFonts w:asciiTheme="minorHAnsi" w:hAnsiTheme="minorHAnsi" w:cstheme="minorHAnsi"/>
          <w:lang w:eastAsia="sq-AL"/>
        </w:rPr>
        <w:t xml:space="preserve"> i Moravës së Binçës ka gjashtë stacione monitorimi të shtrira në dy lumenj. Dy stacione janë pika referimi, të kontrolluara dy herë në vit, ndërsa katër të tjerët ndodhen përgjatë lumit dhe monitorohen njëmbëdhjetë herë në vit.</w:t>
      </w:r>
    </w:p>
    <w:p w14:paraId="16AFA729" w14:textId="77777777" w:rsidR="00A95D50" w:rsidRPr="00C30D40" w:rsidRDefault="00A95D50" w:rsidP="00A95D50">
      <w:pPr>
        <w:widowControl/>
        <w:pBdr>
          <w:bottom w:val="single" w:sz="6" w:space="1" w:color="auto"/>
        </w:pBdr>
        <w:autoSpaceDE/>
        <w:autoSpaceDN/>
        <w:jc w:val="center"/>
        <w:rPr>
          <w:rFonts w:ascii="Arial" w:hAnsi="Arial" w:cs="Arial"/>
          <w:vanish/>
          <w:sz w:val="16"/>
          <w:szCs w:val="16"/>
          <w:lang w:eastAsia="sq-AL"/>
          <w14:ligatures w14:val="none"/>
        </w:rPr>
      </w:pPr>
      <w:r w:rsidRPr="00C30D40">
        <w:rPr>
          <w:rFonts w:ascii="Arial" w:hAnsi="Arial" w:cs="Arial"/>
          <w:vanish/>
          <w:sz w:val="16"/>
          <w:szCs w:val="16"/>
          <w:lang w:eastAsia="sq-AL"/>
          <w14:ligatures w14:val="none"/>
        </w:rPr>
        <w:t>Maja e Formës</w:t>
      </w:r>
    </w:p>
    <w:p w14:paraId="33A6E09A" w14:textId="77777777" w:rsidR="007532CD" w:rsidRPr="00C30D40" w:rsidRDefault="007532CD" w:rsidP="008D412A">
      <w:pPr>
        <w:pStyle w:val="NoSpacing"/>
        <w:rPr>
          <w:color w:val="2F5496" w:themeColor="accent1" w:themeShade="BF"/>
          <w:lang w:val="sq-AL"/>
        </w:rPr>
      </w:pPr>
    </w:p>
    <w:p w14:paraId="7C41D2DE" w14:textId="66988BDC" w:rsidR="008D412A" w:rsidRPr="00C30D40" w:rsidRDefault="00493831" w:rsidP="002F0D08">
      <w:pPr>
        <w:pStyle w:val="NoSpacing"/>
        <w:jc w:val="both"/>
        <w:rPr>
          <w:color w:val="2F5496" w:themeColor="accent1" w:themeShade="BF"/>
          <w:lang w:val="sq-AL"/>
        </w:rPr>
      </w:pPr>
      <w:r w:rsidRPr="00C30D40">
        <w:rPr>
          <w:color w:val="2F5496" w:themeColor="accent1" w:themeShade="BF"/>
          <w:lang w:val="sq-AL"/>
        </w:rPr>
        <w:t>3.5. Hidrologjia</w:t>
      </w:r>
    </w:p>
    <w:p w14:paraId="48DDC450" w14:textId="30F9851C" w:rsidR="002D219A" w:rsidRPr="00C30D40" w:rsidRDefault="002D219A" w:rsidP="002F0D08">
      <w:pPr>
        <w:pStyle w:val="NoSpacing"/>
        <w:jc w:val="both"/>
        <w:rPr>
          <w:lang w:val="sq-AL"/>
        </w:rPr>
      </w:pPr>
      <w:r w:rsidRPr="00C30D40">
        <w:rPr>
          <w:lang w:val="sq-AL"/>
        </w:rPr>
        <w:t>Gjilani është i rrethuar nga tre lumenj të vegjël—Stanishori, Mirusha dhe Banja—me një prurje mesatare mujore prej 6.7m3/s.</w:t>
      </w:r>
    </w:p>
    <w:p w14:paraId="596EDFA5" w14:textId="0D869416" w:rsidR="002D219A" w:rsidRPr="00C30D40" w:rsidRDefault="002D219A" w:rsidP="002D219A">
      <w:pPr>
        <w:pStyle w:val="NoSpacing"/>
        <w:spacing w:before="120"/>
        <w:jc w:val="both"/>
        <w:rPr>
          <w:sz w:val="16"/>
          <w:szCs w:val="16"/>
          <w:lang w:val="sq-AL"/>
        </w:rPr>
      </w:pPr>
    </w:p>
    <w:p w14:paraId="60447690" w14:textId="77777777" w:rsidR="002D219A" w:rsidRPr="00C30D40" w:rsidRDefault="002D219A" w:rsidP="002F0D08">
      <w:pPr>
        <w:pStyle w:val="NoSpacing"/>
        <w:jc w:val="both"/>
        <w:rPr>
          <w:color w:val="2F5496" w:themeColor="accent1" w:themeShade="BF"/>
          <w:lang w:val="sq-AL"/>
        </w:rPr>
      </w:pPr>
      <w:r w:rsidRPr="00C30D40">
        <w:rPr>
          <w:color w:val="2F5496" w:themeColor="accent1" w:themeShade="BF"/>
          <w:lang w:val="sq-AL"/>
        </w:rPr>
        <w:t>3.6. Gjeologjia</w:t>
      </w:r>
    </w:p>
    <w:p w14:paraId="3B594476" w14:textId="074CB5C5" w:rsidR="00C44EA0" w:rsidRPr="00C30D40" w:rsidRDefault="54C92900" w:rsidP="002F0D08">
      <w:pPr>
        <w:pStyle w:val="NoSpacing"/>
        <w:jc w:val="both"/>
        <w:rPr>
          <w:lang w:val="sq-AL"/>
        </w:rPr>
      </w:pPr>
      <w:r w:rsidRPr="00C30D40">
        <w:rPr>
          <w:lang w:val="sq-AL"/>
        </w:rPr>
        <w:t xml:space="preserve">Në Gjilan, litologjitë e ndryshme përgjatë gjurmëve të </w:t>
      </w:r>
      <w:r w:rsidR="00ED05C1">
        <w:rPr>
          <w:lang w:val="sq-AL"/>
        </w:rPr>
        <w:t>tubacionit</w:t>
      </w:r>
      <w:r w:rsidRPr="00C30D40">
        <w:rPr>
          <w:lang w:val="sq-AL"/>
        </w:rPr>
        <w:t xml:space="preserve"> përfshijnë aluvione (zhavorr, rërë, baltë), tarracat e lumenjve (zhavorr, rërë, llum, argjilë), mermer, gur merli, gur balte, ranor, shtuf, linjit, përzierje tektonike me olistolite (gëlqerorë, rreshpe , shkëmbinj vullkanikë) dhe gabro.</w:t>
      </w:r>
    </w:p>
    <w:p w14:paraId="6B6D8B85" w14:textId="2DB0B456" w:rsidR="000E60AC" w:rsidRPr="00C30D40" w:rsidRDefault="00533E71" w:rsidP="000E60AC">
      <w:pPr>
        <w:pStyle w:val="NoSpacing"/>
        <w:jc w:val="both"/>
        <w:rPr>
          <w:lang w:val="sq-AL"/>
        </w:rPr>
      </w:pPr>
      <w:r>
        <w:rPr>
          <w:lang w:val="sq-AL"/>
        </w:rPr>
        <w:t xml:space="preserve">Tubacioni </w:t>
      </w:r>
      <w:r w:rsidR="000E60AC" w:rsidRPr="00C30D40">
        <w:rPr>
          <w:lang w:val="sq-AL"/>
        </w:rPr>
        <w:t>kryesor i nënprojektit do të ecë paralel me atë ekzistues, pa ndryshime në modelet e rrjedhjeve që mund të ndikojnë në rrjetet e shpërndarjes së ujit në Gjilan.</w:t>
      </w:r>
    </w:p>
    <w:p w14:paraId="6FB72647" w14:textId="77777777" w:rsidR="002D219A" w:rsidRPr="00C30D40" w:rsidRDefault="002D219A" w:rsidP="002D219A">
      <w:pPr>
        <w:pStyle w:val="NoSpacing"/>
        <w:spacing w:before="120"/>
        <w:jc w:val="both"/>
        <w:rPr>
          <w:sz w:val="16"/>
          <w:szCs w:val="16"/>
          <w:lang w:val="sq-AL"/>
        </w:rPr>
      </w:pPr>
    </w:p>
    <w:p w14:paraId="24155CE3" w14:textId="39E3F6BA" w:rsidR="002D219A" w:rsidRPr="00C30D40" w:rsidRDefault="002D219A" w:rsidP="002F0D08">
      <w:pPr>
        <w:pStyle w:val="NoSpacing"/>
        <w:rPr>
          <w:color w:val="2F5496" w:themeColor="accent1" w:themeShade="BF"/>
          <w:lang w:val="sq-AL"/>
        </w:rPr>
      </w:pPr>
      <w:r w:rsidRPr="00C30D40">
        <w:rPr>
          <w:color w:val="2F5496" w:themeColor="accent1" w:themeShade="BF"/>
          <w:lang w:val="sq-AL"/>
        </w:rPr>
        <w:t>3.7. Përmbytjet</w:t>
      </w:r>
    </w:p>
    <w:p w14:paraId="27080134" w14:textId="64123534" w:rsidR="000E60AC" w:rsidRPr="00C30D40" w:rsidRDefault="002D219A" w:rsidP="000E60AC">
      <w:pPr>
        <w:pStyle w:val="NoSpacing"/>
        <w:jc w:val="both"/>
        <w:rPr>
          <w:lang w:val="sq-AL"/>
        </w:rPr>
      </w:pPr>
      <w:r w:rsidRPr="00C30D40">
        <w:rPr>
          <w:lang w:val="sq-AL"/>
        </w:rPr>
        <w:t xml:space="preserve">Zona qendrore (Zona 1) në Gjilan është e rrethuar nga dy lumenj: lumi Mirusha, i cili kalon në qendër të qytetit dhe lumi Stanishor, i cili përshkon pjesët periferike. Këta lumenj, zakonisht të thatë gjatë sezonit të thatë, përjetojnë rrjedhje të konsiderueshme të ujit gjatë sezonit të shirave. Lumi Mirusha shpesh del nga brigjet e tij, duke shkaktuar përmbytje në afërsi, të përkeqësuar nga hedhja e mbeturinave dhe pengimi i shtratit të lumit. Lumenjtë mbajnë peshën kryesore të ndotjes, kryesisht nga shkarkimi i ujërave të zeza të </w:t>
      </w:r>
      <w:r w:rsidR="009D3354" w:rsidRPr="00C30D40">
        <w:rPr>
          <w:lang w:val="sq-AL"/>
        </w:rPr>
        <w:t>pa trajtuara</w:t>
      </w:r>
      <w:r w:rsidRPr="00C30D40">
        <w:rPr>
          <w:lang w:val="sq-AL"/>
        </w:rPr>
        <w:t xml:space="preserve"> nga vendbanimet dhe objektet industriale, duke theksuar nevojën për menaxhimin e duhur të ujërave të zeza.</w:t>
      </w:r>
    </w:p>
    <w:p w14:paraId="4EE0D649" w14:textId="59D85438" w:rsidR="000E60AC" w:rsidRPr="00C30D40" w:rsidRDefault="000E60AC" w:rsidP="00A83A9F">
      <w:pPr>
        <w:pStyle w:val="NoSpacing"/>
        <w:spacing w:before="120"/>
        <w:jc w:val="both"/>
        <w:rPr>
          <w:sz w:val="16"/>
          <w:szCs w:val="16"/>
          <w:lang w:val="sq-AL"/>
        </w:rPr>
      </w:pPr>
    </w:p>
    <w:p w14:paraId="0B02BB0F" w14:textId="0462DA72" w:rsidR="00E7294E" w:rsidRPr="00C30D40" w:rsidRDefault="00493831" w:rsidP="00E7294E">
      <w:pPr>
        <w:pStyle w:val="NoSpacing"/>
        <w:jc w:val="both"/>
        <w:rPr>
          <w:color w:val="2F5496" w:themeColor="accent1" w:themeShade="BF"/>
          <w:lang w:val="sq-AL"/>
        </w:rPr>
      </w:pPr>
      <w:r w:rsidRPr="00C30D40">
        <w:rPr>
          <w:color w:val="2F5496" w:themeColor="accent1" w:themeShade="BF"/>
          <w:lang w:val="sq-AL"/>
        </w:rPr>
        <w:t>3.8. Erozioni i tokës</w:t>
      </w:r>
    </w:p>
    <w:p w14:paraId="31632F13" w14:textId="4F123E33" w:rsidR="008D412A" w:rsidRPr="00C30D40" w:rsidRDefault="0015681F" w:rsidP="00E7294E">
      <w:pPr>
        <w:pStyle w:val="NoSpacing"/>
        <w:jc w:val="both"/>
        <w:rPr>
          <w:lang w:val="sq-AL"/>
        </w:rPr>
      </w:pPr>
      <w:r w:rsidRPr="00C30D40">
        <w:rPr>
          <w:lang w:val="sq-AL"/>
        </w:rPr>
        <w:t>Në Gjilan, erozioni është veçanërisht i dukshëm në sipërfaqet e zhveshura, me rreth 2,324 ha të klasifikuara si të tilla.</w:t>
      </w:r>
    </w:p>
    <w:p w14:paraId="7C5490F9" w14:textId="77777777" w:rsidR="0015681F" w:rsidRPr="00C30D40" w:rsidRDefault="0015681F" w:rsidP="00136A50">
      <w:pPr>
        <w:tabs>
          <w:tab w:val="left" w:pos="8931"/>
        </w:tabs>
        <w:ind w:left="17" w:hanging="11"/>
      </w:pPr>
    </w:p>
    <w:p w14:paraId="67BFD6C0" w14:textId="190C1035" w:rsidR="008D412A" w:rsidRPr="00C30D40" w:rsidRDefault="00493831" w:rsidP="0083110C">
      <w:pPr>
        <w:pStyle w:val="NoSpacing"/>
        <w:jc w:val="both"/>
        <w:rPr>
          <w:rFonts w:cstheme="minorHAnsi"/>
          <w:color w:val="2F5496" w:themeColor="accent1" w:themeShade="BF"/>
          <w:lang w:val="sq-AL"/>
        </w:rPr>
      </w:pPr>
      <w:r w:rsidRPr="00C30D40">
        <w:rPr>
          <w:rFonts w:cstheme="minorHAnsi"/>
          <w:color w:val="2F5496" w:themeColor="accent1" w:themeShade="BF"/>
          <w:lang w:val="sq-AL"/>
        </w:rPr>
        <w:t>3.9. Menaxhimi i Mbetjeve</w:t>
      </w:r>
    </w:p>
    <w:p w14:paraId="447C4295" w14:textId="2D096056" w:rsidR="00A83A9F" w:rsidRPr="00C30D40" w:rsidRDefault="00A83A9F" w:rsidP="00A83A9F">
      <w:pPr>
        <w:pStyle w:val="NoSpacing"/>
        <w:jc w:val="both"/>
        <w:rPr>
          <w:lang w:val="sq-AL"/>
        </w:rPr>
      </w:pPr>
      <w:r w:rsidRPr="00C30D40">
        <w:rPr>
          <w:lang w:val="sq-AL"/>
        </w:rPr>
        <w:t xml:space="preserve">Praktikat e menaxhimit të mbeturinave në Gjilan mbikëqyren nga kompania publiko-private 'Ekohigjiena', me deponimin e mbeturinave në deponinë e Gjilanit. Megjithatë, gjendja e </w:t>
      </w:r>
      <w:r w:rsidR="00072380">
        <w:rPr>
          <w:lang w:val="sq-AL"/>
        </w:rPr>
        <w:t>deponi</w:t>
      </w:r>
      <w:r w:rsidR="00EC4B65">
        <w:rPr>
          <w:lang w:val="sq-AL"/>
        </w:rPr>
        <w:t>së</w:t>
      </w:r>
      <w:r w:rsidRPr="00C30D40">
        <w:rPr>
          <w:lang w:val="sq-AL"/>
        </w:rPr>
        <w:t xml:space="preserve"> është e pakënaqshme, duke kërkuar përmirësime për të parandaluar përzierjen e ujërave sipërfaqësore dhe ujërave të zeza të </w:t>
      </w:r>
      <w:r w:rsidR="00EC4B65">
        <w:rPr>
          <w:lang w:val="sq-AL"/>
        </w:rPr>
        <w:t>deponisë</w:t>
      </w:r>
      <w:r w:rsidRPr="00C30D40">
        <w:rPr>
          <w:lang w:val="sq-AL"/>
        </w:rPr>
        <w:t>.</w:t>
      </w:r>
    </w:p>
    <w:p w14:paraId="3231B037" w14:textId="77777777" w:rsidR="00BD3BE2" w:rsidRPr="00C30D40" w:rsidRDefault="00BD3BE2" w:rsidP="00A83A9F">
      <w:pPr>
        <w:pStyle w:val="NoSpacing"/>
        <w:rPr>
          <w:color w:val="2F5496" w:themeColor="accent1" w:themeShade="BF"/>
          <w:lang w:val="sq-AL"/>
        </w:rPr>
      </w:pPr>
    </w:p>
    <w:p w14:paraId="4EADCDAE" w14:textId="5F162802" w:rsidR="00A83A9F" w:rsidRPr="00C30D40" w:rsidRDefault="00A83A9F" w:rsidP="00A83A9F">
      <w:pPr>
        <w:pStyle w:val="NoSpacing"/>
        <w:rPr>
          <w:color w:val="2F5496" w:themeColor="accent1" w:themeShade="BF"/>
          <w:lang w:val="sq-AL"/>
        </w:rPr>
      </w:pPr>
      <w:r w:rsidRPr="00C30D40">
        <w:rPr>
          <w:color w:val="2F5496" w:themeColor="accent1" w:themeShade="BF"/>
          <w:lang w:val="sq-AL"/>
        </w:rPr>
        <w:t>3.10. Flora dhe Fauna</w:t>
      </w:r>
    </w:p>
    <w:p w14:paraId="028F1491" w14:textId="6FB01F6D" w:rsidR="00A83A9F" w:rsidRPr="00C30D40" w:rsidRDefault="00A83A9F" w:rsidP="00A83A9F">
      <w:pPr>
        <w:pStyle w:val="NoSpacing"/>
        <w:jc w:val="both"/>
        <w:rPr>
          <w:rFonts w:cstheme="minorHAnsi"/>
          <w:lang w:val="sq-AL"/>
        </w:rPr>
      </w:pPr>
      <w:r w:rsidRPr="00C30D40">
        <w:rPr>
          <w:lang w:val="sq-AL"/>
        </w:rPr>
        <w:t>Në Gjilan vërehen ndryshime në florë dhe faunë për shkak të aktivitetit njerëzor.</w:t>
      </w:r>
    </w:p>
    <w:p w14:paraId="4614C136" w14:textId="33B301AC" w:rsidR="00A83A9F" w:rsidRPr="00C30D40" w:rsidRDefault="00A83A9F" w:rsidP="00A83A9F">
      <w:pPr>
        <w:pStyle w:val="NoSpacing"/>
        <w:jc w:val="both"/>
        <w:rPr>
          <w:rFonts w:cstheme="minorHAnsi"/>
          <w:lang w:val="sq-AL"/>
        </w:rPr>
      </w:pPr>
      <w:r w:rsidRPr="00C30D40">
        <w:rPr>
          <w:rFonts w:eastAsia="Times New Roman"/>
          <w:color w:val="000000" w:themeColor="text1"/>
          <w:lang w:val="sq-AL"/>
        </w:rPr>
        <w:lastRenderedPageBreak/>
        <w:t>Llojet endemike, gati endemike dhe të kërcënuara të bimëve dhe kafshëve nuk ekzistojnë në zonat e nënprojektit që janë kryesisht zona urbane dhe nuk ka asnjë ndikim në biodiversitetin në zonën e nënprojektit gjatë zbatimit.</w:t>
      </w:r>
      <w:bookmarkStart w:id="28" w:name="_Toc35423584"/>
      <w:bookmarkEnd w:id="28"/>
    </w:p>
    <w:p w14:paraId="33510466" w14:textId="3EA60E05" w:rsidR="00A83A9F" w:rsidRPr="00C30D40" w:rsidRDefault="00A83A9F" w:rsidP="00A83A9F">
      <w:pPr>
        <w:pStyle w:val="NoSpacing"/>
        <w:rPr>
          <w:color w:val="2F5496" w:themeColor="accent1" w:themeShade="BF"/>
          <w:lang w:val="sq-AL"/>
        </w:rPr>
      </w:pPr>
      <w:r w:rsidRPr="00C30D40">
        <w:rPr>
          <w:color w:val="2F5496" w:themeColor="accent1" w:themeShade="BF"/>
          <w:lang w:val="sq-AL"/>
        </w:rPr>
        <w:t xml:space="preserve">3.11. </w:t>
      </w:r>
      <w:r w:rsidR="009E1B94" w:rsidRPr="00C30D40">
        <w:rPr>
          <w:color w:val="2F5496" w:themeColor="accent1" w:themeShade="BF"/>
          <w:lang w:val="sq-AL"/>
        </w:rPr>
        <w:t>Trashëgimi</w:t>
      </w:r>
      <w:r w:rsidR="009E1B94">
        <w:rPr>
          <w:color w:val="2F5496" w:themeColor="accent1" w:themeShade="BF"/>
          <w:lang w:val="sq-AL"/>
        </w:rPr>
        <w:t>a</w:t>
      </w:r>
      <w:r w:rsidRPr="00C30D40">
        <w:rPr>
          <w:color w:val="2F5496" w:themeColor="accent1" w:themeShade="BF"/>
          <w:lang w:val="sq-AL"/>
        </w:rPr>
        <w:t xml:space="preserve"> kulturore</w:t>
      </w:r>
    </w:p>
    <w:p w14:paraId="5C51C5CB" w14:textId="0EFB0B7D" w:rsidR="005C0185" w:rsidRPr="00C30D40" w:rsidRDefault="00A83A9F" w:rsidP="000A4266">
      <w:pPr>
        <w:pStyle w:val="NoSpacing"/>
        <w:jc w:val="both"/>
        <w:rPr>
          <w:lang w:val="sq-AL"/>
        </w:rPr>
      </w:pPr>
      <w:r w:rsidRPr="00C30D40">
        <w:rPr>
          <w:lang w:val="sq-AL"/>
        </w:rPr>
        <w:t>Lokacionet e investimit janë larg nga lokacionet arkeologjike në komunë, por janë përfshirë dispozita për të adresuar gjetjet e mundshme të rastësishme ose zbulimet arkeologjike gjatë zbatimit të projektit.</w:t>
      </w:r>
    </w:p>
    <w:p w14:paraId="2E0106DF" w14:textId="77777777" w:rsidR="00305E4F" w:rsidRPr="00C30D40" w:rsidRDefault="00305E4F" w:rsidP="00150613">
      <w:pPr>
        <w:rPr>
          <w:rFonts w:ascii="Times New Roman" w:eastAsia="Arial MT" w:hAnsi="Times New Roman"/>
          <w:sz w:val="24"/>
          <w:szCs w:val="24"/>
        </w:rPr>
      </w:pPr>
    </w:p>
    <w:p w14:paraId="5A7843C1" w14:textId="37EA1E69" w:rsidR="27EEDA71" w:rsidRPr="00C30D40" w:rsidRDefault="27EEDA71" w:rsidP="27EEDA71">
      <w:pPr>
        <w:rPr>
          <w:rFonts w:ascii="Times New Roman" w:eastAsia="Arial MT" w:hAnsi="Times New Roman"/>
          <w:sz w:val="24"/>
          <w:szCs w:val="24"/>
        </w:rPr>
      </w:pPr>
    </w:p>
    <w:p w14:paraId="52E6E53B" w14:textId="0D07DDC9" w:rsidR="00473F9C" w:rsidRPr="00C30D40" w:rsidRDefault="006921DA" w:rsidP="009B42ED">
      <w:pPr>
        <w:pStyle w:val="Heading2"/>
        <w:rPr>
          <w:rStyle w:val="Hyperlink"/>
          <w:color w:val="0070C0"/>
          <w:u w:val="none"/>
        </w:rPr>
      </w:pPr>
      <w:bookmarkStart w:id="29" w:name="_bookmark13"/>
      <w:bookmarkStart w:id="30" w:name="_Ref130476688"/>
      <w:bookmarkStart w:id="31" w:name="_bookmark16"/>
      <w:bookmarkEnd w:id="29"/>
      <w:bookmarkEnd w:id="30"/>
      <w:bookmarkEnd w:id="31"/>
      <w:r w:rsidRPr="00C30D40">
        <w:rPr>
          <w:color w:val="0070C0"/>
        </w:rPr>
        <w:t>KARAKTERISTIKAT SOCIO-EKONOMIKE</w:t>
      </w:r>
    </w:p>
    <w:p w14:paraId="3C86CC77" w14:textId="77777777" w:rsidR="009B42ED" w:rsidRPr="00C30D40" w:rsidRDefault="009B42ED" w:rsidP="009B42ED">
      <w:pPr>
        <w:rPr>
          <w:rStyle w:val="Hyperlink"/>
          <w:rFonts w:asciiTheme="minorHAnsi" w:hAnsiTheme="minorHAnsi" w:cstheme="minorHAnsi"/>
          <w:color w:val="2F5496" w:themeColor="accent1" w:themeShade="BF"/>
          <w:u w:val="none"/>
        </w:rPr>
      </w:pPr>
    </w:p>
    <w:p w14:paraId="02E701BF" w14:textId="07EA247F" w:rsidR="009B42ED" w:rsidRPr="00C30D40" w:rsidRDefault="003819F7" w:rsidP="009B42ED">
      <w:pPr>
        <w:rPr>
          <w:rFonts w:asciiTheme="minorHAnsi" w:hAnsiTheme="minorHAnsi" w:cstheme="minorHAnsi"/>
          <w:color w:val="2F5496" w:themeColor="accent1" w:themeShade="BF"/>
        </w:rPr>
      </w:pPr>
      <w:r w:rsidRPr="00C30D40">
        <w:rPr>
          <w:rStyle w:val="Hyperlink"/>
          <w:rFonts w:asciiTheme="minorHAnsi" w:hAnsiTheme="minorHAnsi" w:cstheme="minorHAnsi"/>
          <w:color w:val="2F5496" w:themeColor="accent1" w:themeShade="BF"/>
          <w:u w:val="none"/>
        </w:rPr>
        <w:t>3.12. Demografia</w:t>
      </w:r>
      <w:bookmarkStart w:id="32" w:name="_Toc35423618"/>
    </w:p>
    <w:p w14:paraId="78B23B70" w14:textId="2347D080" w:rsidR="00A84234" w:rsidRPr="00C30D40" w:rsidRDefault="0DAD444B" w:rsidP="009166EC">
      <w:pPr>
        <w:pStyle w:val="NoSpacing"/>
        <w:jc w:val="both"/>
        <w:rPr>
          <w:rFonts w:cstheme="minorHAnsi"/>
          <w:lang w:val="sq-AL"/>
        </w:rPr>
      </w:pPr>
      <w:r w:rsidRPr="00C30D40">
        <w:rPr>
          <w:lang w:val="sq-AL"/>
        </w:rPr>
        <w:t xml:space="preserve">Sa i përket strukturës etnike, në komunën e Gjilanit dominon grupi etnik shqiptar. Grupe të tjera më të vogla minoritare janë turqit dhe serbët. Popullsia në komunë është kryesisht rurale. Sa i përket llojit të popullsisë (urbane apo rurale), Gjilani është kryesisht urban, me një popullsi urbane prej 60,15%. Gjilani ka popullatë të re, ku popullsia ndërmjet 5 dhe 29 vjeçare ka përqindjen më të lartë në </w:t>
      </w:r>
      <w:r w:rsidR="000C5E8E" w:rsidRPr="00C30D40">
        <w:rPr>
          <w:lang w:val="sq-AL"/>
        </w:rPr>
        <w:t>grup moshat</w:t>
      </w:r>
      <w:r w:rsidRPr="00C30D40">
        <w:rPr>
          <w:lang w:val="sq-AL"/>
        </w:rPr>
        <w:t>.</w:t>
      </w:r>
    </w:p>
    <w:p w14:paraId="30C62192" w14:textId="30F119D1" w:rsidR="00A84234" w:rsidRPr="00C30D40" w:rsidRDefault="00A84234" w:rsidP="009166EC">
      <w:pPr>
        <w:pStyle w:val="NoSpacing"/>
        <w:jc w:val="both"/>
        <w:rPr>
          <w:rFonts w:cstheme="minorHAnsi"/>
          <w:lang w:val="sq-AL"/>
        </w:rPr>
      </w:pPr>
    </w:p>
    <w:p w14:paraId="2C7841E4" w14:textId="1299539D" w:rsidR="00A84234" w:rsidRPr="00C30D40" w:rsidRDefault="00A84234" w:rsidP="007B7D8E">
      <w:pPr>
        <w:pStyle w:val="Heading3"/>
      </w:pPr>
      <w:r w:rsidRPr="00C30D40">
        <w:rPr>
          <w:rStyle w:val="Hyperlink"/>
          <w:rFonts w:asciiTheme="minorHAnsi" w:hAnsiTheme="minorHAnsi"/>
          <w:color w:val="2F5496" w:themeColor="accent1" w:themeShade="BF"/>
          <w:sz w:val="22"/>
          <w:u w:val="none"/>
        </w:rPr>
        <w:t>3.13. Ekonomia</w:t>
      </w:r>
    </w:p>
    <w:bookmarkEnd w:id="32"/>
    <w:p w14:paraId="1BD21E52" w14:textId="4F23508C" w:rsidR="00A84234" w:rsidRPr="00C30D40" w:rsidRDefault="485C1843" w:rsidP="00A84234">
      <w:pPr>
        <w:pStyle w:val="NoSpacing"/>
        <w:jc w:val="both"/>
        <w:rPr>
          <w:rFonts w:cstheme="minorHAnsi"/>
          <w:lang w:val="sq-AL"/>
        </w:rPr>
      </w:pPr>
      <w:r w:rsidRPr="00C30D40">
        <w:rPr>
          <w:lang w:val="sq-AL"/>
        </w:rPr>
        <w:t xml:space="preserve">Ekonomia e Gjilanit </w:t>
      </w:r>
      <w:r w:rsidR="005E0BFA">
        <w:rPr>
          <w:lang w:val="sq-AL"/>
        </w:rPr>
        <w:t xml:space="preserve">sillet edhe rreth </w:t>
      </w:r>
      <w:r w:rsidRPr="00C30D40">
        <w:rPr>
          <w:lang w:val="sq-AL"/>
        </w:rPr>
        <w:t>biznese të vogla, me rreth 4,100 ndërmarrje private aktive të regjistruara. Shumica e të punësuarve në Gjilan janë të angazhuar në Tregti me Shumicë dhe Pakicë, së bashku me riparimin e automjeteve.</w:t>
      </w:r>
    </w:p>
    <w:p w14:paraId="25989DE7" w14:textId="77777777" w:rsidR="00317A33" w:rsidRPr="00C30D40" w:rsidRDefault="00317A33" w:rsidP="002517EF">
      <w:pPr>
        <w:ind w:right="95"/>
        <w:rPr>
          <w:rFonts w:asciiTheme="minorHAnsi" w:hAnsiTheme="minorHAnsi"/>
        </w:rPr>
      </w:pPr>
    </w:p>
    <w:p w14:paraId="717807F4" w14:textId="63A199E3" w:rsidR="00150613" w:rsidRPr="00C30D40" w:rsidRDefault="009B42ED" w:rsidP="00150613">
      <w:pPr>
        <w:ind w:left="-5" w:right="95" w:hanging="7"/>
        <w:rPr>
          <w:rStyle w:val="Hyperlink"/>
          <w:rFonts w:asciiTheme="minorHAnsi" w:hAnsiTheme="minorHAnsi"/>
          <w:color w:val="2F5496" w:themeColor="accent1" w:themeShade="BF"/>
          <w:sz w:val="24"/>
          <w:u w:val="none"/>
        </w:rPr>
      </w:pPr>
      <w:r w:rsidRPr="00C30D40">
        <w:rPr>
          <w:rStyle w:val="Hyperlink"/>
          <w:rFonts w:asciiTheme="minorHAnsi" w:hAnsiTheme="minorHAnsi"/>
          <w:color w:val="2F5496" w:themeColor="accent1" w:themeShade="BF"/>
          <w:u w:val="none"/>
        </w:rPr>
        <w:t>3.14. Bujqësia</w:t>
      </w:r>
    </w:p>
    <w:p w14:paraId="069C9FBB" w14:textId="3B5546A0" w:rsidR="00603C40" w:rsidRPr="00C30D40" w:rsidRDefault="00317A33" w:rsidP="00AD63FC">
      <w:pPr>
        <w:pStyle w:val="NoSpacing"/>
        <w:jc w:val="both"/>
        <w:rPr>
          <w:lang w:val="sq-AL"/>
        </w:rPr>
      </w:pPr>
      <w:r w:rsidRPr="00C30D40">
        <w:rPr>
          <w:lang w:val="sq-AL"/>
        </w:rPr>
        <w:t>Përkundër relievit heterogjen dhe klimës kontinentale, Gjilani ofron kushte të favorshme për bujqësi, duke përfshirë prodhimin e perimeve, frutave, vreshtave dhe blegtorisë. Mbarështimi i shpendëve është sektori më i zhvilluar i blegtorisë në të dyja komunat, ku mbarështimi i deleve është më dominues në Gjilan.</w:t>
      </w:r>
    </w:p>
    <w:p w14:paraId="78E0055A" w14:textId="24CCFC4B" w:rsidR="00603C40" w:rsidRPr="00C30D40" w:rsidRDefault="000669C8" w:rsidP="00AD63FC">
      <w:pPr>
        <w:ind w:left="12" w:right="95"/>
        <w:jc w:val="both"/>
        <w:rPr>
          <w:rFonts w:asciiTheme="minorHAnsi" w:hAnsiTheme="minorHAnsi"/>
        </w:rPr>
      </w:pPr>
      <w:r w:rsidRPr="00C30D40">
        <w:rPr>
          <w:rFonts w:asciiTheme="minorHAnsi" w:hAnsiTheme="minorHAnsi"/>
        </w:rPr>
        <w:t>Gjilani, me një popullsi prej 140,000 banorësh, ka më pak se 0.15 ha tokë bujqësore për kokë banori.</w:t>
      </w:r>
    </w:p>
    <w:p w14:paraId="66F77F58" w14:textId="77777777" w:rsidR="000669C8" w:rsidRPr="00C30D40" w:rsidRDefault="000669C8" w:rsidP="00AD63FC">
      <w:pPr>
        <w:ind w:left="12" w:right="95"/>
        <w:jc w:val="both"/>
        <w:rPr>
          <w:rFonts w:asciiTheme="minorHAnsi" w:hAnsiTheme="minorHAnsi"/>
        </w:rPr>
      </w:pPr>
    </w:p>
    <w:p w14:paraId="1B7FDDE6" w14:textId="6179F4FB" w:rsidR="00150613" w:rsidRPr="00C30D40" w:rsidRDefault="009B42ED" w:rsidP="00150613">
      <w:pPr>
        <w:pStyle w:val="Heading3"/>
        <w:rPr>
          <w:rStyle w:val="Hyperlink"/>
          <w:rFonts w:asciiTheme="minorHAnsi" w:hAnsiTheme="minorHAnsi"/>
          <w:color w:val="2F5496" w:themeColor="accent1" w:themeShade="BF"/>
          <w:sz w:val="22"/>
          <w:u w:val="none"/>
        </w:rPr>
      </w:pPr>
      <w:r w:rsidRPr="00C30D40">
        <w:rPr>
          <w:rStyle w:val="Hyperlink"/>
          <w:rFonts w:asciiTheme="minorHAnsi" w:hAnsiTheme="minorHAnsi"/>
          <w:color w:val="2F5496" w:themeColor="accent1" w:themeShade="BF"/>
          <w:sz w:val="22"/>
          <w:u w:val="none"/>
        </w:rPr>
        <w:t xml:space="preserve">3.15. Kultura dhe </w:t>
      </w:r>
      <w:r w:rsidR="00623380">
        <w:rPr>
          <w:rStyle w:val="Hyperlink"/>
          <w:rFonts w:asciiTheme="minorHAnsi" w:hAnsiTheme="minorHAnsi"/>
          <w:color w:val="2F5496" w:themeColor="accent1" w:themeShade="BF"/>
          <w:sz w:val="22"/>
          <w:u w:val="none"/>
        </w:rPr>
        <w:t>Religjioni</w:t>
      </w:r>
    </w:p>
    <w:p w14:paraId="5D5C5A5A" w14:textId="7854DEB2" w:rsidR="00150613" w:rsidRPr="00C30D40" w:rsidRDefault="00150613" w:rsidP="00150613">
      <w:pPr>
        <w:ind w:left="17" w:right="95" w:hanging="11"/>
        <w:jc w:val="both"/>
        <w:rPr>
          <w:rFonts w:asciiTheme="minorHAnsi" w:hAnsiTheme="minorHAnsi"/>
        </w:rPr>
      </w:pPr>
      <w:r w:rsidRPr="00C30D40">
        <w:rPr>
          <w:rFonts w:asciiTheme="minorHAnsi" w:hAnsiTheme="minorHAnsi"/>
        </w:rPr>
        <w:t>Për sa i përket përkatësisë fetare, Gjilani dominohet nga feja islame me 98.65%. Gjithsej 64 objekte të trashëgimisë kulturore (27 arkeologjike dhe 37 arkitekturore) janë përfshirë në listën e objekteve të MKRS-së nën mbrojtje të përhershme/të përkohshme.</w:t>
      </w:r>
    </w:p>
    <w:p w14:paraId="61E40277" w14:textId="060551EE" w:rsidR="009331F9" w:rsidRPr="00C30D40" w:rsidRDefault="009331F9" w:rsidP="005E4104">
      <w:pPr>
        <w:jc w:val="both"/>
        <w:rPr>
          <w:rFonts w:asciiTheme="minorHAnsi" w:eastAsia="Arial MT" w:hAnsiTheme="minorHAnsi"/>
          <w:szCs w:val="18"/>
        </w:rPr>
      </w:pPr>
    </w:p>
    <w:p w14:paraId="10D75CA7" w14:textId="5F05AD0B" w:rsidR="009C41CD" w:rsidRPr="00C30D40" w:rsidRDefault="009B42ED" w:rsidP="005E4104">
      <w:pPr>
        <w:pStyle w:val="NoSpacing"/>
        <w:rPr>
          <w:rFonts w:cstheme="minorHAnsi"/>
          <w:bCs/>
          <w:color w:val="2F5496" w:themeColor="accent1" w:themeShade="BF"/>
          <w:lang w:val="sq-AL"/>
        </w:rPr>
      </w:pPr>
      <w:r w:rsidRPr="00C30D40">
        <w:rPr>
          <w:rFonts w:cstheme="minorHAnsi"/>
          <w:bCs/>
          <w:color w:val="2F5496" w:themeColor="accent1" w:themeShade="BF"/>
          <w:lang w:val="sq-AL"/>
        </w:rPr>
        <w:t>3.16. Përfituesit e synuar</w:t>
      </w:r>
    </w:p>
    <w:p w14:paraId="248B2354" w14:textId="77777777" w:rsidR="004B5B1C" w:rsidRPr="00C30D40" w:rsidRDefault="005A5D85" w:rsidP="00031AF2">
      <w:pPr>
        <w:pStyle w:val="NoSpacing"/>
        <w:jc w:val="both"/>
        <w:rPr>
          <w:rFonts w:cstheme="minorHAnsi"/>
          <w:lang w:val="sq-AL"/>
        </w:rPr>
      </w:pPr>
      <w:r w:rsidRPr="00C30D40">
        <w:rPr>
          <w:lang w:val="sq-AL"/>
        </w:rPr>
        <w:t>Ndërhyrjet janë përzgjedhur në bazë të prioriteteve më të larta të komuniteteve. Aktivitetet e nënprojektit do t'i shërbejnë komunitetit lokal që konsiderohet si përfitues i drejtpërdrejtë i nënprojektit.</w:t>
      </w:r>
    </w:p>
    <w:p w14:paraId="0A31FDB1" w14:textId="4818B0E5" w:rsidR="00935268" w:rsidRPr="00C30D40" w:rsidRDefault="002602C5" w:rsidP="000612B2">
      <w:pPr>
        <w:jc w:val="both"/>
        <w:rPr>
          <w:rFonts w:asciiTheme="minorHAnsi" w:hAnsiTheme="minorHAnsi" w:cstheme="minorHAnsi"/>
        </w:rPr>
      </w:pPr>
      <w:r w:rsidRPr="00C30D40">
        <w:rPr>
          <w:rFonts w:asciiTheme="minorHAnsi" w:hAnsiTheme="minorHAnsi" w:cstheme="minorHAnsi"/>
        </w:rPr>
        <w:t>Nënprojekti do të sigurojë vazhdimësi të furnizimit me ujë për 103.660 individë në zonat e synuara të komunës së Gjilanit.</w:t>
      </w:r>
    </w:p>
    <w:p w14:paraId="3F0C40CB" w14:textId="6925D895" w:rsidR="00B87F0F" w:rsidRPr="00C30D40" w:rsidRDefault="00B87F0F" w:rsidP="00AD63FC">
      <w:pPr>
        <w:rPr>
          <w:rFonts w:ascii="Times New Roman" w:eastAsia="Arial MT" w:hAnsi="Times New Roman"/>
          <w:sz w:val="18"/>
          <w:szCs w:val="18"/>
        </w:rPr>
      </w:pPr>
    </w:p>
    <w:p w14:paraId="53B4AA66" w14:textId="29511F25" w:rsidR="00CC1A52" w:rsidRPr="00C30D40" w:rsidRDefault="00BD0B8F" w:rsidP="00CC1A52">
      <w:pPr>
        <w:pStyle w:val="Heading2"/>
        <w:rPr>
          <w:b/>
          <w:bCs/>
        </w:rPr>
      </w:pPr>
      <w:bookmarkStart w:id="33" w:name="_Toc126202509"/>
      <w:bookmarkStart w:id="34" w:name="_Toc127115542"/>
      <w:bookmarkStart w:id="35" w:name="_Toc146147753"/>
      <w:r w:rsidRPr="00C30D40">
        <w:rPr>
          <w:b/>
          <w:bCs/>
        </w:rPr>
        <w:t xml:space="preserve">4. </w:t>
      </w:r>
      <w:r w:rsidR="00363569">
        <w:rPr>
          <w:b/>
          <w:bCs/>
        </w:rPr>
        <w:t>SHQYRTIMET</w:t>
      </w:r>
      <w:r w:rsidRPr="00C30D40">
        <w:rPr>
          <w:b/>
          <w:bCs/>
        </w:rPr>
        <w:t xml:space="preserve"> MJEDISORE DHE SOCIALE</w:t>
      </w:r>
      <w:bookmarkEnd w:id="33"/>
      <w:bookmarkEnd w:id="34"/>
      <w:bookmarkEnd w:id="35"/>
    </w:p>
    <w:p w14:paraId="051CDCD2" w14:textId="77777777" w:rsidR="00CC1A52" w:rsidRPr="00C30D40" w:rsidRDefault="00CC1A52" w:rsidP="00CC1A52">
      <w:pPr>
        <w:rPr>
          <w:rFonts w:asciiTheme="minorHAnsi" w:eastAsia="Arial MT" w:hAnsiTheme="minorHAnsi"/>
          <w:sz w:val="18"/>
          <w:szCs w:val="18"/>
        </w:rPr>
      </w:pPr>
    </w:p>
    <w:p w14:paraId="07B21E96" w14:textId="0E07A457" w:rsidR="00FD2EEE" w:rsidRPr="00C30D40" w:rsidRDefault="00FD2EEE" w:rsidP="00CE1B5F">
      <w:pPr>
        <w:jc w:val="both"/>
        <w:rPr>
          <w:rFonts w:asciiTheme="minorHAnsi" w:eastAsia="Arial MT" w:hAnsiTheme="minorHAnsi"/>
        </w:rPr>
      </w:pPr>
      <w:r w:rsidRPr="00C30D40">
        <w:rPr>
          <w:rFonts w:asciiTheme="minorHAnsi" w:hAnsiTheme="minorHAnsi"/>
        </w:rPr>
        <w:t>Rreziku i caktuar për nënprojektin është i moderuar.</w:t>
      </w:r>
      <w:r w:rsidR="00A01A9D">
        <w:rPr>
          <w:rFonts w:asciiTheme="minorHAnsi" w:hAnsiTheme="minorHAnsi"/>
        </w:rPr>
        <w:t xml:space="preserve"> </w:t>
      </w:r>
      <w:r w:rsidRPr="00C30D40">
        <w:rPr>
          <w:rFonts w:asciiTheme="minorHAnsi" w:eastAsia="Arial MT" w:hAnsiTheme="minorHAnsi"/>
        </w:rPr>
        <w:t xml:space="preserve">Ekzaminimi mjedisor dhe social u krye duke përdorur formularin e shqyrtimit FLOWS </w:t>
      </w:r>
      <w:r w:rsidR="005C0DD3">
        <w:rPr>
          <w:rFonts w:asciiTheme="minorHAnsi" w:eastAsia="Arial MT" w:hAnsiTheme="minorHAnsi"/>
        </w:rPr>
        <w:t>KM</w:t>
      </w:r>
      <w:r w:rsidR="0081376C">
        <w:rPr>
          <w:rFonts w:asciiTheme="minorHAnsi" w:eastAsia="Arial MT" w:hAnsiTheme="minorHAnsi"/>
        </w:rPr>
        <w:t>M</w:t>
      </w:r>
      <w:r w:rsidR="005C0DD3">
        <w:rPr>
          <w:rFonts w:asciiTheme="minorHAnsi" w:eastAsia="Arial MT" w:hAnsiTheme="minorHAnsi"/>
        </w:rPr>
        <w:t>S</w:t>
      </w:r>
      <w:r w:rsidRPr="00C30D40">
        <w:rPr>
          <w:rFonts w:asciiTheme="minorHAnsi" w:eastAsia="Arial MT" w:hAnsiTheme="minorHAnsi"/>
        </w:rPr>
        <w:t>, siç detajohet në Tabelën 6 në Shtojcën 3.</w:t>
      </w:r>
    </w:p>
    <w:p w14:paraId="1C5846EE" w14:textId="59B456B1" w:rsidR="00CE1B5F" w:rsidRPr="00C30D40" w:rsidRDefault="00734FE3" w:rsidP="00CE1B5F">
      <w:pPr>
        <w:jc w:val="both"/>
        <w:rPr>
          <w:rFonts w:asciiTheme="minorHAnsi" w:eastAsia="Arial MT" w:hAnsiTheme="minorHAnsi"/>
        </w:rPr>
      </w:pPr>
      <w:r w:rsidRPr="00C30D40">
        <w:rPr>
          <w:rFonts w:asciiTheme="minorHAnsi" w:eastAsia="Arial MT" w:hAnsiTheme="minorHAnsi"/>
        </w:rPr>
        <w:t>Aktivitetet e nënprojektit në Gjilan janë të kufizuara në pronën publike, kryesisht në rrugë dhe nuk përfshijnë aktivitete me ndikime të larta potenciale mjedisore dhe sociale. Masat e Shëndetit dhe Sigurisë në Punë (</w:t>
      </w:r>
      <w:r w:rsidR="00B52230">
        <w:rPr>
          <w:rFonts w:asciiTheme="minorHAnsi" w:eastAsia="Arial MT" w:hAnsiTheme="minorHAnsi"/>
        </w:rPr>
        <w:t>MSHS</w:t>
      </w:r>
      <w:r w:rsidRPr="00C30D40">
        <w:rPr>
          <w:rFonts w:asciiTheme="minorHAnsi" w:eastAsia="Arial MT" w:hAnsiTheme="minorHAnsi"/>
        </w:rPr>
        <w:t>), mjedisore dhe sociale për mbrojtjen e popullatës lokale do të integrohen në kontratë dhe dokumentet e tenderit për të minimizuar ndërprerjet në komunitet.</w:t>
      </w:r>
    </w:p>
    <w:p w14:paraId="1C788364" w14:textId="49908272" w:rsidR="00B87F0F" w:rsidRDefault="00CC1A52" w:rsidP="00ED738A">
      <w:pPr>
        <w:jc w:val="both"/>
        <w:rPr>
          <w:rFonts w:asciiTheme="minorHAnsi" w:eastAsia="Arial MT" w:hAnsiTheme="minorHAnsi"/>
        </w:rPr>
      </w:pPr>
      <w:r w:rsidRPr="00C30D40">
        <w:rPr>
          <w:rFonts w:asciiTheme="minorHAnsi" w:eastAsia="Arial MT" w:hAnsiTheme="minorHAnsi"/>
        </w:rPr>
        <w:t xml:space="preserve">Përfundimi i aktiviteteve të nënprojektit parashikohet të ketë ndikime pozitive mjedisore dhe sociale, pasi </w:t>
      </w:r>
      <w:r w:rsidRPr="00C30D40">
        <w:rPr>
          <w:rFonts w:asciiTheme="minorHAnsi" w:eastAsia="Arial MT" w:hAnsiTheme="minorHAnsi"/>
        </w:rPr>
        <w:lastRenderedPageBreak/>
        <w:t xml:space="preserve">do t'u sigurojë përfituesve </w:t>
      </w:r>
      <w:r w:rsidR="00B52230">
        <w:rPr>
          <w:rFonts w:asciiTheme="minorHAnsi" w:eastAsia="Arial MT" w:hAnsiTheme="minorHAnsi"/>
        </w:rPr>
        <w:t xml:space="preserve">qasje </w:t>
      </w:r>
      <w:r w:rsidRPr="00C30D40">
        <w:rPr>
          <w:rFonts w:asciiTheme="minorHAnsi" w:eastAsia="Arial MT" w:hAnsiTheme="minorHAnsi"/>
        </w:rPr>
        <w:t>në ujë të sigurt dhe të mjaftueshëm.</w:t>
      </w:r>
    </w:p>
    <w:p w14:paraId="5EE078FC" w14:textId="77777777" w:rsidR="00262B06" w:rsidRPr="00C30D40" w:rsidRDefault="00262B06" w:rsidP="00ED738A">
      <w:pPr>
        <w:jc w:val="both"/>
        <w:rPr>
          <w:rFonts w:asciiTheme="minorHAnsi" w:eastAsia="Arial MT" w:hAnsiTheme="minorHAnsi"/>
        </w:rPr>
      </w:pPr>
    </w:p>
    <w:p w14:paraId="43D30022" w14:textId="28A4FBFD" w:rsidR="00920CCF" w:rsidRPr="00C30D40" w:rsidRDefault="00BD0B8F" w:rsidP="00920CCF">
      <w:pPr>
        <w:pStyle w:val="Heading2"/>
        <w:rPr>
          <w:b/>
          <w:bCs/>
        </w:rPr>
      </w:pPr>
      <w:bookmarkStart w:id="36" w:name="_Toc127918903"/>
      <w:bookmarkStart w:id="37" w:name="_Toc127924721"/>
      <w:bookmarkStart w:id="38" w:name="_Toc146147754"/>
      <w:r w:rsidRPr="00C30D40">
        <w:rPr>
          <w:b/>
          <w:bCs/>
        </w:rPr>
        <w:t xml:space="preserve">5. </w:t>
      </w:r>
      <w:r w:rsidR="00EF2E31">
        <w:rPr>
          <w:b/>
          <w:bCs/>
        </w:rPr>
        <w:t xml:space="preserve">NIVELI I RISKUT DHE </w:t>
      </w:r>
      <w:r w:rsidRPr="00C30D40">
        <w:rPr>
          <w:b/>
          <w:bCs/>
        </w:rPr>
        <w:t xml:space="preserve">INSTRUMENTET </w:t>
      </w:r>
      <w:r w:rsidR="00342043">
        <w:rPr>
          <w:b/>
          <w:bCs/>
        </w:rPr>
        <w:t>PËR</w:t>
      </w:r>
      <w:r w:rsidRPr="00C30D40">
        <w:rPr>
          <w:b/>
          <w:bCs/>
        </w:rPr>
        <w:t xml:space="preserve"> </w:t>
      </w:r>
      <w:r w:rsidR="00342043">
        <w:rPr>
          <w:b/>
          <w:bCs/>
        </w:rPr>
        <w:t>ZBUTJEN E RISKUT</w:t>
      </w:r>
      <w:bookmarkEnd w:id="36"/>
      <w:bookmarkEnd w:id="37"/>
      <w:bookmarkEnd w:id="38"/>
    </w:p>
    <w:p w14:paraId="1B51576E" w14:textId="77777777" w:rsidR="00920CCF" w:rsidRPr="00C30D40" w:rsidRDefault="00920CCF" w:rsidP="00920CCF"/>
    <w:p w14:paraId="2D2036C3" w14:textId="685970BC" w:rsidR="0041301E" w:rsidRPr="00C30D40" w:rsidRDefault="00920CCF" w:rsidP="0041301E">
      <w:pPr>
        <w:pStyle w:val="NoSpacing"/>
        <w:jc w:val="both"/>
        <w:rPr>
          <w:lang w:val="sq-AL"/>
        </w:rPr>
      </w:pPr>
      <w:r w:rsidRPr="003345E1">
        <w:rPr>
          <w:lang w:val="sq-AL"/>
        </w:rPr>
        <w:t xml:space="preserve">Rreziku </w:t>
      </w:r>
      <w:r w:rsidR="000B6A4C" w:rsidRPr="003345E1">
        <w:rPr>
          <w:lang w:val="sq-AL"/>
        </w:rPr>
        <w:t>i nënprojektit të</w:t>
      </w:r>
      <w:r w:rsidRPr="003345E1">
        <w:rPr>
          <w:lang w:val="sq-AL"/>
        </w:rPr>
        <w:t xml:space="preserve"> caktuar është i moderuar, kështu që kërkon përgatitjen e një PMMS siç detajohet në </w:t>
      </w:r>
      <w:r w:rsidR="00BC32D4" w:rsidRPr="003345E1">
        <w:rPr>
          <w:lang w:val="sq-AL"/>
        </w:rPr>
        <w:t>KMMS</w:t>
      </w:r>
      <w:r w:rsidRPr="003345E1">
        <w:rPr>
          <w:lang w:val="sq-AL"/>
        </w:rPr>
        <w:t xml:space="preserve"> për FLOWS. Pritet që aktivitetet të kenë rreziqe të moderuara mjedisore, sociale dhe </w:t>
      </w:r>
      <w:r w:rsidR="00301BD9" w:rsidRPr="003345E1">
        <w:rPr>
          <w:rFonts w:eastAsia="Arial MT"/>
        </w:rPr>
        <w:t>MSHS</w:t>
      </w:r>
      <w:r w:rsidRPr="003345E1">
        <w:rPr>
          <w:lang w:val="sq-AL"/>
        </w:rPr>
        <w:t xml:space="preserve">, që do të kërkojnë vëmendje dhe masa të përshtatshme zbutëse, prandaj, Hidromorava, me mbështetjen e EMP-së do të përfshijë kërkesat mjedisore dhe sociale për Kontraktorin duke përfshirë të gjitha kërkesat </w:t>
      </w:r>
      <w:r w:rsidR="00660A6B" w:rsidRPr="003345E1">
        <w:rPr>
          <w:rFonts w:eastAsia="Arial MT"/>
        </w:rPr>
        <w:t>MSHS</w:t>
      </w:r>
      <w:r w:rsidRPr="003345E1">
        <w:rPr>
          <w:lang w:val="sq-AL"/>
        </w:rPr>
        <w:t xml:space="preserve"> në kontratë dhe dokumentet e tenderit:</w:t>
      </w:r>
    </w:p>
    <w:p w14:paraId="0658ED9F" w14:textId="77777777" w:rsidR="0041301E" w:rsidRPr="00C30D40" w:rsidRDefault="0041301E" w:rsidP="0041301E">
      <w:pPr>
        <w:pStyle w:val="NoSpacing"/>
        <w:jc w:val="both"/>
        <w:rPr>
          <w:lang w:val="sq-AL"/>
        </w:rPr>
      </w:pPr>
    </w:p>
    <w:p w14:paraId="23B42204" w14:textId="42E6D904" w:rsidR="00920CCF" w:rsidRPr="00C30D40" w:rsidRDefault="1C02C697" w:rsidP="00C244B1">
      <w:pPr>
        <w:pStyle w:val="NoSpacing"/>
        <w:jc w:val="both"/>
        <w:rPr>
          <w:b/>
          <w:bCs/>
          <w:lang w:val="sq-AL"/>
        </w:rPr>
      </w:pPr>
      <w:r w:rsidRPr="00C30D40">
        <w:rPr>
          <w:b/>
          <w:bCs/>
          <w:lang w:val="sq-AL"/>
        </w:rPr>
        <w:t>Rreziku dhe ndikimet sociale:</w:t>
      </w:r>
    </w:p>
    <w:p w14:paraId="678A711A" w14:textId="7BE66578" w:rsidR="39FA1E61" w:rsidRPr="00C30D40" w:rsidRDefault="4012719A" w:rsidP="00B6715D">
      <w:pPr>
        <w:pStyle w:val="NoSpacing"/>
        <w:numPr>
          <w:ilvl w:val="0"/>
          <w:numId w:val="61"/>
        </w:numPr>
        <w:jc w:val="both"/>
        <w:rPr>
          <w:lang w:val="sq-AL"/>
        </w:rPr>
      </w:pPr>
      <w:r w:rsidRPr="00C30D40">
        <w:rPr>
          <w:lang w:val="sq-AL"/>
        </w:rPr>
        <w:t xml:space="preserve">Dëmtime të përkohshme në rrugët publike si asfalti. Prandaj, kontraktori është i obliguar t'i kthejë asetet e dëmtuara në gjendjen e mëparshme. Nuk parashikohet </w:t>
      </w:r>
      <w:r w:rsidR="00D947A8">
        <w:rPr>
          <w:lang w:val="sq-AL"/>
        </w:rPr>
        <w:t>përvetësimi i</w:t>
      </w:r>
      <w:r w:rsidRPr="00C30D40">
        <w:rPr>
          <w:lang w:val="sq-AL"/>
        </w:rPr>
        <w:t xml:space="preserve"> tokës.</w:t>
      </w:r>
    </w:p>
    <w:p w14:paraId="52E128F8" w14:textId="18A9F141" w:rsidR="00920CCF" w:rsidRPr="00C30D40" w:rsidRDefault="48B0D976" w:rsidP="00B6715D">
      <w:pPr>
        <w:pStyle w:val="NoSpacing"/>
        <w:numPr>
          <w:ilvl w:val="0"/>
          <w:numId w:val="61"/>
        </w:numPr>
        <w:jc w:val="both"/>
        <w:rPr>
          <w:lang w:val="sq-AL"/>
        </w:rPr>
      </w:pPr>
      <w:r w:rsidRPr="00C30D40">
        <w:rPr>
          <w:lang w:val="sq-AL"/>
        </w:rPr>
        <w:t xml:space="preserve">Ndërprerje e përkohshme e </w:t>
      </w:r>
      <w:r w:rsidR="00D947A8">
        <w:rPr>
          <w:lang w:val="sq-AL"/>
        </w:rPr>
        <w:t>qasjes</w:t>
      </w:r>
      <w:r w:rsidRPr="00C30D40">
        <w:rPr>
          <w:lang w:val="sq-AL"/>
        </w:rPr>
        <w:t xml:space="preserve"> në shtëpi/aktivitetet ekonomike për shkak të zbatimit. Prandaj, Kontraktori është i detyruar të informojë P</w:t>
      </w:r>
      <w:r w:rsidR="00F658A4">
        <w:rPr>
          <w:lang w:val="sq-AL"/>
        </w:rPr>
        <w:t>N</w:t>
      </w:r>
      <w:r w:rsidRPr="00C30D40">
        <w:rPr>
          <w:lang w:val="sq-AL"/>
        </w:rPr>
        <w:t>P-të për kohëzgjatjen e ndërprerjes dhe të bëjë përpjekje për ta minimizuar.</w:t>
      </w:r>
    </w:p>
    <w:p w14:paraId="4EA189EE" w14:textId="7DB54A1D" w:rsidR="00920CCF" w:rsidRPr="00C30D40" w:rsidRDefault="0F0E4733" w:rsidP="00B6715D">
      <w:pPr>
        <w:pStyle w:val="NoSpacing"/>
        <w:numPr>
          <w:ilvl w:val="0"/>
          <w:numId w:val="61"/>
        </w:numPr>
        <w:jc w:val="both"/>
        <w:rPr>
          <w:lang w:val="sq-AL"/>
        </w:rPr>
      </w:pPr>
      <w:r w:rsidRPr="00C30D40">
        <w:rPr>
          <w:lang w:val="sq-AL"/>
        </w:rPr>
        <w:t xml:space="preserve">Mungesa e ndërgjegjësimit dhe njohurive të punonjësve për rreziqet dhe ndikimet sociale në gjini, VSM dhe </w:t>
      </w:r>
      <w:r w:rsidR="00F12D91">
        <w:rPr>
          <w:lang w:val="sq-AL"/>
        </w:rPr>
        <w:t>DHBGJ</w:t>
      </w:r>
      <w:r w:rsidRPr="00C30D40">
        <w:rPr>
          <w:lang w:val="sq-AL"/>
        </w:rPr>
        <w:t>. Pun</w:t>
      </w:r>
      <w:r w:rsidR="00E464E0">
        <w:rPr>
          <w:lang w:val="sq-AL"/>
        </w:rPr>
        <w:t>ësimi i</w:t>
      </w:r>
      <w:r w:rsidRPr="00C30D40">
        <w:rPr>
          <w:lang w:val="sq-AL"/>
        </w:rPr>
        <w:t xml:space="preserve"> Fëmijëve. Rreziku i punësimit të fëmijëve (nën 18 vjeç) për aktivitete pune</w:t>
      </w:r>
    </w:p>
    <w:p w14:paraId="66AB70BC" w14:textId="77777777" w:rsidR="00920CCF" w:rsidRPr="00C30D40" w:rsidRDefault="42531F30" w:rsidP="00B6715D">
      <w:pPr>
        <w:pStyle w:val="NoSpacing"/>
        <w:numPr>
          <w:ilvl w:val="0"/>
          <w:numId w:val="61"/>
        </w:numPr>
        <w:jc w:val="both"/>
        <w:rPr>
          <w:rFonts w:cstheme="minorHAnsi"/>
          <w:lang w:val="sq-AL"/>
        </w:rPr>
      </w:pPr>
      <w:r w:rsidRPr="00C30D40">
        <w:rPr>
          <w:lang w:val="sq-AL"/>
        </w:rPr>
        <w:t>Shkatërrimi aksidental i infrastrukturës tjetër publike si rrjetet e energjisë elektrike</w:t>
      </w:r>
    </w:p>
    <w:p w14:paraId="5A10D3E2" w14:textId="4CCBB058" w:rsidR="00920CCF" w:rsidRPr="00C30D40" w:rsidRDefault="42531F30" w:rsidP="00B6715D">
      <w:pPr>
        <w:pStyle w:val="NoSpacing"/>
        <w:numPr>
          <w:ilvl w:val="0"/>
          <w:numId w:val="61"/>
        </w:numPr>
        <w:jc w:val="both"/>
        <w:rPr>
          <w:rFonts w:cstheme="minorHAnsi"/>
          <w:lang w:val="sq-AL"/>
        </w:rPr>
      </w:pPr>
      <w:r w:rsidRPr="00C30D40">
        <w:rPr>
          <w:lang w:val="sq-AL"/>
        </w:rPr>
        <w:t>Shëndeti dhe Siguria në Komunitet/Siguria publike gjatë zbatimit.</w:t>
      </w:r>
    </w:p>
    <w:p w14:paraId="529D5B0B" w14:textId="77777777" w:rsidR="00920CCF" w:rsidRPr="00C30D40" w:rsidRDefault="42531F30" w:rsidP="00B6715D">
      <w:pPr>
        <w:pStyle w:val="NoSpacing"/>
        <w:numPr>
          <w:ilvl w:val="0"/>
          <w:numId w:val="61"/>
        </w:numPr>
        <w:jc w:val="both"/>
        <w:rPr>
          <w:rFonts w:cstheme="minorHAnsi"/>
          <w:lang w:val="sq-AL"/>
        </w:rPr>
      </w:pPr>
      <w:r w:rsidRPr="00C30D40">
        <w:rPr>
          <w:lang w:val="sq-AL"/>
        </w:rPr>
        <w:t>Rreziqet e sigurisë që lidhen me llogore të hapura</w:t>
      </w:r>
    </w:p>
    <w:p w14:paraId="79BA9BF2" w14:textId="54552E34" w:rsidR="00920CCF" w:rsidRPr="00C30D40" w:rsidRDefault="00146601" w:rsidP="00B6715D">
      <w:pPr>
        <w:pStyle w:val="NoSpacing"/>
        <w:numPr>
          <w:ilvl w:val="0"/>
          <w:numId w:val="61"/>
        </w:numPr>
        <w:jc w:val="both"/>
        <w:rPr>
          <w:rFonts w:cstheme="minorHAnsi"/>
          <w:lang w:val="sq-AL"/>
        </w:rPr>
      </w:pPr>
      <w:r>
        <w:rPr>
          <w:lang w:val="sq-AL"/>
        </w:rPr>
        <w:t>Shtimi i</w:t>
      </w:r>
      <w:r w:rsidR="42531F30" w:rsidRPr="00C30D40">
        <w:rPr>
          <w:lang w:val="sq-AL"/>
        </w:rPr>
        <w:t xml:space="preserve"> trafikut rrugor dhe </w:t>
      </w:r>
      <w:r w:rsidR="00AB2C41">
        <w:rPr>
          <w:lang w:val="sq-AL"/>
        </w:rPr>
        <w:t>ndalimi i përkohshëm i qasjes</w:t>
      </w:r>
    </w:p>
    <w:p w14:paraId="06FD82C9" w14:textId="3B8C112B" w:rsidR="00920CCF" w:rsidRPr="00C30D40" w:rsidRDefault="42531F30" w:rsidP="00B6715D">
      <w:pPr>
        <w:pStyle w:val="NoSpacing"/>
        <w:numPr>
          <w:ilvl w:val="0"/>
          <w:numId w:val="61"/>
        </w:numPr>
        <w:jc w:val="both"/>
        <w:rPr>
          <w:rFonts w:cstheme="minorHAnsi"/>
          <w:lang w:val="sq-AL"/>
        </w:rPr>
      </w:pPr>
      <w:r w:rsidRPr="00C30D40">
        <w:rPr>
          <w:lang w:val="sq-AL"/>
        </w:rPr>
        <w:t xml:space="preserve">Rreziqet e sigurisë për fëmijët </w:t>
      </w:r>
      <w:r w:rsidR="00522419">
        <w:rPr>
          <w:lang w:val="sq-AL"/>
        </w:rPr>
        <w:t xml:space="preserve">në vendin e punimeve </w:t>
      </w:r>
      <w:r w:rsidRPr="00C30D40">
        <w:rPr>
          <w:lang w:val="sq-AL"/>
        </w:rPr>
        <w:t>në rrugë</w:t>
      </w:r>
    </w:p>
    <w:p w14:paraId="468F13D7" w14:textId="4B3FD5B0" w:rsidR="00920CCF" w:rsidRPr="00C30D40" w:rsidRDefault="42531F30" w:rsidP="00B6715D">
      <w:pPr>
        <w:pStyle w:val="NoSpacing"/>
        <w:numPr>
          <w:ilvl w:val="0"/>
          <w:numId w:val="61"/>
        </w:numPr>
        <w:jc w:val="both"/>
        <w:rPr>
          <w:rFonts w:cstheme="minorHAnsi"/>
          <w:lang w:val="sq-AL"/>
        </w:rPr>
      </w:pPr>
      <w:r w:rsidRPr="00C30D40">
        <w:rPr>
          <w:lang w:val="sq-AL"/>
        </w:rPr>
        <w:t xml:space="preserve">Nivele </w:t>
      </w:r>
      <w:r w:rsidR="00F855A4">
        <w:rPr>
          <w:lang w:val="sq-AL"/>
        </w:rPr>
        <w:t xml:space="preserve">minore dhe </w:t>
      </w:r>
      <w:r w:rsidRPr="00C30D40">
        <w:rPr>
          <w:lang w:val="sq-AL"/>
        </w:rPr>
        <w:t>të rritura të zhurmës dhe dridhjeve për shkak të automjeteve dhe pajisjeve të rënda, të cilat janë një shqetësim për komunitetin përreth zonës.</w:t>
      </w:r>
    </w:p>
    <w:p w14:paraId="5D14A8DF" w14:textId="60C96E66" w:rsidR="00920CCF" w:rsidRPr="00C30D40" w:rsidRDefault="42531F30" w:rsidP="00B6715D">
      <w:pPr>
        <w:pStyle w:val="NoSpacing"/>
        <w:numPr>
          <w:ilvl w:val="0"/>
          <w:numId w:val="61"/>
        </w:numPr>
        <w:jc w:val="both"/>
        <w:rPr>
          <w:rFonts w:cstheme="minorHAnsi"/>
          <w:lang w:val="sq-AL"/>
        </w:rPr>
      </w:pPr>
      <w:r w:rsidRPr="00C30D40">
        <w:rPr>
          <w:lang w:val="sq-AL"/>
        </w:rPr>
        <w:t xml:space="preserve">Dëmtimi i </w:t>
      </w:r>
      <w:r w:rsidR="00F855A4">
        <w:rPr>
          <w:lang w:val="sq-AL"/>
        </w:rPr>
        <w:t>komunalive</w:t>
      </w:r>
      <w:r w:rsidRPr="00C30D40">
        <w:rPr>
          <w:lang w:val="sq-AL"/>
        </w:rPr>
        <w:t xml:space="preserve"> dhe shërbimeve të vendosura nën tokë (energjia elektrike, telefoni, etj.)</w:t>
      </w:r>
    </w:p>
    <w:p w14:paraId="0A19ED6B" w14:textId="77777777" w:rsidR="00920CCF" w:rsidRPr="00C30D40" w:rsidRDefault="00920CCF" w:rsidP="00920CCF">
      <w:pPr>
        <w:widowControl/>
        <w:pBdr>
          <w:between w:val="nil"/>
        </w:pBdr>
        <w:spacing w:line="259" w:lineRule="auto"/>
        <w:ind w:left="709"/>
        <w:rPr>
          <w:b/>
          <w:bCs/>
        </w:rPr>
      </w:pPr>
    </w:p>
    <w:p w14:paraId="1FB5D174" w14:textId="5D50F54B" w:rsidR="00920CCF" w:rsidRPr="00C30D40" w:rsidRDefault="00920CCF" w:rsidP="0041301E">
      <w:pPr>
        <w:pStyle w:val="NoSpacing"/>
        <w:rPr>
          <w:b/>
          <w:bCs/>
          <w:lang w:val="sq-AL"/>
        </w:rPr>
      </w:pPr>
      <w:r w:rsidRPr="00C30D40">
        <w:rPr>
          <w:b/>
          <w:bCs/>
          <w:lang w:val="sq-AL"/>
        </w:rPr>
        <w:t>Rreziqet dhe ndikimet e mundshme mjedisore:</w:t>
      </w:r>
    </w:p>
    <w:p w14:paraId="1D310FBB" w14:textId="77777777" w:rsidR="00920CCF" w:rsidRPr="00C30D40" w:rsidRDefault="00920CCF" w:rsidP="00B6715D">
      <w:pPr>
        <w:pStyle w:val="NoSpacing"/>
        <w:numPr>
          <w:ilvl w:val="0"/>
          <w:numId w:val="62"/>
        </w:numPr>
        <w:jc w:val="both"/>
        <w:rPr>
          <w:lang w:val="sq-AL"/>
        </w:rPr>
      </w:pPr>
      <w:r w:rsidRPr="00C30D40">
        <w:rPr>
          <w:lang w:val="sq-AL"/>
        </w:rPr>
        <w:t>Gjenerimi i pluhurit gjatë punimeve të gërmimit, mbushjes dhe ngjeshjes së dheut;</w:t>
      </w:r>
    </w:p>
    <w:p w14:paraId="7E35426F" w14:textId="77777777" w:rsidR="00920CCF" w:rsidRPr="00C30D40" w:rsidRDefault="00920CCF" w:rsidP="00B6715D">
      <w:pPr>
        <w:pStyle w:val="NoSpacing"/>
        <w:numPr>
          <w:ilvl w:val="0"/>
          <w:numId w:val="62"/>
        </w:numPr>
        <w:jc w:val="both"/>
        <w:rPr>
          <w:lang w:val="sq-AL"/>
        </w:rPr>
      </w:pPr>
      <w:r w:rsidRPr="00C30D40">
        <w:rPr>
          <w:lang w:val="sq-AL"/>
        </w:rPr>
        <w:t>Ndotja e ajrit për shkak të emetimeve të gazrave nga automjetet dhe pajisjet.</w:t>
      </w:r>
    </w:p>
    <w:p w14:paraId="5C42A3CB" w14:textId="7439240F" w:rsidR="00920CCF" w:rsidRPr="00C30D40" w:rsidRDefault="00920CCF" w:rsidP="00B6715D">
      <w:pPr>
        <w:pStyle w:val="NoSpacing"/>
        <w:numPr>
          <w:ilvl w:val="0"/>
          <w:numId w:val="62"/>
        </w:numPr>
        <w:jc w:val="both"/>
        <w:rPr>
          <w:lang w:val="sq-AL"/>
        </w:rPr>
      </w:pPr>
      <w:r w:rsidRPr="00C30D40">
        <w:rPr>
          <w:lang w:val="sq-AL"/>
        </w:rPr>
        <w:t xml:space="preserve">Prodhimi i mbetjeve duke përfshirë mbetjet e ngurta, mbetjet shtëpiake dhe mbetjet e rrezikshme (asfalt, çimento) për shkak të gërmimit dhe zëvendësimit të linjave të vjetra të tubacioneve. Prandaj, kontraktori është i detyruar të sigurojë pajisje të mirëmbajtura dhe të ndjekë masat zbutëse që në këtë PMMS parashikon klauzola për kontraktorin dhe </w:t>
      </w:r>
      <w:r w:rsidR="008B4D3C">
        <w:rPr>
          <w:lang w:val="sq-AL"/>
        </w:rPr>
        <w:t>PP</w:t>
      </w:r>
      <w:r w:rsidRPr="00C30D40">
        <w:rPr>
          <w:lang w:val="sq-AL"/>
        </w:rPr>
        <w:t xml:space="preserve"> në dokumentet e tenderit.</w:t>
      </w:r>
    </w:p>
    <w:p w14:paraId="1722428D" w14:textId="77777777" w:rsidR="00E3453C" w:rsidRPr="00C30D40" w:rsidRDefault="00E3453C" w:rsidP="00E3453C">
      <w:pPr>
        <w:pStyle w:val="NoSpacing"/>
        <w:numPr>
          <w:ilvl w:val="0"/>
          <w:numId w:val="62"/>
        </w:numPr>
        <w:jc w:val="both"/>
        <w:rPr>
          <w:rFonts w:cstheme="minorHAnsi"/>
          <w:lang w:val="sq-AL"/>
        </w:rPr>
      </w:pPr>
      <w:r w:rsidRPr="00C30D40">
        <w:rPr>
          <w:lang w:val="sq-AL"/>
        </w:rPr>
        <w:t xml:space="preserve">Nivele </w:t>
      </w:r>
      <w:r>
        <w:rPr>
          <w:lang w:val="sq-AL"/>
        </w:rPr>
        <w:t xml:space="preserve">minore dhe </w:t>
      </w:r>
      <w:r w:rsidRPr="00C30D40">
        <w:rPr>
          <w:lang w:val="sq-AL"/>
        </w:rPr>
        <w:t>të rritura të zhurmës dhe dridhjeve për shkak të automjeteve dhe pajisjeve të rënda, të cilat janë një shqetësim për komunitetin përreth zonës.</w:t>
      </w:r>
    </w:p>
    <w:p w14:paraId="28183D44" w14:textId="77777777" w:rsidR="00920CCF" w:rsidRPr="00C30D40" w:rsidRDefault="00920CCF" w:rsidP="00B6715D">
      <w:pPr>
        <w:pStyle w:val="NoSpacing"/>
        <w:numPr>
          <w:ilvl w:val="0"/>
          <w:numId w:val="62"/>
        </w:numPr>
        <w:jc w:val="both"/>
        <w:rPr>
          <w:lang w:val="sq-AL"/>
        </w:rPr>
      </w:pPr>
      <w:r w:rsidRPr="00C30D40">
        <w:rPr>
          <w:lang w:val="sq-AL"/>
        </w:rPr>
        <w:t>Derdhje aksidentale të naftës nga makineritë dhe automjetet që shkaktojnë ndotje të tokës dhe ujërave nëntokësore</w:t>
      </w:r>
    </w:p>
    <w:p w14:paraId="44F325E8" w14:textId="77777777" w:rsidR="00920CCF" w:rsidRPr="00C30D40" w:rsidRDefault="00920CCF" w:rsidP="00920CCF">
      <w:pPr>
        <w:pStyle w:val="BodyText"/>
        <w:spacing w:line="276" w:lineRule="auto"/>
        <w:rPr>
          <w:rFonts w:ascii="Calibri" w:hAnsi="Calibri" w:cs="Calibri"/>
          <w:b/>
          <w:bCs/>
          <w:sz w:val="24"/>
        </w:rPr>
      </w:pPr>
    </w:p>
    <w:p w14:paraId="3F0204B5" w14:textId="284C3F7B" w:rsidR="00920CCF" w:rsidRPr="00C30D40" w:rsidRDefault="00920CCF" w:rsidP="0041301E">
      <w:pPr>
        <w:pStyle w:val="NoSpacing"/>
        <w:rPr>
          <w:b/>
          <w:bCs/>
          <w:lang w:val="sq-AL"/>
        </w:rPr>
      </w:pPr>
      <w:r w:rsidRPr="00C30D40">
        <w:rPr>
          <w:b/>
          <w:bCs/>
          <w:lang w:val="sq-AL"/>
        </w:rPr>
        <w:t xml:space="preserve">Rreziqet dhe ndikimet e mundshme të </w:t>
      </w:r>
      <w:r w:rsidR="00D01941" w:rsidRPr="00D01941">
        <w:rPr>
          <w:b/>
          <w:bCs/>
          <w:lang w:val="sq-AL"/>
        </w:rPr>
        <w:t>MSHS</w:t>
      </w:r>
      <w:r w:rsidRPr="00C30D40">
        <w:rPr>
          <w:b/>
          <w:bCs/>
          <w:lang w:val="sq-AL"/>
        </w:rPr>
        <w:t>:</w:t>
      </w:r>
    </w:p>
    <w:p w14:paraId="4B7B5BE9" w14:textId="24B3B2BE" w:rsidR="00920CCF" w:rsidRPr="00C30D40" w:rsidRDefault="00920CCF" w:rsidP="00B6715D">
      <w:pPr>
        <w:pStyle w:val="NoSpacing"/>
        <w:numPr>
          <w:ilvl w:val="0"/>
          <w:numId w:val="63"/>
        </w:numPr>
        <w:rPr>
          <w:lang w:val="sq-AL"/>
        </w:rPr>
      </w:pPr>
      <w:r w:rsidRPr="00C30D40">
        <w:rPr>
          <w:lang w:val="sq-AL"/>
        </w:rPr>
        <w:t>Aksidentet në punë dhe lëndimet nga ngritja e tubave dhe aktivitetet e gërmimit.</w:t>
      </w:r>
    </w:p>
    <w:p w14:paraId="5681D069" w14:textId="1CDCF30D" w:rsidR="00920CCF" w:rsidRPr="00C30D40" w:rsidRDefault="00920CCF" w:rsidP="00B6715D">
      <w:pPr>
        <w:pStyle w:val="NoSpacing"/>
        <w:numPr>
          <w:ilvl w:val="0"/>
          <w:numId w:val="63"/>
        </w:numPr>
        <w:jc w:val="both"/>
        <w:rPr>
          <w:lang w:val="sq-AL"/>
        </w:rPr>
      </w:pPr>
      <w:r w:rsidRPr="00C30D40">
        <w:rPr>
          <w:lang w:val="sq-AL"/>
        </w:rPr>
        <w:t>Aksidentet në punë dhe lëndimet nga automjetet që përplasen me punëtorët.</w:t>
      </w:r>
    </w:p>
    <w:p w14:paraId="4D253305" w14:textId="105E31B4" w:rsidR="00920CCF" w:rsidRPr="00C30D40" w:rsidRDefault="00920CCF" w:rsidP="00B6715D">
      <w:pPr>
        <w:pStyle w:val="NoSpacing"/>
        <w:numPr>
          <w:ilvl w:val="0"/>
          <w:numId w:val="63"/>
        </w:numPr>
        <w:jc w:val="both"/>
        <w:rPr>
          <w:lang w:val="sq-AL"/>
        </w:rPr>
      </w:pPr>
      <w:r w:rsidRPr="00C30D40">
        <w:rPr>
          <w:lang w:val="sq-AL"/>
        </w:rPr>
        <w:t>B</w:t>
      </w:r>
      <w:r w:rsidR="00E730C7">
        <w:rPr>
          <w:lang w:val="sq-AL"/>
        </w:rPr>
        <w:t>allafaq</w:t>
      </w:r>
      <w:r w:rsidR="00433BDD">
        <w:rPr>
          <w:lang w:val="sq-AL"/>
        </w:rPr>
        <w:t>imi</w:t>
      </w:r>
      <w:r w:rsidRPr="00C30D40">
        <w:rPr>
          <w:lang w:val="sq-AL"/>
        </w:rPr>
        <w:t xml:space="preserve"> me kimikate të rrezikshme që mund të shkaktojnë acarim të lëkurës dhe syve si çimento, asfalt.</w:t>
      </w:r>
    </w:p>
    <w:p w14:paraId="27232FB8" w14:textId="5FAB2E3C" w:rsidR="00920CCF" w:rsidRPr="00C30D40" w:rsidRDefault="00920CCF" w:rsidP="00B6715D">
      <w:pPr>
        <w:pStyle w:val="NoSpacing"/>
        <w:numPr>
          <w:ilvl w:val="0"/>
          <w:numId w:val="63"/>
        </w:numPr>
        <w:jc w:val="both"/>
        <w:rPr>
          <w:lang w:val="sq-AL"/>
        </w:rPr>
      </w:pPr>
      <w:r w:rsidRPr="00C30D40">
        <w:rPr>
          <w:lang w:val="sq-AL"/>
        </w:rPr>
        <w:t xml:space="preserve">Higjiena e dobët </w:t>
      </w:r>
      <w:r w:rsidR="00805E93">
        <w:rPr>
          <w:lang w:val="sq-AL"/>
        </w:rPr>
        <w:t xml:space="preserve">në </w:t>
      </w:r>
      <w:r w:rsidR="00974610">
        <w:rPr>
          <w:lang w:val="sq-AL"/>
        </w:rPr>
        <w:t>vend punishte</w:t>
      </w:r>
      <w:r w:rsidR="00805E93">
        <w:rPr>
          <w:lang w:val="sq-AL"/>
        </w:rPr>
        <w:t xml:space="preserve"> </w:t>
      </w:r>
      <w:r w:rsidRPr="00C30D40">
        <w:rPr>
          <w:lang w:val="sq-AL"/>
        </w:rPr>
        <w:t xml:space="preserve">ose </w:t>
      </w:r>
      <w:r w:rsidR="00974610">
        <w:rPr>
          <w:lang w:val="sq-AL"/>
        </w:rPr>
        <w:t xml:space="preserve">mungesa e </w:t>
      </w:r>
      <w:r w:rsidRPr="00C30D40">
        <w:rPr>
          <w:lang w:val="sq-AL"/>
        </w:rPr>
        <w:t>furnizimi</w:t>
      </w:r>
      <w:r w:rsidR="00974610">
        <w:rPr>
          <w:lang w:val="sq-AL"/>
        </w:rPr>
        <w:t>t</w:t>
      </w:r>
      <w:r w:rsidRPr="00C30D40">
        <w:rPr>
          <w:lang w:val="sq-AL"/>
        </w:rPr>
        <w:t xml:space="preserve"> me ujë, duke çuar në </w:t>
      </w:r>
      <w:r w:rsidR="00FE2CDB">
        <w:rPr>
          <w:lang w:val="sq-AL"/>
        </w:rPr>
        <w:t>problem</w:t>
      </w:r>
      <w:r w:rsidR="00484B79">
        <w:rPr>
          <w:lang w:val="sq-AL"/>
        </w:rPr>
        <w:t xml:space="preserve"> shëndetësor</w:t>
      </w:r>
      <w:r w:rsidRPr="00C30D40">
        <w:rPr>
          <w:lang w:val="sq-AL"/>
        </w:rPr>
        <w:t xml:space="preserve"> dhe sëmundje.</w:t>
      </w:r>
    </w:p>
    <w:p w14:paraId="0BEA64B6" w14:textId="1F534D76" w:rsidR="00920CCF" w:rsidRPr="00C30D40" w:rsidRDefault="00920CCF" w:rsidP="00B6715D">
      <w:pPr>
        <w:pStyle w:val="NoSpacing"/>
        <w:numPr>
          <w:ilvl w:val="0"/>
          <w:numId w:val="63"/>
        </w:numPr>
        <w:jc w:val="both"/>
        <w:rPr>
          <w:lang w:val="sq-AL"/>
        </w:rPr>
      </w:pPr>
      <w:r w:rsidRPr="00C30D40">
        <w:rPr>
          <w:lang w:val="sq-AL"/>
        </w:rPr>
        <w:t xml:space="preserve">Rënia në zona të gërmuara ose </w:t>
      </w:r>
      <w:r w:rsidR="00DA7A8B">
        <w:rPr>
          <w:lang w:val="sq-AL"/>
        </w:rPr>
        <w:t>pengimi gjatë ecjes</w:t>
      </w:r>
      <w:r w:rsidRPr="00C30D40">
        <w:rPr>
          <w:lang w:val="sq-AL"/>
        </w:rPr>
        <w:t>.</w:t>
      </w:r>
    </w:p>
    <w:p w14:paraId="3A265CCE" w14:textId="31E10FB8" w:rsidR="00920CCF" w:rsidRPr="00C30D40" w:rsidRDefault="00920CCF" w:rsidP="00B6715D">
      <w:pPr>
        <w:pStyle w:val="NoSpacing"/>
        <w:numPr>
          <w:ilvl w:val="0"/>
          <w:numId w:val="63"/>
        </w:numPr>
        <w:jc w:val="both"/>
        <w:rPr>
          <w:lang w:val="sq-AL"/>
        </w:rPr>
      </w:pPr>
      <w:r w:rsidRPr="00C30D40">
        <w:rPr>
          <w:lang w:val="sq-AL"/>
        </w:rPr>
        <w:lastRenderedPageBreak/>
        <w:t>Rreziqet nga lodhja fizike.</w:t>
      </w:r>
    </w:p>
    <w:p w14:paraId="6CC317A3" w14:textId="3D2757C2" w:rsidR="00920CCF" w:rsidRPr="00C30D40" w:rsidRDefault="5B65B83D" w:rsidP="00B6715D">
      <w:pPr>
        <w:pStyle w:val="NoSpacing"/>
        <w:numPr>
          <w:ilvl w:val="0"/>
          <w:numId w:val="63"/>
        </w:numPr>
        <w:jc w:val="both"/>
        <w:rPr>
          <w:lang w:val="sq-AL"/>
        </w:rPr>
      </w:pPr>
      <w:r w:rsidRPr="00C30D40">
        <w:rPr>
          <w:lang w:val="sq-AL"/>
        </w:rPr>
        <w:t>Rreziqet mjedisore (ekspozimi i nxehtësisë, stuhitë, reshjet, etj.).</w:t>
      </w:r>
    </w:p>
    <w:p w14:paraId="136EA906" w14:textId="784D74C8" w:rsidR="00920CCF" w:rsidRPr="00C30D40" w:rsidRDefault="00920CCF" w:rsidP="00B6715D">
      <w:pPr>
        <w:pStyle w:val="NoSpacing"/>
        <w:numPr>
          <w:ilvl w:val="0"/>
          <w:numId w:val="63"/>
        </w:numPr>
        <w:jc w:val="both"/>
        <w:rPr>
          <w:lang w:val="sq-AL"/>
        </w:rPr>
      </w:pPr>
      <w:r w:rsidRPr="00C30D40">
        <w:rPr>
          <w:lang w:val="sq-AL"/>
        </w:rPr>
        <w:t>Rreziqet nga goditjet elektrike aksidentale nga shtyllat elektrike.</w:t>
      </w:r>
    </w:p>
    <w:p w14:paraId="175718BC" w14:textId="0A98B045" w:rsidR="00920CCF" w:rsidRPr="00C30D40" w:rsidRDefault="5B65B83D" w:rsidP="00B6715D">
      <w:pPr>
        <w:pStyle w:val="NoSpacing"/>
        <w:numPr>
          <w:ilvl w:val="0"/>
          <w:numId w:val="63"/>
        </w:numPr>
        <w:jc w:val="both"/>
        <w:rPr>
          <w:lang w:val="sq-AL"/>
        </w:rPr>
      </w:pPr>
      <w:r w:rsidRPr="00C30D40">
        <w:rPr>
          <w:lang w:val="sq-AL"/>
        </w:rPr>
        <w:t xml:space="preserve">Rreziku i </w:t>
      </w:r>
      <w:r w:rsidR="00D73545">
        <w:rPr>
          <w:lang w:val="sq-AL"/>
        </w:rPr>
        <w:t xml:space="preserve">angazhimit </w:t>
      </w:r>
      <w:r w:rsidRPr="00C30D40">
        <w:rPr>
          <w:lang w:val="sq-AL"/>
        </w:rPr>
        <w:t>të fëmijëve (nën 18 vjeç) për aktivitete pune.</w:t>
      </w:r>
    </w:p>
    <w:p w14:paraId="035C97B4" w14:textId="1EAEFE71" w:rsidR="00920CCF" w:rsidRPr="00C30D40" w:rsidRDefault="00920CCF" w:rsidP="00B6715D">
      <w:pPr>
        <w:pStyle w:val="NoSpacing"/>
        <w:numPr>
          <w:ilvl w:val="0"/>
          <w:numId w:val="63"/>
        </w:numPr>
        <w:jc w:val="both"/>
        <w:rPr>
          <w:lang w:val="sq-AL"/>
        </w:rPr>
      </w:pPr>
      <w:r w:rsidRPr="00C30D40">
        <w:rPr>
          <w:lang w:val="sq-AL"/>
        </w:rPr>
        <w:t>Shembja e llogoreve të gërmuara, dheu</w:t>
      </w:r>
      <w:r w:rsidR="00FB631D">
        <w:rPr>
          <w:lang w:val="sq-AL"/>
        </w:rPr>
        <w:t>t</w:t>
      </w:r>
      <w:r w:rsidRPr="00C30D40">
        <w:rPr>
          <w:lang w:val="sq-AL"/>
        </w:rPr>
        <w:t xml:space="preserve"> në tokë të paqëndrueshme.</w:t>
      </w:r>
    </w:p>
    <w:p w14:paraId="123478BC" w14:textId="5999F80A" w:rsidR="00920CCF" w:rsidRPr="00C30D40" w:rsidRDefault="00FB631D" w:rsidP="00B6715D">
      <w:pPr>
        <w:pStyle w:val="NoSpacing"/>
        <w:numPr>
          <w:ilvl w:val="0"/>
          <w:numId w:val="63"/>
        </w:numPr>
        <w:jc w:val="both"/>
        <w:rPr>
          <w:lang w:val="sq-AL"/>
        </w:rPr>
      </w:pPr>
      <w:r>
        <w:rPr>
          <w:lang w:val="sq-AL"/>
        </w:rPr>
        <w:t>Përplasja aksidentale e a</w:t>
      </w:r>
      <w:r w:rsidR="00920CCF" w:rsidRPr="00C30D40">
        <w:rPr>
          <w:lang w:val="sq-AL"/>
        </w:rPr>
        <w:t>utomjete</w:t>
      </w:r>
      <w:r>
        <w:rPr>
          <w:lang w:val="sq-AL"/>
        </w:rPr>
        <w:t xml:space="preserve">ve </w:t>
      </w:r>
      <w:r w:rsidR="00920CCF" w:rsidRPr="00C30D40">
        <w:rPr>
          <w:lang w:val="sq-AL"/>
        </w:rPr>
        <w:t>me punëtorët.</w:t>
      </w:r>
    </w:p>
    <w:p w14:paraId="02087B73" w14:textId="29803845" w:rsidR="00920CCF" w:rsidRPr="00C30D40" w:rsidRDefault="00920CCF" w:rsidP="00B6715D">
      <w:pPr>
        <w:pStyle w:val="NoSpacing"/>
        <w:numPr>
          <w:ilvl w:val="0"/>
          <w:numId w:val="63"/>
        </w:numPr>
        <w:jc w:val="both"/>
        <w:rPr>
          <w:lang w:val="sq-AL"/>
        </w:rPr>
      </w:pPr>
      <w:r w:rsidRPr="00C30D40">
        <w:rPr>
          <w:lang w:val="sq-AL"/>
        </w:rPr>
        <w:t>Aksidentet rrugore gjatë transporti</w:t>
      </w:r>
      <w:r w:rsidR="001A6CBC">
        <w:rPr>
          <w:lang w:val="sq-AL"/>
        </w:rPr>
        <w:t>mit</w:t>
      </w:r>
      <w:r w:rsidRPr="00C30D40">
        <w:rPr>
          <w:lang w:val="sq-AL"/>
        </w:rPr>
        <w:t xml:space="preserve"> të materialeve</w:t>
      </w:r>
      <w:r w:rsidR="001A6CBC">
        <w:rPr>
          <w:lang w:val="sq-AL"/>
        </w:rPr>
        <w:t>,</w:t>
      </w:r>
      <w:r w:rsidRPr="00C30D40">
        <w:rPr>
          <w:lang w:val="sq-AL"/>
        </w:rPr>
        <w:t xml:space="preserve"> pajisjeve dhe mbetjeve </w:t>
      </w:r>
      <w:r w:rsidR="00C455E4">
        <w:rPr>
          <w:lang w:val="sq-AL"/>
        </w:rPr>
        <w:t xml:space="preserve">në </w:t>
      </w:r>
      <w:r w:rsidR="00BF141E">
        <w:rPr>
          <w:lang w:val="sq-AL"/>
        </w:rPr>
        <w:t>vend punishte</w:t>
      </w:r>
      <w:r w:rsidR="00C455E4">
        <w:rPr>
          <w:lang w:val="sq-AL"/>
        </w:rPr>
        <w:t xml:space="preserve"> dhe nga </w:t>
      </w:r>
      <w:r w:rsidR="00BF141E">
        <w:rPr>
          <w:lang w:val="sq-AL"/>
        </w:rPr>
        <w:t>vend punishtja</w:t>
      </w:r>
      <w:r w:rsidRPr="00C30D40">
        <w:rPr>
          <w:lang w:val="sq-AL"/>
        </w:rPr>
        <w:t>.</w:t>
      </w:r>
    </w:p>
    <w:p w14:paraId="1A749244" w14:textId="3DA111E9" w:rsidR="00920CCF" w:rsidRPr="00C30D40" w:rsidRDefault="00920CCF" w:rsidP="00B6715D">
      <w:pPr>
        <w:pStyle w:val="NoSpacing"/>
        <w:numPr>
          <w:ilvl w:val="0"/>
          <w:numId w:val="63"/>
        </w:numPr>
        <w:jc w:val="both"/>
        <w:rPr>
          <w:lang w:val="sq-AL"/>
        </w:rPr>
      </w:pPr>
      <w:r w:rsidRPr="00C30D40">
        <w:rPr>
          <w:lang w:val="sq-AL"/>
        </w:rPr>
        <w:t xml:space="preserve">Trajtimi manual i </w:t>
      </w:r>
      <w:r w:rsidR="004E6883">
        <w:rPr>
          <w:lang w:val="sq-AL"/>
        </w:rPr>
        <w:t xml:space="preserve">lëndimeve të shkaktuara nga </w:t>
      </w:r>
      <w:r w:rsidRPr="00C30D40">
        <w:rPr>
          <w:lang w:val="sq-AL"/>
        </w:rPr>
        <w:t>rreziqe</w:t>
      </w:r>
      <w:r w:rsidR="004E6883">
        <w:rPr>
          <w:lang w:val="sq-AL"/>
        </w:rPr>
        <w:t>t</w:t>
      </w:r>
      <w:r w:rsidRPr="00C30D40">
        <w:rPr>
          <w:lang w:val="sq-AL"/>
        </w:rPr>
        <w:t>.</w:t>
      </w:r>
    </w:p>
    <w:p w14:paraId="051C09FC" w14:textId="5E3AB282" w:rsidR="00920CCF" w:rsidRPr="00C30D40" w:rsidRDefault="00920CCF" w:rsidP="00B6715D">
      <w:pPr>
        <w:pStyle w:val="NoSpacing"/>
        <w:numPr>
          <w:ilvl w:val="0"/>
          <w:numId w:val="63"/>
        </w:numPr>
        <w:jc w:val="both"/>
        <w:rPr>
          <w:lang w:val="sq-AL"/>
        </w:rPr>
      </w:pPr>
      <w:r w:rsidRPr="00C30D40">
        <w:rPr>
          <w:lang w:val="sq-AL"/>
        </w:rPr>
        <w:t>Emetimet e ajrit/pluhurit dhe emetimet e zhurmës gjatë kryerjes së punimeve të gërmimit dhe përdorimit të makinerive.</w:t>
      </w:r>
    </w:p>
    <w:p w14:paraId="1FB7B368" w14:textId="77777777" w:rsidR="00920CCF" w:rsidRPr="00C30D40" w:rsidRDefault="00920CCF" w:rsidP="00920CCF">
      <w:pPr>
        <w:widowControl/>
        <w:pBdr>
          <w:between w:val="nil"/>
        </w:pBdr>
        <w:spacing w:line="259" w:lineRule="auto"/>
      </w:pPr>
    </w:p>
    <w:p w14:paraId="656A72B9" w14:textId="77777777" w:rsidR="00920CCF" w:rsidRPr="00306031" w:rsidRDefault="00920CCF" w:rsidP="0041301E">
      <w:pPr>
        <w:pStyle w:val="NoSpacing"/>
        <w:rPr>
          <w:b/>
          <w:bCs/>
          <w:lang w:val="sq-AL"/>
        </w:rPr>
      </w:pPr>
      <w:r w:rsidRPr="00C30D40">
        <w:rPr>
          <w:b/>
          <w:bCs/>
          <w:lang w:val="sq-AL"/>
        </w:rPr>
        <w:t xml:space="preserve">Rreziqet dhe </w:t>
      </w:r>
      <w:r w:rsidRPr="00306031">
        <w:rPr>
          <w:b/>
          <w:bCs/>
          <w:lang w:val="sq-AL"/>
        </w:rPr>
        <w:t>ndikimet gjatë operimit dhe mirëmbajtjes</w:t>
      </w:r>
    </w:p>
    <w:p w14:paraId="3FC00A29" w14:textId="07756047" w:rsidR="00920CCF" w:rsidRPr="00C30D40" w:rsidRDefault="00920CCF" w:rsidP="00B6715D">
      <w:pPr>
        <w:pStyle w:val="BodyText"/>
        <w:numPr>
          <w:ilvl w:val="0"/>
          <w:numId w:val="64"/>
        </w:numPr>
        <w:suppressAutoHyphens/>
        <w:autoSpaceDE/>
        <w:spacing w:line="276" w:lineRule="auto"/>
        <w:jc w:val="both"/>
        <w:textAlignment w:val="baseline"/>
        <w:rPr>
          <w:rFonts w:asciiTheme="minorHAnsi" w:hAnsiTheme="minorHAnsi" w:cstheme="minorHAnsi"/>
        </w:rPr>
      </w:pPr>
      <w:r w:rsidRPr="00306031">
        <w:rPr>
          <w:rFonts w:asciiTheme="minorHAnsi" w:hAnsiTheme="minorHAnsi" w:cstheme="minorHAnsi"/>
        </w:rPr>
        <w:t xml:space="preserve">Rreziqet e </w:t>
      </w:r>
      <w:r w:rsidR="00501D94" w:rsidRPr="00306031">
        <w:rPr>
          <w:rFonts w:asciiTheme="minorHAnsi" w:eastAsia="Arial MT" w:hAnsiTheme="minorHAnsi"/>
        </w:rPr>
        <w:t>MSHS</w:t>
      </w:r>
      <w:r w:rsidRPr="00306031">
        <w:rPr>
          <w:rFonts w:asciiTheme="minorHAnsi" w:hAnsiTheme="minorHAnsi" w:cstheme="minorHAnsi"/>
        </w:rPr>
        <w:t xml:space="preserve"> të tilla</w:t>
      </w:r>
      <w:r w:rsidRPr="00C30D40">
        <w:rPr>
          <w:rFonts w:asciiTheme="minorHAnsi" w:hAnsiTheme="minorHAnsi" w:cstheme="minorHAnsi"/>
        </w:rPr>
        <w:t xml:space="preserve"> si automjetet që përplasen aksidentalisht me punëtorët gjatë funksionimit ose mirëmbajtjes</w:t>
      </w:r>
    </w:p>
    <w:p w14:paraId="45529066" w14:textId="6E51E2BE" w:rsidR="00920CCF" w:rsidRPr="00C30D40" w:rsidRDefault="00920CCF" w:rsidP="00B6715D">
      <w:pPr>
        <w:widowControl/>
        <w:numPr>
          <w:ilvl w:val="0"/>
          <w:numId w:val="64"/>
        </w:numPr>
        <w:pBdr>
          <w:between w:val="nil"/>
        </w:pBdr>
        <w:autoSpaceDE/>
        <w:autoSpaceDN/>
        <w:spacing w:line="259" w:lineRule="auto"/>
        <w:jc w:val="both"/>
        <w:rPr>
          <w:rFonts w:asciiTheme="minorHAnsi" w:hAnsiTheme="minorHAnsi" w:cstheme="minorHAnsi"/>
        </w:rPr>
      </w:pPr>
      <w:r w:rsidRPr="00C30D40">
        <w:rPr>
          <w:rFonts w:asciiTheme="minorHAnsi" w:hAnsiTheme="minorHAnsi" w:cstheme="minorHAnsi"/>
        </w:rPr>
        <w:t>Mungesa e mirëmbajtjes dhe ndikimi në komunitet (p.sh. ndërprerjet e ujit).</w:t>
      </w:r>
    </w:p>
    <w:p w14:paraId="0B7A7A2A" w14:textId="14D945A7" w:rsidR="00920CCF" w:rsidRPr="00C30D40" w:rsidRDefault="00920CCF" w:rsidP="00B6715D">
      <w:pPr>
        <w:widowControl/>
        <w:numPr>
          <w:ilvl w:val="0"/>
          <w:numId w:val="64"/>
        </w:numPr>
        <w:pBdr>
          <w:between w:val="nil"/>
        </w:pBdr>
        <w:autoSpaceDE/>
        <w:autoSpaceDN/>
        <w:spacing w:line="259" w:lineRule="auto"/>
        <w:jc w:val="both"/>
        <w:rPr>
          <w:rFonts w:asciiTheme="minorHAnsi" w:hAnsiTheme="minorHAnsi" w:cstheme="minorHAnsi"/>
        </w:rPr>
      </w:pPr>
      <w:r w:rsidRPr="00C30D40">
        <w:rPr>
          <w:rFonts w:asciiTheme="minorHAnsi" w:hAnsiTheme="minorHAnsi" w:cstheme="minorHAnsi"/>
        </w:rPr>
        <w:t>Bllokim rrugësh/trafik gjatë punimeve të mirëmbajtjes.</w:t>
      </w:r>
    </w:p>
    <w:p w14:paraId="74AD6051" w14:textId="1E19E45E" w:rsidR="00920CCF" w:rsidRPr="00C30D40" w:rsidRDefault="00920CCF" w:rsidP="00B6715D">
      <w:pPr>
        <w:widowControl/>
        <w:numPr>
          <w:ilvl w:val="0"/>
          <w:numId w:val="64"/>
        </w:numPr>
        <w:pBdr>
          <w:between w:val="nil"/>
        </w:pBdr>
        <w:autoSpaceDE/>
        <w:autoSpaceDN/>
        <w:spacing w:line="259" w:lineRule="auto"/>
        <w:jc w:val="both"/>
        <w:rPr>
          <w:rFonts w:asciiTheme="minorHAnsi" w:hAnsiTheme="minorHAnsi" w:cstheme="minorHAnsi"/>
        </w:rPr>
      </w:pPr>
      <w:r w:rsidRPr="00C30D40">
        <w:rPr>
          <w:rFonts w:asciiTheme="minorHAnsi" w:hAnsiTheme="minorHAnsi" w:cstheme="minorHAnsi"/>
        </w:rPr>
        <w:t xml:space="preserve">Rreziqet </w:t>
      </w:r>
      <w:r w:rsidR="00BC7229">
        <w:rPr>
          <w:rFonts w:asciiTheme="minorHAnsi" w:hAnsiTheme="minorHAnsi" w:cstheme="minorHAnsi"/>
        </w:rPr>
        <w:t>gjatë</w:t>
      </w:r>
      <w:r w:rsidRPr="00C30D40">
        <w:rPr>
          <w:rFonts w:asciiTheme="minorHAnsi" w:hAnsiTheme="minorHAnsi" w:cstheme="minorHAnsi"/>
        </w:rPr>
        <w:t xml:space="preserve"> nxjerrjes së ujit.</w:t>
      </w:r>
    </w:p>
    <w:p w14:paraId="3A54F312" w14:textId="77777777" w:rsidR="00920CCF" w:rsidRPr="00C30D40" w:rsidRDefault="00920CCF" w:rsidP="00920CCF">
      <w:pPr>
        <w:widowControl/>
        <w:pBdr>
          <w:between w:val="nil"/>
        </w:pBdr>
        <w:spacing w:line="259" w:lineRule="auto"/>
        <w:ind w:left="709"/>
      </w:pPr>
      <w:bookmarkStart w:id="39" w:name="_Hlk131632773"/>
    </w:p>
    <w:p w14:paraId="67FDC5E4" w14:textId="7640B466" w:rsidR="00920CCF" w:rsidRPr="00C30D40" w:rsidRDefault="00920CCF" w:rsidP="0041301E">
      <w:pPr>
        <w:pStyle w:val="Heading2"/>
        <w:rPr>
          <w:rFonts w:asciiTheme="minorHAnsi" w:hAnsiTheme="minorHAnsi" w:cstheme="minorHAnsi"/>
          <w:sz w:val="22"/>
          <w:szCs w:val="22"/>
        </w:rPr>
      </w:pPr>
      <w:bookmarkStart w:id="40" w:name="_Toc128622649"/>
      <w:bookmarkStart w:id="41" w:name="_Toc146147755"/>
      <w:bookmarkStart w:id="42" w:name="_Toc100526638"/>
      <w:bookmarkStart w:id="43" w:name="_Toc125130096"/>
      <w:bookmarkStart w:id="44" w:name="_Toc127115535"/>
      <w:bookmarkEnd w:id="39"/>
      <w:r w:rsidRPr="00C30D40">
        <w:rPr>
          <w:rFonts w:asciiTheme="minorHAnsi" w:hAnsiTheme="minorHAnsi" w:cstheme="minorHAnsi"/>
          <w:sz w:val="22"/>
          <w:szCs w:val="22"/>
        </w:rPr>
        <w:t xml:space="preserve">Kufizimet e </w:t>
      </w:r>
      <w:r w:rsidR="00BC7229">
        <w:rPr>
          <w:rFonts w:asciiTheme="minorHAnsi" w:hAnsiTheme="minorHAnsi" w:cstheme="minorHAnsi"/>
          <w:sz w:val="22"/>
          <w:szCs w:val="22"/>
        </w:rPr>
        <w:t>qasjes</w:t>
      </w:r>
      <w:r w:rsidRPr="00C30D40">
        <w:rPr>
          <w:rFonts w:asciiTheme="minorHAnsi" w:hAnsiTheme="minorHAnsi" w:cstheme="minorHAnsi"/>
          <w:sz w:val="22"/>
          <w:szCs w:val="22"/>
        </w:rPr>
        <w:t xml:space="preserve"> </w:t>
      </w:r>
      <w:r w:rsidR="00AB7C5C">
        <w:rPr>
          <w:rFonts w:asciiTheme="minorHAnsi" w:hAnsiTheme="minorHAnsi" w:cstheme="minorHAnsi"/>
          <w:sz w:val="22"/>
          <w:szCs w:val="22"/>
        </w:rPr>
        <w:t>n</w:t>
      </w:r>
      <w:r w:rsidRPr="00C30D40">
        <w:rPr>
          <w:rFonts w:asciiTheme="minorHAnsi" w:hAnsiTheme="minorHAnsi" w:cstheme="minorHAnsi"/>
          <w:sz w:val="22"/>
          <w:szCs w:val="22"/>
        </w:rPr>
        <w:t xml:space="preserve">ë </w:t>
      </w:r>
      <w:r w:rsidR="006870D8">
        <w:rPr>
          <w:rFonts w:asciiTheme="minorHAnsi" w:hAnsiTheme="minorHAnsi" w:cstheme="minorHAnsi"/>
          <w:sz w:val="22"/>
          <w:szCs w:val="22"/>
        </w:rPr>
        <w:t>resurse</w:t>
      </w:r>
      <w:r w:rsidRPr="00C30D40">
        <w:rPr>
          <w:rFonts w:asciiTheme="minorHAnsi" w:hAnsiTheme="minorHAnsi" w:cstheme="minorHAnsi"/>
          <w:sz w:val="22"/>
          <w:szCs w:val="22"/>
        </w:rPr>
        <w:t xml:space="preserve"> dhe shërbime:</w:t>
      </w:r>
      <w:bookmarkEnd w:id="40"/>
      <w:bookmarkEnd w:id="41"/>
    </w:p>
    <w:p w14:paraId="0D9D9931" w14:textId="445400C4" w:rsidR="00920CCF" w:rsidRPr="00C30D40" w:rsidRDefault="00920CCF" w:rsidP="0041301E">
      <w:pPr>
        <w:pStyle w:val="NoSpacing"/>
        <w:jc w:val="both"/>
        <w:rPr>
          <w:rFonts w:cstheme="minorHAnsi"/>
          <w:lang w:val="sq-AL"/>
        </w:rPr>
      </w:pPr>
      <w:r w:rsidRPr="00C30D40">
        <w:rPr>
          <w:rFonts w:cstheme="minorHAnsi"/>
          <w:lang w:val="sq-AL"/>
        </w:rPr>
        <w:t>Aktivitetet do të zhvillohen seksion pas seksion</w:t>
      </w:r>
      <w:r w:rsidR="006870D8">
        <w:rPr>
          <w:rFonts w:cstheme="minorHAnsi"/>
          <w:lang w:val="sq-AL"/>
        </w:rPr>
        <w:t>i</w:t>
      </w:r>
      <w:r w:rsidRPr="00C30D40">
        <w:rPr>
          <w:rFonts w:cstheme="minorHAnsi"/>
          <w:lang w:val="sq-AL"/>
        </w:rPr>
        <w:t xml:space="preserve">, dhe gërmimet do të kryhen me vendosjen e tubave në të njëjtën ditë për çdo seksion për të shmangur çdo problem të kufizimit të </w:t>
      </w:r>
      <w:r w:rsidR="006870D8">
        <w:rPr>
          <w:rFonts w:cstheme="minorHAnsi"/>
          <w:lang w:val="sq-AL"/>
        </w:rPr>
        <w:t>qa</w:t>
      </w:r>
      <w:r w:rsidR="00E317BB">
        <w:rPr>
          <w:rFonts w:cstheme="minorHAnsi"/>
          <w:lang w:val="sq-AL"/>
        </w:rPr>
        <w:t>sjes</w:t>
      </w:r>
      <w:r w:rsidRPr="00C30D40">
        <w:rPr>
          <w:rFonts w:cstheme="minorHAnsi"/>
          <w:lang w:val="sq-AL"/>
        </w:rPr>
        <w:t xml:space="preserve"> </w:t>
      </w:r>
      <w:r w:rsidR="00E317BB">
        <w:rPr>
          <w:rFonts w:cstheme="minorHAnsi"/>
          <w:lang w:val="sq-AL"/>
        </w:rPr>
        <w:t xml:space="preserve">si </w:t>
      </w:r>
      <w:r w:rsidRPr="00C30D40">
        <w:rPr>
          <w:rFonts w:cstheme="minorHAnsi"/>
          <w:lang w:val="sq-AL"/>
        </w:rPr>
        <w:t xml:space="preserve">dhe </w:t>
      </w:r>
      <w:r w:rsidR="00E317BB" w:rsidRPr="00C30D40">
        <w:rPr>
          <w:rFonts w:cstheme="minorHAnsi"/>
          <w:lang w:val="sq-AL"/>
        </w:rPr>
        <w:t xml:space="preserve">do të jenë të disponueshme </w:t>
      </w:r>
      <w:r w:rsidRPr="00C30D40">
        <w:rPr>
          <w:rFonts w:cstheme="minorHAnsi"/>
          <w:lang w:val="sq-AL"/>
        </w:rPr>
        <w:t>rrugë alternative për përdoruesit e rrugës gjatë zbatimit.</w:t>
      </w:r>
    </w:p>
    <w:p w14:paraId="332D1BC9" w14:textId="77777777" w:rsidR="0041301E" w:rsidRPr="00C30D40" w:rsidRDefault="0041301E" w:rsidP="0041301E">
      <w:pPr>
        <w:pStyle w:val="NoSpacing"/>
        <w:rPr>
          <w:rFonts w:cstheme="minorHAnsi"/>
          <w:b/>
          <w:bCs/>
          <w:lang w:val="sq-AL"/>
        </w:rPr>
      </w:pPr>
      <w:bookmarkStart w:id="45" w:name="_Hlk124798035"/>
      <w:bookmarkStart w:id="46" w:name="_Hlk124043632"/>
      <w:bookmarkEnd w:id="42"/>
      <w:bookmarkEnd w:id="43"/>
      <w:bookmarkEnd w:id="44"/>
    </w:p>
    <w:p w14:paraId="32227979" w14:textId="432CF979" w:rsidR="00920CCF" w:rsidRPr="00C30D40" w:rsidRDefault="00920CCF" w:rsidP="0041301E">
      <w:pPr>
        <w:pStyle w:val="NoSpacing"/>
        <w:rPr>
          <w:rFonts w:cstheme="minorHAnsi"/>
          <w:b/>
          <w:bCs/>
          <w:lang w:val="sq-AL"/>
        </w:rPr>
      </w:pPr>
      <w:r w:rsidRPr="00C30D40">
        <w:rPr>
          <w:rFonts w:cstheme="minorHAnsi"/>
          <w:b/>
          <w:bCs/>
          <w:lang w:val="sq-AL"/>
        </w:rPr>
        <w:t>Kontraktuesi duhet</w:t>
      </w:r>
      <w:r w:rsidR="00812914">
        <w:rPr>
          <w:rFonts w:cstheme="minorHAnsi"/>
          <w:b/>
          <w:bCs/>
          <w:lang w:val="sq-AL"/>
        </w:rPr>
        <w:t xml:space="preserve"> të</w:t>
      </w:r>
      <w:r w:rsidRPr="00C30D40">
        <w:rPr>
          <w:rFonts w:cstheme="minorHAnsi"/>
          <w:b/>
          <w:bCs/>
          <w:lang w:val="sq-AL"/>
        </w:rPr>
        <w:t>:</w:t>
      </w:r>
    </w:p>
    <w:p w14:paraId="6F9AD6A5" w14:textId="4F20134C" w:rsidR="00920CCF" w:rsidRPr="00C30D40" w:rsidRDefault="00920CCF" w:rsidP="00B6715D">
      <w:pPr>
        <w:pStyle w:val="NoSpacing"/>
        <w:numPr>
          <w:ilvl w:val="0"/>
          <w:numId w:val="65"/>
        </w:numPr>
        <w:rPr>
          <w:rFonts w:cstheme="minorHAnsi"/>
          <w:lang w:val="sq-AL"/>
        </w:rPr>
      </w:pPr>
      <w:r w:rsidRPr="00C30D40">
        <w:rPr>
          <w:rFonts w:cstheme="minorHAnsi"/>
          <w:lang w:val="sq-AL"/>
        </w:rPr>
        <w:t>Siguroh</w:t>
      </w:r>
      <w:r w:rsidR="00812914">
        <w:rPr>
          <w:rFonts w:cstheme="minorHAnsi"/>
          <w:lang w:val="sq-AL"/>
        </w:rPr>
        <w:t>et</w:t>
      </w:r>
      <w:r w:rsidRPr="00C30D40">
        <w:rPr>
          <w:rFonts w:cstheme="minorHAnsi"/>
          <w:lang w:val="sq-AL"/>
        </w:rPr>
        <w:t xml:space="preserve"> që të gjithë punëtorët të jenë më të vjetër se 18 vjeç.</w:t>
      </w:r>
    </w:p>
    <w:p w14:paraId="222960EB" w14:textId="29900161" w:rsidR="00920CCF" w:rsidRPr="00C30D40" w:rsidRDefault="00920CCF" w:rsidP="00B6715D">
      <w:pPr>
        <w:pStyle w:val="NoSpacing"/>
        <w:numPr>
          <w:ilvl w:val="0"/>
          <w:numId w:val="65"/>
        </w:numPr>
        <w:jc w:val="both"/>
        <w:rPr>
          <w:rFonts w:cstheme="minorHAnsi"/>
          <w:lang w:val="sq-AL"/>
        </w:rPr>
      </w:pPr>
      <w:r w:rsidRPr="00C30D40">
        <w:rPr>
          <w:rFonts w:cstheme="minorHAnsi"/>
          <w:lang w:val="sq-AL"/>
        </w:rPr>
        <w:t>Ruaj</w:t>
      </w:r>
      <w:r w:rsidR="00812914">
        <w:rPr>
          <w:rFonts w:cstheme="minorHAnsi"/>
          <w:lang w:val="sq-AL"/>
        </w:rPr>
        <w:t>ë</w:t>
      </w:r>
      <w:r w:rsidRPr="00C30D40">
        <w:rPr>
          <w:rFonts w:cstheme="minorHAnsi"/>
          <w:lang w:val="sq-AL"/>
        </w:rPr>
        <w:t xml:space="preserve"> sistemi</w:t>
      </w:r>
      <w:r w:rsidR="00812914">
        <w:rPr>
          <w:rFonts w:cstheme="minorHAnsi"/>
          <w:lang w:val="sq-AL"/>
        </w:rPr>
        <w:t>n e</w:t>
      </w:r>
      <w:r w:rsidRPr="00C30D40">
        <w:rPr>
          <w:rFonts w:cstheme="minorHAnsi"/>
          <w:lang w:val="sq-AL"/>
        </w:rPr>
        <w:t xml:space="preserve"> shëndetit dhe sigurisë në punë në kantier për të mbrojtur punëtorët nga r</w:t>
      </w:r>
      <w:r w:rsidR="00626BFB">
        <w:rPr>
          <w:rFonts w:cstheme="minorHAnsi"/>
          <w:lang w:val="sq-AL"/>
        </w:rPr>
        <w:t>isqet</w:t>
      </w:r>
      <w:r w:rsidRPr="00C30D40">
        <w:rPr>
          <w:rFonts w:cstheme="minorHAnsi"/>
          <w:lang w:val="sq-AL"/>
        </w:rPr>
        <w:t xml:space="preserve"> dhe rreziqet dhe për të ofruar trajnim adekuat për shëndetin dhe sigurinë, PP</w:t>
      </w:r>
      <w:r w:rsidR="00626BFB">
        <w:rPr>
          <w:rFonts w:cstheme="minorHAnsi"/>
          <w:lang w:val="sq-AL"/>
        </w:rPr>
        <w:t>M</w:t>
      </w:r>
      <w:r w:rsidRPr="00C30D40">
        <w:rPr>
          <w:rFonts w:cstheme="minorHAnsi"/>
          <w:lang w:val="sq-AL"/>
        </w:rPr>
        <w:t xml:space="preserve"> të nevojshme, kutinë e ndihmës së parë,</w:t>
      </w:r>
    </w:p>
    <w:p w14:paraId="2877DD48" w14:textId="0DB267A0" w:rsidR="00920CCF" w:rsidRPr="00C30D40" w:rsidRDefault="00920CCF" w:rsidP="00B6715D">
      <w:pPr>
        <w:pStyle w:val="NoSpacing"/>
        <w:numPr>
          <w:ilvl w:val="0"/>
          <w:numId w:val="65"/>
        </w:numPr>
        <w:jc w:val="both"/>
        <w:rPr>
          <w:rFonts w:cstheme="minorHAnsi"/>
          <w:lang w:val="sq-AL"/>
        </w:rPr>
      </w:pPr>
      <w:r w:rsidRPr="00C30D40">
        <w:rPr>
          <w:rFonts w:cstheme="minorHAnsi"/>
          <w:lang w:val="sq-AL"/>
        </w:rPr>
        <w:t xml:space="preserve">Trajnimi </w:t>
      </w:r>
      <w:r w:rsidR="00F22210">
        <w:rPr>
          <w:rFonts w:cstheme="minorHAnsi"/>
          <w:lang w:val="sq-AL"/>
        </w:rPr>
        <w:t>MSHS</w:t>
      </w:r>
      <w:r w:rsidRPr="00C30D40">
        <w:rPr>
          <w:rFonts w:cstheme="minorHAnsi"/>
          <w:lang w:val="sq-AL"/>
        </w:rPr>
        <w:t xml:space="preserve"> duhet të përfshijë trajnime për trajtimin e kimikateve</w:t>
      </w:r>
      <w:r w:rsidR="00ED2559">
        <w:rPr>
          <w:rFonts w:cstheme="minorHAnsi"/>
          <w:lang w:val="sq-AL"/>
        </w:rPr>
        <w:t>,</w:t>
      </w:r>
      <w:r w:rsidRPr="00C30D40">
        <w:rPr>
          <w:rFonts w:cstheme="minorHAnsi"/>
          <w:lang w:val="sq-AL"/>
        </w:rPr>
        <w:t xml:space="preserve"> trajtimin e makinerive</w:t>
      </w:r>
      <w:r w:rsidR="00ED2559">
        <w:rPr>
          <w:rFonts w:cstheme="minorHAnsi"/>
          <w:lang w:val="sq-AL"/>
        </w:rPr>
        <w:t>,</w:t>
      </w:r>
      <w:r w:rsidRPr="00C30D40">
        <w:rPr>
          <w:rFonts w:cstheme="minorHAnsi"/>
          <w:lang w:val="sq-AL"/>
        </w:rPr>
        <w:t xml:space="preserve"> veglave dhe trajnimin e ndihmës së parë</w:t>
      </w:r>
    </w:p>
    <w:p w14:paraId="1970D8B1" w14:textId="36D2A85A" w:rsidR="00920CCF" w:rsidRPr="00C30D40" w:rsidRDefault="00920CCF" w:rsidP="00B6715D">
      <w:pPr>
        <w:pStyle w:val="NoSpacing"/>
        <w:numPr>
          <w:ilvl w:val="0"/>
          <w:numId w:val="65"/>
        </w:numPr>
        <w:jc w:val="both"/>
        <w:rPr>
          <w:rFonts w:cstheme="minorHAnsi"/>
          <w:lang w:val="sq-AL"/>
        </w:rPr>
      </w:pPr>
      <w:r w:rsidRPr="00C30D40">
        <w:rPr>
          <w:rFonts w:cstheme="minorHAnsi"/>
          <w:lang w:val="sq-AL"/>
        </w:rPr>
        <w:t>Siguro</w:t>
      </w:r>
      <w:r w:rsidR="00F22210">
        <w:rPr>
          <w:rFonts w:cstheme="minorHAnsi"/>
          <w:lang w:val="sq-AL"/>
        </w:rPr>
        <w:t>jë</w:t>
      </w:r>
      <w:r w:rsidRPr="00C30D40">
        <w:rPr>
          <w:rFonts w:cstheme="minorHAnsi"/>
          <w:lang w:val="sq-AL"/>
        </w:rPr>
        <w:t xml:space="preserve"> punëtorë</w:t>
      </w:r>
      <w:r w:rsidR="003C7740">
        <w:rPr>
          <w:rFonts w:cstheme="minorHAnsi"/>
          <w:lang w:val="sq-AL"/>
        </w:rPr>
        <w:t>ve</w:t>
      </w:r>
      <w:r w:rsidRPr="00C30D40">
        <w:rPr>
          <w:rFonts w:cstheme="minorHAnsi"/>
          <w:lang w:val="sq-AL"/>
        </w:rPr>
        <w:t xml:space="preserve"> ujë të pijshëm dhe hije gjatë orëve më të nxehta</w:t>
      </w:r>
    </w:p>
    <w:p w14:paraId="1935C75C" w14:textId="0D2EDD73" w:rsidR="00920CCF" w:rsidRPr="00C30D40" w:rsidRDefault="00920CCF" w:rsidP="00B6715D">
      <w:pPr>
        <w:pStyle w:val="NoSpacing"/>
        <w:numPr>
          <w:ilvl w:val="0"/>
          <w:numId w:val="65"/>
        </w:numPr>
        <w:jc w:val="both"/>
        <w:rPr>
          <w:rFonts w:cstheme="minorHAnsi"/>
          <w:lang w:val="sq-AL"/>
        </w:rPr>
      </w:pPr>
      <w:r w:rsidRPr="00C30D40">
        <w:rPr>
          <w:rFonts w:cstheme="minorHAnsi"/>
          <w:lang w:val="sq-AL"/>
        </w:rPr>
        <w:t>Shmang</w:t>
      </w:r>
      <w:r w:rsidR="003C7740">
        <w:rPr>
          <w:rFonts w:cstheme="minorHAnsi"/>
          <w:lang w:val="sq-AL"/>
        </w:rPr>
        <w:t>ë</w:t>
      </w:r>
      <w:r w:rsidRPr="00C30D40">
        <w:rPr>
          <w:rFonts w:cstheme="minorHAnsi"/>
          <w:lang w:val="sq-AL"/>
        </w:rPr>
        <w:t xml:space="preserve"> të gjitha format e punës së detyruar, të pavullnetshme, të papaguar ose të detyrueshme</w:t>
      </w:r>
    </w:p>
    <w:p w14:paraId="5AED2DA1" w14:textId="77777777" w:rsidR="00920CCF" w:rsidRPr="00C30D40" w:rsidRDefault="00920CCF" w:rsidP="00B6715D">
      <w:pPr>
        <w:pStyle w:val="NoSpacing"/>
        <w:numPr>
          <w:ilvl w:val="0"/>
          <w:numId w:val="65"/>
        </w:numPr>
        <w:jc w:val="both"/>
        <w:rPr>
          <w:rFonts w:cstheme="minorHAnsi"/>
          <w:lang w:val="sq-AL"/>
        </w:rPr>
      </w:pPr>
      <w:r w:rsidRPr="00C30D40">
        <w:rPr>
          <w:rFonts w:cstheme="minorHAnsi"/>
          <w:lang w:val="sq-AL"/>
        </w:rPr>
        <w:t>Orari i punës ditore nuk duhet të kalojë 8 orë.</w:t>
      </w:r>
    </w:p>
    <w:p w14:paraId="0903CD70" w14:textId="42E3F046" w:rsidR="00920CCF" w:rsidRPr="00C30D40" w:rsidRDefault="00920CCF" w:rsidP="00B6715D">
      <w:pPr>
        <w:pStyle w:val="NoSpacing"/>
        <w:numPr>
          <w:ilvl w:val="0"/>
          <w:numId w:val="65"/>
        </w:numPr>
        <w:jc w:val="both"/>
        <w:rPr>
          <w:rFonts w:cstheme="minorHAnsi"/>
          <w:lang w:val="sq-AL"/>
        </w:rPr>
      </w:pPr>
      <w:r w:rsidRPr="00C30D40">
        <w:rPr>
          <w:rFonts w:cstheme="minorHAnsi"/>
          <w:lang w:val="sq-AL"/>
        </w:rPr>
        <w:t xml:space="preserve">Kontraktori duhet të </w:t>
      </w:r>
      <w:r w:rsidR="00273203">
        <w:rPr>
          <w:rFonts w:cstheme="minorHAnsi"/>
          <w:lang w:val="sq-AL"/>
        </w:rPr>
        <w:t>vendosë</w:t>
      </w:r>
      <w:r w:rsidRPr="00C30D40">
        <w:rPr>
          <w:rFonts w:cstheme="minorHAnsi"/>
          <w:lang w:val="sq-AL"/>
        </w:rPr>
        <w:t xml:space="preserve"> tualete </w:t>
      </w:r>
      <w:r w:rsidR="007530BA">
        <w:rPr>
          <w:rFonts w:cstheme="minorHAnsi"/>
          <w:lang w:val="sq-AL"/>
        </w:rPr>
        <w:t>mobile</w:t>
      </w:r>
      <w:r w:rsidRPr="00C30D40">
        <w:rPr>
          <w:rFonts w:cstheme="minorHAnsi"/>
          <w:lang w:val="sq-AL"/>
        </w:rPr>
        <w:t xml:space="preserve">, të cilat duhet të </w:t>
      </w:r>
      <w:r w:rsidR="00273203">
        <w:rPr>
          <w:rFonts w:cstheme="minorHAnsi"/>
          <w:lang w:val="sq-AL"/>
        </w:rPr>
        <w:t>kenë ujë dhe sapun pë</w:t>
      </w:r>
      <w:r w:rsidR="00940ED1">
        <w:rPr>
          <w:rFonts w:cstheme="minorHAnsi"/>
          <w:lang w:val="sq-AL"/>
        </w:rPr>
        <w:t>r pastrimin e duarve</w:t>
      </w:r>
      <w:r w:rsidRPr="00C30D40">
        <w:rPr>
          <w:rFonts w:cstheme="minorHAnsi"/>
          <w:lang w:val="sq-AL"/>
        </w:rPr>
        <w:t>, të cilat do të lidhen me gropat.</w:t>
      </w:r>
    </w:p>
    <w:p w14:paraId="6D09A301" w14:textId="47CC1A89" w:rsidR="00065D50" w:rsidRPr="00C30D40" w:rsidRDefault="6166A494" w:rsidP="00B6715D">
      <w:pPr>
        <w:pStyle w:val="NoSpacing"/>
        <w:numPr>
          <w:ilvl w:val="0"/>
          <w:numId w:val="65"/>
        </w:numPr>
        <w:jc w:val="both"/>
        <w:rPr>
          <w:lang w:val="sq-AL"/>
        </w:rPr>
      </w:pPr>
      <w:r w:rsidRPr="00C30D40">
        <w:rPr>
          <w:lang w:val="sq-AL"/>
        </w:rPr>
        <w:t xml:space="preserve">Kontraktori duhet të sigurojë që punëtorët të kenë </w:t>
      </w:r>
      <w:r w:rsidR="00EB1D53">
        <w:rPr>
          <w:lang w:val="sq-AL"/>
        </w:rPr>
        <w:t>qasje</w:t>
      </w:r>
      <w:r w:rsidRPr="00C30D40">
        <w:rPr>
          <w:lang w:val="sq-AL"/>
        </w:rPr>
        <w:t xml:space="preserve"> në tualete, ujë të pastër dhe zona të caktuara të pajisura me sapun për larjen e duarve.</w:t>
      </w:r>
    </w:p>
    <w:p w14:paraId="2D6273E7" w14:textId="77777777" w:rsidR="006239DE" w:rsidRPr="00C30D40" w:rsidRDefault="006239DE" w:rsidP="007F5D62">
      <w:pPr>
        <w:pStyle w:val="NoSpacing"/>
        <w:ind w:left="720"/>
        <w:jc w:val="both"/>
        <w:rPr>
          <w:lang w:val="sq-AL"/>
        </w:rPr>
      </w:pPr>
    </w:p>
    <w:p w14:paraId="71ECF34A" w14:textId="285C78DD" w:rsidR="00920CCF" w:rsidRPr="00C30D40" w:rsidRDefault="00920CCF" w:rsidP="0041301E">
      <w:pPr>
        <w:pStyle w:val="Heading2"/>
        <w:rPr>
          <w:sz w:val="22"/>
          <w:szCs w:val="22"/>
        </w:rPr>
      </w:pPr>
      <w:bookmarkStart w:id="47" w:name="_Toc125130098"/>
      <w:bookmarkStart w:id="48" w:name="_Toc127115537"/>
      <w:bookmarkStart w:id="49" w:name="_Toc146147757"/>
      <w:bookmarkEnd w:id="45"/>
      <w:bookmarkEnd w:id="46"/>
      <w:r w:rsidRPr="00C30D40">
        <w:rPr>
          <w:sz w:val="22"/>
          <w:szCs w:val="22"/>
        </w:rPr>
        <w:t>Gjinia:</w:t>
      </w:r>
      <w:bookmarkEnd w:id="47"/>
      <w:bookmarkEnd w:id="48"/>
      <w:bookmarkEnd w:id="49"/>
    </w:p>
    <w:p w14:paraId="2A3E412A" w14:textId="55AB33A2" w:rsidR="00920CCF" w:rsidRPr="00C30D40" w:rsidRDefault="5B65B83D" w:rsidP="27EEDA71">
      <w:pPr>
        <w:pStyle w:val="NoSpacing"/>
        <w:jc w:val="both"/>
        <w:rPr>
          <w:lang w:val="sq-AL"/>
        </w:rPr>
      </w:pPr>
      <w:r w:rsidRPr="00C30D40">
        <w:rPr>
          <w:lang w:val="sq-AL"/>
        </w:rPr>
        <w:t xml:space="preserve">Nën-projektet janë prioritet për të gjitha grupet e komunitetit, burra dhe gra, dhe do t'u shërbejnë të gjitha familjeve që jetojnë në zonat e synuara pa përjashtim. Ai do të kontribuojë në sigurimin e </w:t>
      </w:r>
      <w:r w:rsidR="003B3CE5">
        <w:rPr>
          <w:lang w:val="sq-AL"/>
        </w:rPr>
        <w:t>qasjes</w:t>
      </w:r>
      <w:r w:rsidRPr="00C30D40">
        <w:rPr>
          <w:lang w:val="sq-AL"/>
        </w:rPr>
        <w:t xml:space="preserve"> të ujit për përfituesit dhe përmirësimin e shëndetit dhe mjedisit në zonë. Si dhe parandaloni përfituesit që të përdorin sisteme alternative që janë të ndjeshme ndaj ndotjes dhe ndihmojnë konsumatorët, veçanërisht gratë dhe fëmijët, të kursejnë kohë dhe përpjekje.</w:t>
      </w:r>
    </w:p>
    <w:p w14:paraId="3156B5A9" w14:textId="77777777" w:rsidR="00920CCF" w:rsidRPr="00C30D40" w:rsidRDefault="00920CCF" w:rsidP="007E5673">
      <w:pPr>
        <w:pStyle w:val="NoSpacing"/>
        <w:jc w:val="both"/>
        <w:rPr>
          <w:rFonts w:cstheme="minorHAnsi"/>
          <w:lang w:val="sq-AL"/>
        </w:rPr>
      </w:pPr>
    </w:p>
    <w:p w14:paraId="6683E038" w14:textId="0B6B8E47" w:rsidR="00920CCF" w:rsidRPr="003345E1" w:rsidRDefault="00920CCF" w:rsidP="007E5673">
      <w:pPr>
        <w:pStyle w:val="Heading2"/>
        <w:rPr>
          <w:sz w:val="22"/>
          <w:szCs w:val="22"/>
        </w:rPr>
      </w:pPr>
      <w:bookmarkStart w:id="50" w:name="_Toc125130099"/>
      <w:bookmarkStart w:id="51" w:name="_Toc127115538"/>
      <w:bookmarkStart w:id="52" w:name="_Toc146147758"/>
      <w:r w:rsidRPr="00C30D40">
        <w:rPr>
          <w:sz w:val="22"/>
          <w:szCs w:val="22"/>
        </w:rPr>
        <w:lastRenderedPageBreak/>
        <w:t xml:space="preserve">Dhuna me bazë gjinore DHBGJ, Shfrytëzimi dhe Abuzimi </w:t>
      </w:r>
      <w:r w:rsidRPr="003345E1">
        <w:rPr>
          <w:sz w:val="22"/>
          <w:szCs w:val="22"/>
        </w:rPr>
        <w:t>Seksual S</w:t>
      </w:r>
      <w:r w:rsidR="00456ABD" w:rsidRPr="003345E1">
        <w:rPr>
          <w:sz w:val="22"/>
          <w:szCs w:val="22"/>
        </w:rPr>
        <w:t>HAS</w:t>
      </w:r>
      <w:r w:rsidRPr="003345E1">
        <w:rPr>
          <w:sz w:val="22"/>
          <w:szCs w:val="22"/>
        </w:rPr>
        <w:t xml:space="preserve"> dhe Ngacmimi Seksual </w:t>
      </w:r>
      <w:r w:rsidR="00456ABD" w:rsidRPr="003345E1">
        <w:rPr>
          <w:sz w:val="22"/>
          <w:szCs w:val="22"/>
        </w:rPr>
        <w:t>NS</w:t>
      </w:r>
      <w:r w:rsidRPr="003345E1">
        <w:rPr>
          <w:sz w:val="22"/>
          <w:szCs w:val="22"/>
        </w:rPr>
        <w:t>:</w:t>
      </w:r>
      <w:bookmarkEnd w:id="50"/>
      <w:bookmarkEnd w:id="51"/>
      <w:bookmarkEnd w:id="52"/>
    </w:p>
    <w:p w14:paraId="3DE59F69" w14:textId="7F128C47" w:rsidR="007E5673" w:rsidRPr="003345E1" w:rsidRDefault="00920CCF" w:rsidP="007E5673">
      <w:pPr>
        <w:pStyle w:val="NoSpacing"/>
        <w:jc w:val="both"/>
        <w:rPr>
          <w:rFonts w:cstheme="minorHAnsi"/>
          <w:lang w:val="sq-AL"/>
        </w:rPr>
      </w:pPr>
      <w:r w:rsidRPr="003345E1">
        <w:rPr>
          <w:rFonts w:cstheme="minorHAnsi"/>
          <w:lang w:val="sq-AL"/>
        </w:rPr>
        <w:t>Kontraktorët dhe punëtorët duhet të nënshkruajnë Kodin e Sjelljes dhe të sigurojnë që punëtorët të respektojnë dhe t'i përmbahen Kodit të Sjelljes</w:t>
      </w:r>
      <w:r w:rsidR="007D41E4" w:rsidRPr="003345E1">
        <w:rPr>
          <w:rFonts w:cstheme="minorHAnsi"/>
          <w:lang w:val="sq-AL"/>
        </w:rPr>
        <w:t xml:space="preserve"> (</w:t>
      </w:r>
      <w:r w:rsidR="00C16C2E" w:rsidRPr="003345E1">
        <w:rPr>
          <w:rFonts w:cstheme="minorHAnsi"/>
          <w:lang w:val="sq-AL"/>
        </w:rPr>
        <w:t>K</w:t>
      </w:r>
      <w:r w:rsidR="00D20E74" w:rsidRPr="003345E1">
        <w:rPr>
          <w:rFonts w:cstheme="minorHAnsi"/>
          <w:lang w:val="sq-AL"/>
        </w:rPr>
        <w:t>S</w:t>
      </w:r>
      <w:r w:rsidR="007D41E4" w:rsidRPr="003345E1">
        <w:rPr>
          <w:rFonts w:cstheme="minorHAnsi"/>
          <w:lang w:val="sq-AL"/>
        </w:rPr>
        <w:t>)</w:t>
      </w:r>
      <w:r w:rsidRPr="003345E1">
        <w:rPr>
          <w:rFonts w:cstheme="minorHAnsi"/>
          <w:lang w:val="sq-AL"/>
        </w:rPr>
        <w:t xml:space="preserve"> për të respektuar kulturat e komunitetit lokal dhe për t'iu përmbajtur çështjeve të mbrojtjes sociale për çështjet gjinore, </w:t>
      </w:r>
      <w:r w:rsidR="00F94C67" w:rsidRPr="003345E1">
        <w:rPr>
          <w:rFonts w:cstheme="minorHAnsi"/>
          <w:lang w:val="sq-AL"/>
        </w:rPr>
        <w:t>SHAS</w:t>
      </w:r>
      <w:r w:rsidRPr="003345E1">
        <w:rPr>
          <w:rFonts w:cstheme="minorHAnsi"/>
          <w:lang w:val="sq-AL"/>
        </w:rPr>
        <w:t>/</w:t>
      </w:r>
      <w:r w:rsidR="0096586F" w:rsidRPr="003345E1">
        <w:rPr>
          <w:rFonts w:cstheme="minorHAnsi"/>
          <w:lang w:val="sq-AL"/>
        </w:rPr>
        <w:t>NS</w:t>
      </w:r>
      <w:r w:rsidRPr="003345E1">
        <w:rPr>
          <w:rFonts w:cstheme="minorHAnsi"/>
          <w:lang w:val="sq-AL"/>
        </w:rPr>
        <w:t xml:space="preserve"> dhe </w:t>
      </w:r>
      <w:r w:rsidR="00131334" w:rsidRPr="003345E1">
        <w:rPr>
          <w:rFonts w:cstheme="minorHAnsi"/>
          <w:lang w:val="sq-AL"/>
        </w:rPr>
        <w:t>SHAS</w:t>
      </w:r>
      <w:r w:rsidRPr="003345E1">
        <w:rPr>
          <w:rFonts w:cstheme="minorHAnsi"/>
          <w:lang w:val="sq-AL"/>
        </w:rPr>
        <w:t xml:space="preserve">. Rritja e ndërgjegjësimit për sistemin </w:t>
      </w:r>
      <w:r w:rsidR="00F67411" w:rsidRPr="003345E1">
        <w:rPr>
          <w:rFonts w:cstheme="minorHAnsi"/>
          <w:lang w:val="sq-AL"/>
        </w:rPr>
        <w:t>MA</w:t>
      </w:r>
      <w:r w:rsidRPr="003345E1">
        <w:rPr>
          <w:rFonts w:cstheme="minorHAnsi"/>
          <w:lang w:val="sq-AL"/>
        </w:rPr>
        <w:t xml:space="preserve"> dhe se si mund të përdoret për të raportuar çdo rast DHBGJ.</w:t>
      </w:r>
    </w:p>
    <w:p w14:paraId="313F6D85" w14:textId="417EE91E" w:rsidR="00953F50" w:rsidRPr="00C30D40" w:rsidRDefault="00953F50" w:rsidP="00747083">
      <w:pPr>
        <w:pStyle w:val="NoSpacing"/>
        <w:jc w:val="both"/>
        <w:rPr>
          <w:rFonts w:cstheme="minorHAnsi"/>
          <w:lang w:val="sq-AL"/>
        </w:rPr>
      </w:pPr>
      <w:r w:rsidRPr="003345E1">
        <w:rPr>
          <w:rFonts w:cstheme="minorHAnsi"/>
          <w:lang w:val="sq-AL"/>
        </w:rPr>
        <w:t>Kontraktori, i mbështetur nga Hidromorava dhe FLOWS/</w:t>
      </w:r>
      <w:r w:rsidR="00707588" w:rsidRPr="003345E1">
        <w:rPr>
          <w:rFonts w:cstheme="minorHAnsi"/>
          <w:lang w:val="sq-AL"/>
        </w:rPr>
        <w:t>EMP</w:t>
      </w:r>
      <w:r w:rsidRPr="003345E1">
        <w:rPr>
          <w:rFonts w:cstheme="minorHAnsi"/>
          <w:lang w:val="sq-AL"/>
        </w:rPr>
        <w:t xml:space="preserve"> duhet t'u ofrojë punëtorëve trajnimin e nevojshëm dhe diskutimet ditore (diskutim në kutinë e veglave) në </w:t>
      </w:r>
      <w:r w:rsidR="0036668D" w:rsidRPr="003345E1">
        <w:rPr>
          <w:rFonts w:cstheme="minorHAnsi"/>
          <w:lang w:val="sq-AL"/>
        </w:rPr>
        <w:t>MSHS</w:t>
      </w:r>
      <w:r w:rsidRPr="003345E1">
        <w:rPr>
          <w:rFonts w:cstheme="minorHAnsi"/>
          <w:lang w:val="sq-AL"/>
        </w:rPr>
        <w:t xml:space="preserve">, </w:t>
      </w:r>
      <w:r w:rsidR="0036668D" w:rsidRPr="003345E1">
        <w:rPr>
          <w:rFonts w:cstheme="minorHAnsi"/>
          <w:lang w:val="sq-AL"/>
        </w:rPr>
        <w:t>DHBGJ</w:t>
      </w:r>
      <w:r w:rsidRPr="003345E1">
        <w:rPr>
          <w:rFonts w:cstheme="minorHAnsi"/>
          <w:lang w:val="sq-AL"/>
        </w:rPr>
        <w:t xml:space="preserve"> dhe V</w:t>
      </w:r>
      <w:r w:rsidR="00E54493" w:rsidRPr="003345E1">
        <w:rPr>
          <w:rFonts w:cstheme="minorHAnsi"/>
          <w:lang w:val="sq-AL"/>
        </w:rPr>
        <w:t>NS</w:t>
      </w:r>
      <w:r w:rsidRPr="003345E1">
        <w:rPr>
          <w:rFonts w:cstheme="minorHAnsi"/>
          <w:lang w:val="sq-AL"/>
        </w:rPr>
        <w:t>.</w:t>
      </w:r>
    </w:p>
    <w:p w14:paraId="25D702DC" w14:textId="30015880" w:rsidR="00953F50" w:rsidRPr="00C30D40" w:rsidRDefault="00920CCF" w:rsidP="00747083">
      <w:pPr>
        <w:pStyle w:val="NoSpacing"/>
        <w:jc w:val="both"/>
        <w:rPr>
          <w:rFonts w:cstheme="minorHAnsi"/>
          <w:lang w:val="sq-AL"/>
        </w:rPr>
      </w:pPr>
      <w:r w:rsidRPr="00C30D40">
        <w:rPr>
          <w:rFonts w:cstheme="minorHAnsi"/>
          <w:lang w:val="sq-AL"/>
        </w:rPr>
        <w:t xml:space="preserve">Kontraktori duhet t'i sigurojë vendet e punës me sistemin </w:t>
      </w:r>
      <w:r w:rsidR="00707588">
        <w:rPr>
          <w:rFonts w:cstheme="minorHAnsi"/>
          <w:lang w:val="sq-AL"/>
        </w:rPr>
        <w:t>MA</w:t>
      </w:r>
      <w:r w:rsidRPr="00C30D40">
        <w:rPr>
          <w:rFonts w:cstheme="minorHAnsi"/>
          <w:lang w:val="sq-AL"/>
        </w:rPr>
        <w:t xml:space="preserve"> për të gjithë punëtorët, duke përfshirë sigurimin e kutisë së ankesave dhe mjeteve për rritjen e ndërgjegjësimit për mekanizmat e ankesave.</w:t>
      </w:r>
    </w:p>
    <w:p w14:paraId="17A18C6F" w14:textId="69596726" w:rsidR="00920CCF" w:rsidRPr="00C30D40" w:rsidRDefault="00920CCF" w:rsidP="00747083">
      <w:pPr>
        <w:pStyle w:val="NoSpacing"/>
        <w:jc w:val="both"/>
        <w:rPr>
          <w:rFonts w:cstheme="minorHAnsi"/>
          <w:lang w:val="sq-AL"/>
        </w:rPr>
      </w:pPr>
      <w:r w:rsidRPr="00C30D40">
        <w:rPr>
          <w:rFonts w:cstheme="minorHAnsi"/>
          <w:lang w:val="sq-AL"/>
        </w:rPr>
        <w:t>Për më tepër, kontraktori duhet të sigurojë që punëtorët janë të vetëdijshëm për mekanizmat e ankesave në dispozicion të tyre, të tilla si ofrimi i informacionit dhe rritja e ndërgjegjësimit për mënyrën e raportimit të çështjeve ose ankesave.</w:t>
      </w:r>
    </w:p>
    <w:p w14:paraId="3DBDDFD4" w14:textId="77777777" w:rsidR="00920CCF" w:rsidRPr="00C30D40" w:rsidRDefault="00920CCF" w:rsidP="00953F50">
      <w:pPr>
        <w:pBdr>
          <w:between w:val="nil"/>
        </w:pBdr>
        <w:jc w:val="both"/>
      </w:pPr>
    </w:p>
    <w:p w14:paraId="38409D23" w14:textId="40B2B0AA" w:rsidR="00920CCF" w:rsidRPr="00C30D40" w:rsidRDefault="00456ABD" w:rsidP="00747083">
      <w:pPr>
        <w:pStyle w:val="Heading2"/>
        <w:jc w:val="both"/>
        <w:rPr>
          <w:sz w:val="22"/>
          <w:szCs w:val="22"/>
          <w:rtl/>
        </w:rPr>
      </w:pPr>
      <w:bookmarkStart w:id="53" w:name="_Toc125130100"/>
      <w:bookmarkStart w:id="54" w:name="_Toc127115539"/>
      <w:bookmarkStart w:id="55" w:name="_Toc146147759"/>
      <w:r>
        <w:rPr>
          <w:sz w:val="22"/>
          <w:szCs w:val="22"/>
        </w:rPr>
        <w:t>Përvetësimi i</w:t>
      </w:r>
      <w:r w:rsidR="0F36BE1F" w:rsidRPr="00C30D40">
        <w:rPr>
          <w:sz w:val="22"/>
          <w:szCs w:val="22"/>
        </w:rPr>
        <w:t xml:space="preserve"> tokës</w:t>
      </w:r>
      <w:bookmarkEnd w:id="53"/>
      <w:bookmarkEnd w:id="54"/>
      <w:bookmarkEnd w:id="55"/>
    </w:p>
    <w:p w14:paraId="411C4EB6" w14:textId="594D8D7C" w:rsidR="00D7302A" w:rsidRPr="00C30D40" w:rsidRDefault="00D7302A" w:rsidP="00C74477">
      <w:pPr>
        <w:pStyle w:val="NoSpacing"/>
        <w:jc w:val="both"/>
        <w:rPr>
          <w:lang w:val="sq-AL"/>
        </w:rPr>
      </w:pPr>
      <w:r w:rsidRPr="00C30D40">
        <w:rPr>
          <w:lang w:val="sq-AL"/>
        </w:rPr>
        <w:t xml:space="preserve">Të gjitha aktivitetet e kësaj kontrate do të kryhen në pronë publike dhe nuk ka asnjë </w:t>
      </w:r>
      <w:r w:rsidR="00611873">
        <w:rPr>
          <w:lang w:val="sq-AL"/>
        </w:rPr>
        <w:t>përvetësim</w:t>
      </w:r>
      <w:r w:rsidRPr="00C30D40">
        <w:rPr>
          <w:lang w:val="sq-AL"/>
        </w:rPr>
        <w:t xml:space="preserve"> toke për t'u kryer.</w:t>
      </w:r>
    </w:p>
    <w:p w14:paraId="45B80969" w14:textId="69255FE0" w:rsidR="00920CCF" w:rsidRPr="00C30D40" w:rsidRDefault="546D9D1F" w:rsidP="000612B2">
      <w:pPr>
        <w:pStyle w:val="NoSpacing"/>
        <w:jc w:val="both"/>
        <w:rPr>
          <w:lang w:val="sq-AL"/>
        </w:rPr>
      </w:pPr>
      <w:r w:rsidRPr="00C30D40">
        <w:rPr>
          <w:lang w:val="sq-AL"/>
        </w:rPr>
        <w:t>Është e rëndësishme të theksohet se nuk ka plane të tjera infrastrukturore së bashku me tubacionet në kantierin e projektit, gjatë kohës së zbatimit të projektit.</w:t>
      </w:r>
    </w:p>
    <w:p w14:paraId="21D90861" w14:textId="224D0115" w:rsidR="00920CCF" w:rsidRPr="00C30D40" w:rsidRDefault="546D9D1F" w:rsidP="00747083">
      <w:pPr>
        <w:pStyle w:val="NoSpacing"/>
        <w:jc w:val="both"/>
        <w:rPr>
          <w:lang w:val="sq-AL"/>
        </w:rPr>
      </w:pPr>
      <w:r w:rsidRPr="00C30D40">
        <w:rPr>
          <w:lang w:val="sq-AL"/>
        </w:rPr>
        <w:t>Për më tepër, sipas nevojës, kontraktori do të marrë me qira depo ose punëtori për të ruajtur pajisjet dhe materialet e tij të punës.</w:t>
      </w:r>
    </w:p>
    <w:p w14:paraId="242329B8" w14:textId="740446BE" w:rsidR="00734FE3" w:rsidRPr="00C30D40" w:rsidRDefault="00734FE3" w:rsidP="546D9D1F">
      <w:pPr>
        <w:pStyle w:val="NoSpacing"/>
        <w:rPr>
          <w:lang w:val="sq-AL"/>
        </w:rPr>
      </w:pPr>
    </w:p>
    <w:p w14:paraId="631ACB20" w14:textId="425D93B2" w:rsidR="00734FE3" w:rsidRPr="00C30D40" w:rsidRDefault="00734FE3" w:rsidP="546D9D1F">
      <w:pPr>
        <w:pStyle w:val="NoSpacing"/>
        <w:rPr>
          <w:lang w:val="sq-AL"/>
        </w:rPr>
      </w:pPr>
    </w:p>
    <w:p w14:paraId="430F42FD" w14:textId="26EF44C5" w:rsidR="00734FE3" w:rsidRPr="00C30D40" w:rsidRDefault="00734FE3" w:rsidP="000A4266">
      <w:pPr>
        <w:pStyle w:val="Heading51"/>
        <w:ind w:left="0" w:firstLine="0"/>
        <w:rPr>
          <w:rFonts w:asciiTheme="majorHAnsi" w:eastAsia="Arial MT" w:hAnsiTheme="majorHAnsi" w:cstheme="majorHAnsi"/>
          <w:color w:val="2E74B5" w:themeColor="accent5" w:themeShade="BF"/>
          <w:sz w:val="22"/>
          <w:szCs w:val="22"/>
        </w:rPr>
      </w:pPr>
      <w:r w:rsidRPr="00C30D40">
        <w:rPr>
          <w:rFonts w:asciiTheme="majorHAnsi" w:eastAsia="Arial MT" w:hAnsiTheme="majorHAnsi" w:cstheme="majorHAnsi"/>
          <w:color w:val="2E74B5" w:themeColor="accent5" w:themeShade="BF"/>
          <w:sz w:val="22"/>
          <w:szCs w:val="22"/>
        </w:rPr>
        <w:t>Parcelat publike të prekura</w:t>
      </w:r>
    </w:p>
    <w:p w14:paraId="2E2481B7" w14:textId="0FCD854B" w:rsidR="00734FE3" w:rsidRPr="00C30D40" w:rsidRDefault="00734FE3" w:rsidP="00734FE3">
      <w:pPr>
        <w:jc w:val="both"/>
        <w:rPr>
          <w:rFonts w:asciiTheme="minorHAnsi" w:eastAsia="Arial MT" w:hAnsiTheme="minorHAnsi" w:cstheme="minorHAnsi"/>
        </w:rPr>
      </w:pPr>
      <w:r w:rsidRPr="00C30D40">
        <w:rPr>
          <w:rFonts w:asciiTheme="minorHAnsi" w:eastAsia="Arial MT" w:hAnsiTheme="minorHAnsi" w:cstheme="minorHAnsi"/>
        </w:rPr>
        <w:t>Në këtë nënprojekt, ka linja dhe seksione të ndryshme për t'u punuar, secila me karakteristika të ndryshme.</w:t>
      </w:r>
    </w:p>
    <w:p w14:paraId="499125B8" w14:textId="77777777" w:rsidR="00734FE3" w:rsidRPr="00C30D40" w:rsidRDefault="00734FE3" w:rsidP="00734FE3">
      <w:pPr>
        <w:jc w:val="both"/>
        <w:rPr>
          <w:rFonts w:asciiTheme="minorHAnsi" w:eastAsia="Arial MT" w:hAnsiTheme="minorHAnsi" w:cstheme="minorHAnsi"/>
        </w:rPr>
      </w:pPr>
      <w:r w:rsidRPr="00C30D40">
        <w:rPr>
          <w:rFonts w:asciiTheme="minorHAnsi" w:eastAsia="Arial MT" w:hAnsiTheme="minorHAnsi" w:cstheme="minorHAnsi"/>
        </w:rPr>
        <w:t>Linja 1, Seksioni A (3600m): Ky seksion përbëhet kryesisht nga Rruga e Komunikacionit (Asfalti), që mbulon një sipërfaqe prej 2244.34 m². Gjithashtu, ka edhe pjesë të përcaktuara si Rrugë pa Asfalt, me një sipërfaqe totale 465.95 m². Po ashtu, janë edhe tre segmente të tjera pa asfalt: 2283.79 m², 1352.82 m², dhe 581.57 m² të tjera të rrugës së komunikacionit (Asfaltit).</w:t>
      </w:r>
    </w:p>
    <w:p w14:paraId="7CD80EC1" w14:textId="6E447206" w:rsidR="00734FE3" w:rsidRPr="00C30D40" w:rsidRDefault="00734FE3" w:rsidP="00734FE3">
      <w:pPr>
        <w:jc w:val="both"/>
        <w:rPr>
          <w:rFonts w:asciiTheme="minorHAnsi" w:eastAsia="Arial MT" w:hAnsiTheme="minorHAnsi" w:cstheme="minorHAnsi"/>
        </w:rPr>
      </w:pPr>
      <w:r w:rsidRPr="00C30D40">
        <w:rPr>
          <w:rFonts w:asciiTheme="minorHAnsi" w:eastAsia="Arial MT" w:hAnsiTheme="minorHAnsi" w:cstheme="minorHAnsi"/>
        </w:rPr>
        <w:t>Linja 2, Seksioni C: Ky seksion përbëhet tërësisht nga Rruga e Qarkullimit (Asfalt), me një sipërfaqe prej 1970.89 m².</w:t>
      </w:r>
    </w:p>
    <w:p w14:paraId="07BB02B2" w14:textId="77777777" w:rsidR="00734FE3" w:rsidRPr="00C30D40" w:rsidRDefault="00734FE3" w:rsidP="00734FE3">
      <w:pPr>
        <w:jc w:val="both"/>
        <w:rPr>
          <w:rFonts w:asciiTheme="minorHAnsi" w:eastAsia="Arial MT" w:hAnsiTheme="minorHAnsi" w:cstheme="minorHAnsi"/>
        </w:rPr>
      </w:pPr>
      <w:r w:rsidRPr="00C30D40">
        <w:rPr>
          <w:rFonts w:asciiTheme="minorHAnsi" w:eastAsia="Arial MT" w:hAnsiTheme="minorHAnsi" w:cstheme="minorHAnsi"/>
        </w:rPr>
        <w:t>Linja 2, Seksioni B (1244m): Ngjashëm me Seksionin C, ky segment i dedikohet edhe Rrugës së Komunikacionit (Asfaltit), me sipërfaqe 2366.32 m².</w:t>
      </w:r>
    </w:p>
    <w:p w14:paraId="2C630E74" w14:textId="77777777" w:rsidR="00734FE3" w:rsidRPr="00C30D40" w:rsidRDefault="00734FE3" w:rsidP="00734FE3">
      <w:pPr>
        <w:jc w:val="both"/>
        <w:rPr>
          <w:rFonts w:asciiTheme="minorHAnsi" w:eastAsia="Arial MT" w:hAnsiTheme="minorHAnsi" w:cstheme="minorHAnsi"/>
        </w:rPr>
      </w:pPr>
      <w:r w:rsidRPr="00C30D40">
        <w:rPr>
          <w:rFonts w:asciiTheme="minorHAnsi" w:eastAsia="Arial MT" w:hAnsiTheme="minorHAnsi" w:cstheme="minorHAnsi"/>
        </w:rPr>
        <w:t>Linja 3, Seksioni A: Këtu dominon Rruga e Qarkullimit (Asfalti), me sipërfaqe 2736.73 m².</w:t>
      </w:r>
    </w:p>
    <w:p w14:paraId="6F2E3CEC" w14:textId="1586A91F" w:rsidR="00734FE3" w:rsidRPr="00C30D40" w:rsidRDefault="00734FE3" w:rsidP="00734FE3">
      <w:pPr>
        <w:jc w:val="both"/>
        <w:rPr>
          <w:rFonts w:asciiTheme="minorHAnsi" w:eastAsia="Arial MT" w:hAnsiTheme="minorHAnsi" w:cstheme="minorHAnsi"/>
        </w:rPr>
      </w:pPr>
      <w:r w:rsidRPr="00C30D40">
        <w:rPr>
          <w:rFonts w:asciiTheme="minorHAnsi" w:eastAsia="Arial MT" w:hAnsiTheme="minorHAnsi" w:cstheme="minorHAnsi"/>
        </w:rPr>
        <w:t>Rreshti 3, Seksioni B: Ky seksion është i ndarë në dy pjesë. Një pjesë është e ndarë për Rrugë të Komunikacionit (Asfalt), me sipërfaqe prej 765.69 m², ndërsa pjesa tjetër është përcaktuar përgjatë zonës së lumit, me një sipërfaqe prej 635.59 m².</w:t>
      </w:r>
    </w:p>
    <w:p w14:paraId="5BE42032" w14:textId="77777777" w:rsidR="00734FE3" w:rsidRPr="00C30D40" w:rsidRDefault="00734FE3" w:rsidP="00734FE3">
      <w:pPr>
        <w:jc w:val="both"/>
        <w:rPr>
          <w:rFonts w:asciiTheme="minorHAnsi" w:eastAsia="Arial MT" w:hAnsiTheme="minorHAnsi" w:cstheme="minorBidi"/>
        </w:rPr>
      </w:pPr>
    </w:p>
    <w:p w14:paraId="59B3FEBF" w14:textId="77777777" w:rsidR="00734FE3" w:rsidRPr="00C30D40" w:rsidRDefault="00734FE3" w:rsidP="00734FE3">
      <w:pPr>
        <w:jc w:val="both"/>
        <w:rPr>
          <w:rFonts w:asciiTheme="minorHAnsi" w:eastAsia="Arial MT" w:hAnsiTheme="minorHAnsi" w:cstheme="minorBidi"/>
        </w:rPr>
      </w:pPr>
      <w:r w:rsidRPr="00C30D40">
        <w:rPr>
          <w:rFonts w:asciiTheme="minorHAnsi" w:eastAsia="Arial MT" w:hAnsiTheme="minorHAnsi" w:cstheme="minorBidi"/>
        </w:rPr>
        <w:t>Në përmbledhje:</w:t>
      </w:r>
    </w:p>
    <w:p w14:paraId="6940C465" w14:textId="77777777" w:rsidR="00734FE3" w:rsidRPr="00C30D40" w:rsidRDefault="00734FE3" w:rsidP="00734FE3">
      <w:pPr>
        <w:jc w:val="both"/>
        <w:rPr>
          <w:rFonts w:asciiTheme="minorHAnsi" w:eastAsia="Arial MT" w:hAnsiTheme="minorHAnsi" w:cstheme="minorBidi"/>
        </w:rPr>
      </w:pPr>
      <w:r w:rsidRPr="00C30D40">
        <w:rPr>
          <w:rFonts w:asciiTheme="minorHAnsi" w:eastAsia="Arial MT" w:hAnsiTheme="minorHAnsi" w:cstheme="minorBidi"/>
        </w:rPr>
        <w:t>Rruga e Komunikacionit (Asfalt): Sipërfaqja e përgjithshme për këtë lloj rruge në të gjitha seksionet është 10665.54 m.².</w:t>
      </w:r>
    </w:p>
    <w:p w14:paraId="74BB3CD1" w14:textId="77777777" w:rsidR="00734FE3" w:rsidRPr="00C30D40" w:rsidRDefault="00734FE3" w:rsidP="00734FE3">
      <w:pPr>
        <w:jc w:val="both"/>
        <w:rPr>
          <w:rFonts w:asciiTheme="minorHAnsi" w:eastAsia="Arial MT" w:hAnsiTheme="minorHAnsi" w:cstheme="minorBidi"/>
        </w:rPr>
      </w:pPr>
      <w:r w:rsidRPr="00C30D40">
        <w:rPr>
          <w:rFonts w:asciiTheme="minorHAnsi" w:eastAsia="Arial MT" w:hAnsiTheme="minorHAnsi" w:cstheme="minorBidi"/>
        </w:rPr>
        <w:t>Rrugët pa Asfalt: Këto sipërfaqe mbulojnë një total prej 4102.56 m².</w:t>
      </w:r>
    </w:p>
    <w:p w14:paraId="4E190DDE" w14:textId="164CAFE7" w:rsidR="00734FE3" w:rsidRPr="00C30D40" w:rsidRDefault="00734FE3" w:rsidP="00734FE3">
      <w:pPr>
        <w:jc w:val="both"/>
        <w:rPr>
          <w:rFonts w:asciiTheme="minorHAnsi" w:eastAsia="Arial MT" w:hAnsiTheme="minorHAnsi" w:cstheme="minorBidi"/>
        </w:rPr>
      </w:pPr>
      <w:r w:rsidRPr="00C30D40">
        <w:rPr>
          <w:rFonts w:asciiTheme="minorHAnsi" w:eastAsia="Arial MT" w:hAnsiTheme="minorHAnsi" w:cstheme="minorBidi"/>
        </w:rPr>
        <w:t>Lumi: Ka një seksion lumi me 635.59 m².</w:t>
      </w:r>
    </w:p>
    <w:p w14:paraId="1704F448" w14:textId="341C2CF2" w:rsidR="006527A8" w:rsidRPr="00C30D40" w:rsidRDefault="006527A8" w:rsidP="00734FE3">
      <w:pPr>
        <w:jc w:val="both"/>
        <w:rPr>
          <w:rFonts w:asciiTheme="minorHAnsi" w:eastAsia="Arial MT" w:hAnsiTheme="minorHAnsi" w:cstheme="minorBidi"/>
        </w:rPr>
      </w:pPr>
    </w:p>
    <w:p w14:paraId="37F521FF" w14:textId="77777777" w:rsidR="006527A8" w:rsidRPr="00C30D40" w:rsidRDefault="006527A8" w:rsidP="00734FE3">
      <w:pPr>
        <w:jc w:val="both"/>
        <w:rPr>
          <w:rFonts w:asciiTheme="minorHAnsi" w:eastAsia="Arial MT" w:hAnsiTheme="minorHAnsi" w:cstheme="minorBidi"/>
        </w:rPr>
      </w:pPr>
    </w:p>
    <w:p w14:paraId="1E2341B7" w14:textId="3B066CA1" w:rsidR="00920CCF" w:rsidRPr="00C30D40" w:rsidRDefault="00920CCF" w:rsidP="007E5673">
      <w:pPr>
        <w:pStyle w:val="Heading2"/>
        <w:rPr>
          <w:sz w:val="22"/>
          <w:szCs w:val="22"/>
        </w:rPr>
      </w:pPr>
      <w:bookmarkStart w:id="56" w:name="_Toc125130107"/>
      <w:bookmarkStart w:id="57" w:name="_Toc127115540"/>
      <w:bookmarkStart w:id="58" w:name="_Toc146147760"/>
      <w:r w:rsidRPr="00C30D40">
        <w:rPr>
          <w:sz w:val="22"/>
          <w:szCs w:val="22"/>
        </w:rPr>
        <w:t>Shëndeti dhe siguria e komunitetit</w:t>
      </w:r>
      <w:bookmarkEnd w:id="56"/>
      <w:bookmarkEnd w:id="57"/>
      <w:bookmarkEnd w:id="58"/>
    </w:p>
    <w:p w14:paraId="499CC01A" w14:textId="7BA1BCC1" w:rsidR="00920CCF" w:rsidRPr="00C30D40" w:rsidRDefault="5B65B83D" w:rsidP="27EEDA71">
      <w:pPr>
        <w:pStyle w:val="NoSpacing"/>
        <w:jc w:val="both"/>
        <w:rPr>
          <w:lang w:val="sq-AL"/>
        </w:rPr>
      </w:pPr>
      <w:r w:rsidRPr="00C30D40">
        <w:rPr>
          <w:lang w:val="sq-AL"/>
        </w:rPr>
        <w:t>Siç u përmend më lart, aktivitetet do të kryhen në pronën publike (rrugët) dhe komuniteti mund të ndikojë në:</w:t>
      </w:r>
    </w:p>
    <w:p w14:paraId="1D828F3F" w14:textId="77777777" w:rsidR="00920CCF" w:rsidRPr="00C30D40" w:rsidRDefault="00920CCF" w:rsidP="00747083">
      <w:pPr>
        <w:pStyle w:val="ListParagraph"/>
        <w:widowControl/>
        <w:spacing w:line="259" w:lineRule="auto"/>
        <w:ind w:left="1590"/>
        <w:jc w:val="both"/>
        <w:rPr>
          <w:sz w:val="8"/>
          <w:szCs w:val="8"/>
        </w:rPr>
      </w:pPr>
    </w:p>
    <w:p w14:paraId="34BE29A5" w14:textId="23A2E1DD" w:rsidR="00920CCF" w:rsidRPr="00C30D40" w:rsidRDefault="00920CCF" w:rsidP="00B6715D">
      <w:pPr>
        <w:pStyle w:val="NoSpacing"/>
        <w:numPr>
          <w:ilvl w:val="0"/>
          <w:numId w:val="66"/>
        </w:numPr>
        <w:jc w:val="both"/>
        <w:rPr>
          <w:lang w:val="sq-AL"/>
        </w:rPr>
      </w:pPr>
      <w:r w:rsidRPr="00C30D40">
        <w:rPr>
          <w:lang w:val="sq-AL"/>
        </w:rPr>
        <w:t xml:space="preserve">komuniteti do të ekspozohet ndaj </w:t>
      </w:r>
      <w:r w:rsidR="00D9704E">
        <w:rPr>
          <w:lang w:val="sq-AL"/>
        </w:rPr>
        <w:t>seksioneve</w:t>
      </w:r>
      <w:r w:rsidRPr="00C30D40">
        <w:rPr>
          <w:lang w:val="sq-AL"/>
        </w:rPr>
        <w:t xml:space="preserve">, ose kufizim të përkohshëm të </w:t>
      </w:r>
      <w:r w:rsidR="00D42CB8">
        <w:rPr>
          <w:lang w:val="sq-AL"/>
        </w:rPr>
        <w:t>qasjes</w:t>
      </w:r>
      <w:r w:rsidRPr="00C30D40">
        <w:rPr>
          <w:lang w:val="sq-AL"/>
        </w:rPr>
        <w:t>, trafikut, etj.</w:t>
      </w:r>
    </w:p>
    <w:p w14:paraId="7E507CE6" w14:textId="277A29BD" w:rsidR="00920CCF" w:rsidRPr="00C30D40" w:rsidRDefault="00920CCF" w:rsidP="00B6715D">
      <w:pPr>
        <w:pStyle w:val="NoSpacing"/>
        <w:numPr>
          <w:ilvl w:val="0"/>
          <w:numId w:val="66"/>
        </w:numPr>
        <w:jc w:val="both"/>
        <w:rPr>
          <w:lang w:val="sq-AL"/>
        </w:rPr>
      </w:pPr>
      <w:r w:rsidRPr="00C30D40">
        <w:rPr>
          <w:lang w:val="sq-AL"/>
        </w:rPr>
        <w:t xml:space="preserve">Qasja e publikut në </w:t>
      </w:r>
      <w:r w:rsidR="00B82328">
        <w:rPr>
          <w:lang w:val="sq-AL"/>
        </w:rPr>
        <w:t>vend punishte</w:t>
      </w:r>
      <w:r w:rsidRPr="00C30D40">
        <w:rPr>
          <w:lang w:val="sq-AL"/>
        </w:rPr>
        <w:t>.</w:t>
      </w:r>
    </w:p>
    <w:p w14:paraId="74039842" w14:textId="77777777" w:rsidR="007E5673" w:rsidRPr="00C30D40" w:rsidRDefault="007E5673" w:rsidP="00747083">
      <w:pPr>
        <w:jc w:val="both"/>
        <w:rPr>
          <w:b/>
          <w:bCs/>
        </w:rPr>
      </w:pPr>
    </w:p>
    <w:p w14:paraId="70D47B36" w14:textId="6F964C8C" w:rsidR="00920CCF" w:rsidRPr="00C30D40" w:rsidRDefault="00920CCF" w:rsidP="00747083">
      <w:pPr>
        <w:pStyle w:val="NoSpacing"/>
        <w:jc w:val="both"/>
        <w:rPr>
          <w:b/>
          <w:bCs/>
          <w:lang w:val="sq-AL"/>
        </w:rPr>
      </w:pPr>
      <w:r w:rsidRPr="00C30D40">
        <w:rPr>
          <w:b/>
          <w:bCs/>
          <w:lang w:val="sq-AL"/>
        </w:rPr>
        <w:t>Këto ndikime në shëndetin dhe sigurinë e komunitetit mund të zbuten përmes:</w:t>
      </w:r>
    </w:p>
    <w:p w14:paraId="2287C9F8" w14:textId="23CE92D8" w:rsidR="00920CCF" w:rsidRPr="00C30D40" w:rsidRDefault="00920CCF" w:rsidP="00B6715D">
      <w:pPr>
        <w:pStyle w:val="NoSpacing"/>
        <w:numPr>
          <w:ilvl w:val="0"/>
          <w:numId w:val="67"/>
        </w:numPr>
        <w:jc w:val="both"/>
        <w:rPr>
          <w:lang w:val="sq-AL"/>
        </w:rPr>
      </w:pPr>
      <w:r w:rsidRPr="00C30D40">
        <w:rPr>
          <w:lang w:val="sq-AL"/>
        </w:rPr>
        <w:t>Pun</w:t>
      </w:r>
      <w:r w:rsidR="00DE5977">
        <w:rPr>
          <w:lang w:val="sq-AL"/>
        </w:rPr>
        <w:t>ës gjatë</w:t>
      </w:r>
      <w:r w:rsidRPr="00C30D40">
        <w:rPr>
          <w:lang w:val="sq-AL"/>
        </w:rPr>
        <w:t xml:space="preserve"> orë</w:t>
      </w:r>
      <w:r w:rsidR="00DE5977">
        <w:rPr>
          <w:lang w:val="sq-AL"/>
        </w:rPr>
        <w:t>ve të</w:t>
      </w:r>
      <w:r w:rsidRPr="00C30D40">
        <w:rPr>
          <w:lang w:val="sq-AL"/>
        </w:rPr>
        <w:t xml:space="preserve"> ditës.</w:t>
      </w:r>
      <w:bookmarkStart w:id="59" w:name="_Hlk134826025"/>
      <w:bookmarkEnd w:id="59"/>
    </w:p>
    <w:p w14:paraId="4E5BF29B" w14:textId="680C51CA" w:rsidR="00920CCF" w:rsidRPr="00C30D40" w:rsidRDefault="00920CCF" w:rsidP="00B6715D">
      <w:pPr>
        <w:pStyle w:val="NoSpacing"/>
        <w:numPr>
          <w:ilvl w:val="0"/>
          <w:numId w:val="67"/>
        </w:numPr>
        <w:jc w:val="both"/>
        <w:rPr>
          <w:lang w:val="sq-AL"/>
        </w:rPr>
      </w:pPr>
      <w:r w:rsidRPr="00C30D40">
        <w:rPr>
          <w:lang w:val="sq-AL"/>
        </w:rPr>
        <w:t>Instal</w:t>
      </w:r>
      <w:r w:rsidR="00DE5977">
        <w:rPr>
          <w:lang w:val="sq-AL"/>
        </w:rPr>
        <w:t xml:space="preserve">imit të </w:t>
      </w:r>
      <w:r w:rsidRPr="00C30D40">
        <w:rPr>
          <w:lang w:val="sq-AL"/>
        </w:rPr>
        <w:t>barriera</w:t>
      </w:r>
      <w:r w:rsidR="00DE5977">
        <w:rPr>
          <w:lang w:val="sq-AL"/>
        </w:rPr>
        <w:t>ve</w:t>
      </w:r>
      <w:r w:rsidRPr="00C30D40">
        <w:rPr>
          <w:lang w:val="sq-AL"/>
        </w:rPr>
        <w:t>, shenja</w:t>
      </w:r>
      <w:r w:rsidR="00DE5977">
        <w:rPr>
          <w:lang w:val="sq-AL"/>
        </w:rPr>
        <w:t>ve</w:t>
      </w:r>
      <w:r w:rsidRPr="00C30D40">
        <w:rPr>
          <w:lang w:val="sq-AL"/>
        </w:rPr>
        <w:t xml:space="preserve"> paralajmëruese </w:t>
      </w:r>
      <w:r w:rsidR="00DE5977">
        <w:rPr>
          <w:lang w:val="sq-AL"/>
        </w:rPr>
        <w:t xml:space="preserve">ndaj </w:t>
      </w:r>
      <w:r w:rsidRPr="00C30D40">
        <w:rPr>
          <w:lang w:val="sq-AL"/>
        </w:rPr>
        <w:t>rreziku</w:t>
      </w:r>
      <w:r w:rsidR="00DE5977">
        <w:rPr>
          <w:lang w:val="sq-AL"/>
        </w:rPr>
        <w:t>t</w:t>
      </w:r>
      <w:r w:rsidRPr="00C30D40">
        <w:rPr>
          <w:lang w:val="sq-AL"/>
        </w:rPr>
        <w:t xml:space="preserve"> dhe shenja</w:t>
      </w:r>
      <w:r w:rsidR="00DE5977">
        <w:rPr>
          <w:lang w:val="sq-AL"/>
        </w:rPr>
        <w:t>ve</w:t>
      </w:r>
      <w:r w:rsidRPr="00C30D40">
        <w:rPr>
          <w:lang w:val="sq-AL"/>
        </w:rPr>
        <w:t xml:space="preserve"> kufiz</w:t>
      </w:r>
      <w:r w:rsidR="00DE5977">
        <w:rPr>
          <w:lang w:val="sq-AL"/>
        </w:rPr>
        <w:t>uese</w:t>
      </w:r>
      <w:r w:rsidRPr="00C30D40">
        <w:rPr>
          <w:lang w:val="sq-AL"/>
        </w:rPr>
        <w:t xml:space="preserve"> vetëm për personat e autorizuar dhe tabela</w:t>
      </w:r>
      <w:r w:rsidR="00DE5977">
        <w:rPr>
          <w:lang w:val="sq-AL"/>
        </w:rPr>
        <w:t>t</w:t>
      </w:r>
      <w:r w:rsidRPr="00C30D40">
        <w:rPr>
          <w:lang w:val="sq-AL"/>
        </w:rPr>
        <w:t xml:space="preserve"> që tregojnë rrezikun e mundshëm për publikun.</w:t>
      </w:r>
    </w:p>
    <w:p w14:paraId="3876F109" w14:textId="7962C5D0" w:rsidR="00920CCF" w:rsidRPr="003345E1" w:rsidRDefault="00920CCF" w:rsidP="00B6715D">
      <w:pPr>
        <w:pStyle w:val="NoSpacing"/>
        <w:numPr>
          <w:ilvl w:val="0"/>
          <w:numId w:val="67"/>
        </w:numPr>
        <w:jc w:val="both"/>
        <w:rPr>
          <w:lang w:val="sq-AL"/>
        </w:rPr>
      </w:pPr>
      <w:r w:rsidRPr="003345E1">
        <w:rPr>
          <w:lang w:val="sq-AL"/>
        </w:rPr>
        <w:t>Vendos</w:t>
      </w:r>
      <w:r w:rsidR="00DE5977" w:rsidRPr="003345E1">
        <w:rPr>
          <w:lang w:val="sq-AL"/>
        </w:rPr>
        <w:t>jen e barrierave</w:t>
      </w:r>
      <w:r w:rsidRPr="003345E1">
        <w:rPr>
          <w:lang w:val="sq-AL"/>
        </w:rPr>
        <w:t xml:space="preserve"> rreth vendeve të punës.</w:t>
      </w:r>
    </w:p>
    <w:p w14:paraId="4609C01C" w14:textId="77777777" w:rsidR="00920CCF" w:rsidRPr="003345E1" w:rsidRDefault="00920CCF" w:rsidP="00747083">
      <w:pPr>
        <w:widowControl/>
        <w:pBdr>
          <w:between w:val="nil"/>
        </w:pBdr>
        <w:spacing w:line="259" w:lineRule="auto"/>
        <w:jc w:val="both"/>
      </w:pPr>
    </w:p>
    <w:p w14:paraId="7F1BC3D7" w14:textId="1CFF3866" w:rsidR="00920CCF" w:rsidRPr="003345E1" w:rsidRDefault="00920CCF" w:rsidP="00747083">
      <w:pPr>
        <w:pStyle w:val="Heading2"/>
        <w:jc w:val="both"/>
        <w:rPr>
          <w:sz w:val="22"/>
          <w:szCs w:val="22"/>
        </w:rPr>
      </w:pPr>
      <w:bookmarkStart w:id="60" w:name="_Hlk124044004"/>
      <w:bookmarkStart w:id="61" w:name="_Toc125154388"/>
      <w:bookmarkStart w:id="62" w:name="_Toc127115541"/>
      <w:bookmarkStart w:id="63" w:name="_Toc146147761"/>
      <w:bookmarkStart w:id="64" w:name="_Toc125130084"/>
      <w:r w:rsidRPr="003345E1">
        <w:rPr>
          <w:sz w:val="22"/>
          <w:szCs w:val="22"/>
        </w:rPr>
        <w:t>Mekanizmi i Ankesave për Punëtorët</w:t>
      </w:r>
      <w:bookmarkEnd w:id="60"/>
      <w:bookmarkEnd w:id="61"/>
      <w:bookmarkEnd w:id="62"/>
      <w:bookmarkEnd w:id="63"/>
    </w:p>
    <w:p w14:paraId="67350EDB" w14:textId="5517D6C9" w:rsidR="00920CCF" w:rsidRPr="003345E1" w:rsidRDefault="00920CCF" w:rsidP="00747083">
      <w:pPr>
        <w:pStyle w:val="NoSpacing"/>
        <w:jc w:val="both"/>
        <w:rPr>
          <w:rFonts w:cstheme="minorHAnsi"/>
          <w:lang w:val="sq-AL"/>
        </w:rPr>
      </w:pPr>
      <w:r w:rsidRPr="003345E1">
        <w:rPr>
          <w:rFonts w:cstheme="minorHAnsi"/>
          <w:lang w:val="sq-AL"/>
        </w:rPr>
        <w:t xml:space="preserve">Punëtorët duhet të përdorin sistemin e përgjithshëm </w:t>
      </w:r>
      <w:r w:rsidR="00A903E4" w:rsidRPr="003345E1">
        <w:rPr>
          <w:rFonts w:cstheme="minorHAnsi"/>
          <w:lang w:val="sq-AL"/>
        </w:rPr>
        <w:t>M</w:t>
      </w:r>
      <w:r w:rsidR="007D014E" w:rsidRPr="003345E1">
        <w:rPr>
          <w:rFonts w:cstheme="minorHAnsi"/>
          <w:lang w:val="sq-AL"/>
        </w:rPr>
        <w:t>A</w:t>
      </w:r>
      <w:r w:rsidRPr="003345E1">
        <w:rPr>
          <w:rFonts w:cstheme="minorHAnsi"/>
          <w:lang w:val="sq-AL"/>
        </w:rPr>
        <w:t xml:space="preserve"> të </w:t>
      </w:r>
      <w:r w:rsidR="007D014E" w:rsidRPr="003345E1">
        <w:rPr>
          <w:rFonts w:cstheme="minorHAnsi"/>
          <w:lang w:val="sq-AL"/>
        </w:rPr>
        <w:t>përmendur</w:t>
      </w:r>
      <w:r w:rsidRPr="003345E1">
        <w:rPr>
          <w:rFonts w:cstheme="minorHAnsi"/>
          <w:lang w:val="sq-AL"/>
        </w:rPr>
        <w:t xml:space="preserve"> në seksionin #10 për të paraqitur çdo ankesë në lidhje me ta. Këto ankesa mund të përfshijnë, por nuk kufizohen në, sa vijon:</w:t>
      </w:r>
    </w:p>
    <w:p w14:paraId="1149724D" w14:textId="33D8F0B2"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Përfundim/Përmbledhje Pushimi nga puna. Nëse një punëtor beson se është ndërprerë në mënyrë të padrejtë ose është larguar përfundimisht nga puna.</w:t>
      </w:r>
    </w:p>
    <w:p w14:paraId="49B2B0AA" w14:textId="4A4C4CA0"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 xml:space="preserve">Shkelja e kushteve të kontratës së punës. Nëse ka pasur shkelje ose </w:t>
      </w:r>
      <w:r w:rsidR="00B24394" w:rsidRPr="003345E1">
        <w:rPr>
          <w:rFonts w:cstheme="minorHAnsi"/>
          <w:lang w:val="sq-AL"/>
        </w:rPr>
        <w:t>mospërfillje</w:t>
      </w:r>
      <w:r w:rsidRPr="003345E1">
        <w:rPr>
          <w:rFonts w:cstheme="minorHAnsi"/>
          <w:lang w:val="sq-AL"/>
        </w:rPr>
        <w:t xml:space="preserve"> të kushteve të përcaktuara në kontratën e punës.</w:t>
      </w:r>
    </w:p>
    <w:p w14:paraId="6730488A" w14:textId="4DFF3C5B"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 xml:space="preserve">Lëndim në punë. Në rast të </w:t>
      </w:r>
      <w:r w:rsidR="00202E0C" w:rsidRPr="003345E1">
        <w:rPr>
          <w:rFonts w:cstheme="minorHAnsi"/>
          <w:lang w:val="sq-AL"/>
        </w:rPr>
        <w:t>lëndimit</w:t>
      </w:r>
      <w:r w:rsidRPr="003345E1">
        <w:rPr>
          <w:rFonts w:cstheme="minorHAnsi"/>
          <w:lang w:val="sq-AL"/>
        </w:rPr>
        <w:t xml:space="preserve"> ose aksidenti</w:t>
      </w:r>
      <w:r w:rsidR="00202E0C" w:rsidRPr="003345E1">
        <w:rPr>
          <w:rFonts w:cstheme="minorHAnsi"/>
          <w:lang w:val="sq-AL"/>
        </w:rPr>
        <w:t>t</w:t>
      </w:r>
      <w:r w:rsidRPr="003345E1">
        <w:rPr>
          <w:rFonts w:cstheme="minorHAnsi"/>
          <w:lang w:val="sq-AL"/>
        </w:rPr>
        <w:t xml:space="preserve"> në punë, punëtorët mund të paraqesin ankesa në lidhje me incidentin ose trajtimin e tyre.</w:t>
      </w:r>
    </w:p>
    <w:p w14:paraId="425BCDB8" w14:textId="79F4D8C9"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Diskriminim. Nëse një punëtor përjeton diskriminim bazuar në faktorë të tillë si raca, gjinia, mosha ose paaftësia.</w:t>
      </w:r>
    </w:p>
    <w:p w14:paraId="56EFE1C9" w14:textId="092F8426"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Ngacmim seksual. Ankesat në lidhje me raste ngacmimi seksual ose sjellje të papërshtatshme në vendin e punës.</w:t>
      </w:r>
    </w:p>
    <w:p w14:paraId="4BB5C2F8" w14:textId="62B59189" w:rsidR="00AA4EB8" w:rsidRPr="003345E1" w:rsidRDefault="007C730C" w:rsidP="00B6715D">
      <w:pPr>
        <w:pStyle w:val="NoSpacing"/>
        <w:numPr>
          <w:ilvl w:val="0"/>
          <w:numId w:val="69"/>
        </w:numPr>
        <w:jc w:val="both"/>
        <w:rPr>
          <w:rFonts w:cstheme="minorHAnsi"/>
          <w:lang w:val="sq-AL"/>
        </w:rPr>
      </w:pPr>
      <w:r w:rsidRPr="003345E1">
        <w:rPr>
          <w:rFonts w:cstheme="minorHAnsi"/>
          <w:lang w:val="sq-AL"/>
        </w:rPr>
        <w:t>Shpërblim</w:t>
      </w:r>
      <w:r w:rsidR="00AA4EB8" w:rsidRPr="003345E1">
        <w:rPr>
          <w:rFonts w:cstheme="minorHAnsi"/>
          <w:lang w:val="sq-AL"/>
        </w:rPr>
        <w:t>. Shqetësimet në lidhje me pagat, mëditjet, pagesën jashtë orarit ose forma të tjera kompensimi.</w:t>
      </w:r>
    </w:p>
    <w:p w14:paraId="170593F7" w14:textId="718B5CD4"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 xml:space="preserve">Përfundim i </w:t>
      </w:r>
      <w:r w:rsidR="00021376" w:rsidRPr="003345E1">
        <w:rPr>
          <w:rFonts w:cstheme="minorHAnsi"/>
          <w:lang w:val="sq-AL"/>
        </w:rPr>
        <w:t>padrejtë</w:t>
      </w:r>
      <w:r w:rsidRPr="003345E1">
        <w:rPr>
          <w:rFonts w:cstheme="minorHAnsi"/>
          <w:lang w:val="sq-AL"/>
        </w:rPr>
        <w:t>. Ankesat për ndërprerje të padrejtë të punës.</w:t>
      </w:r>
    </w:p>
    <w:p w14:paraId="4C0A2579" w14:textId="77777777"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Pezullim: Ankesa lidhur me pezullimin e përkohshëm nga puna.</w:t>
      </w:r>
    </w:p>
    <w:p w14:paraId="3D6BC312" w14:textId="5AE8595C" w:rsidR="00AA4EB8" w:rsidRPr="003345E1" w:rsidRDefault="00AA4EB8" w:rsidP="00B6715D">
      <w:pPr>
        <w:pStyle w:val="NoSpacing"/>
        <w:numPr>
          <w:ilvl w:val="0"/>
          <w:numId w:val="69"/>
        </w:numPr>
        <w:jc w:val="both"/>
        <w:rPr>
          <w:rFonts w:cstheme="minorHAnsi"/>
          <w:lang w:val="sq-AL"/>
        </w:rPr>
      </w:pPr>
      <w:r w:rsidRPr="003345E1">
        <w:rPr>
          <w:rFonts w:cstheme="minorHAnsi"/>
          <w:lang w:val="sq-AL"/>
        </w:rPr>
        <w:t>Heqja dorë nga kërkesat. Nëse një punëtor beson se është detyruar ose u është bërë presion për të hequr dorë nga të drejtat ose pretendimet e tij.</w:t>
      </w:r>
    </w:p>
    <w:p w14:paraId="7A77B7C6" w14:textId="77777777" w:rsidR="00A01FA4" w:rsidRPr="00C30D40" w:rsidRDefault="00A01FA4" w:rsidP="00FD4C5C">
      <w:pPr>
        <w:pStyle w:val="NoSpacing"/>
        <w:ind w:left="720"/>
        <w:jc w:val="both"/>
        <w:rPr>
          <w:rFonts w:cstheme="minorHAnsi"/>
          <w:lang w:val="sq-AL"/>
        </w:rPr>
      </w:pPr>
    </w:p>
    <w:p w14:paraId="1AF948BE" w14:textId="446B33A7" w:rsidR="00920CCF" w:rsidRPr="00C30D40" w:rsidRDefault="00AA5F85" w:rsidP="00747083">
      <w:pPr>
        <w:pStyle w:val="NoSpacing"/>
        <w:jc w:val="both"/>
        <w:rPr>
          <w:lang w:val="sq-AL"/>
        </w:rPr>
      </w:pPr>
      <w:r>
        <w:rPr>
          <w:lang w:val="sq-AL"/>
        </w:rPr>
        <w:t>MA</w:t>
      </w:r>
      <w:r w:rsidR="00920CCF" w:rsidRPr="00C30D40">
        <w:rPr>
          <w:lang w:val="sq-AL"/>
        </w:rPr>
        <w:t xml:space="preserve"> duhet t'u përmbahet parimeve të mëposhtme:</w:t>
      </w:r>
    </w:p>
    <w:p w14:paraId="686854F2" w14:textId="5FA96C00" w:rsidR="00920CCF" w:rsidRPr="00C30D40" w:rsidRDefault="00920CCF" w:rsidP="00B6715D">
      <w:pPr>
        <w:pStyle w:val="NoSpacing"/>
        <w:numPr>
          <w:ilvl w:val="0"/>
          <w:numId w:val="68"/>
        </w:numPr>
        <w:jc w:val="both"/>
        <w:rPr>
          <w:rFonts w:cstheme="minorHAnsi"/>
          <w:lang w:val="sq-AL"/>
        </w:rPr>
      </w:pPr>
      <w:bookmarkStart w:id="65" w:name="_Hlk169864777"/>
      <w:r w:rsidRPr="00C30D40">
        <w:rPr>
          <w:rFonts w:cstheme="minorHAnsi"/>
          <w:i/>
          <w:lang w:val="sq-AL"/>
        </w:rPr>
        <w:t>Sigurimi i informacionit.</w:t>
      </w:r>
      <w:r w:rsidR="00AA5F85">
        <w:rPr>
          <w:rFonts w:cstheme="minorHAnsi"/>
          <w:i/>
          <w:lang w:val="sq-AL"/>
        </w:rPr>
        <w:t xml:space="preserve"> </w:t>
      </w:r>
      <w:r w:rsidRPr="00C30D40">
        <w:rPr>
          <w:rFonts w:cstheme="minorHAnsi"/>
          <w:lang w:val="sq-AL"/>
        </w:rPr>
        <w:t>Të gjithë punëtorët duhet të informohen për mekanizmin e ankesave në kohën kur punësohen dhe detajet se si funksionon duhet të jenë lehtësisht të disponueshme, për shembull, të përfshira në dokumentacionin e punonjësve ose në tabelat e njoftimeve.</w:t>
      </w:r>
    </w:p>
    <w:p w14:paraId="058FC366" w14:textId="15ED2E52" w:rsidR="00920CCF" w:rsidRPr="00C30D40" w:rsidRDefault="00920CCF" w:rsidP="00B6715D">
      <w:pPr>
        <w:pStyle w:val="NoSpacing"/>
        <w:numPr>
          <w:ilvl w:val="0"/>
          <w:numId w:val="68"/>
        </w:numPr>
        <w:jc w:val="both"/>
        <w:rPr>
          <w:rFonts w:cstheme="minorHAnsi"/>
          <w:lang w:val="sq-AL"/>
        </w:rPr>
      </w:pPr>
      <w:r w:rsidRPr="00C30D40">
        <w:rPr>
          <w:rFonts w:cstheme="minorHAnsi"/>
          <w:i/>
          <w:lang w:val="sq-AL"/>
        </w:rPr>
        <w:t>Transparenca e procesit.</w:t>
      </w:r>
      <w:r w:rsidR="00AA5F85">
        <w:rPr>
          <w:rFonts w:cstheme="minorHAnsi"/>
          <w:i/>
          <w:lang w:val="sq-AL"/>
        </w:rPr>
        <w:t xml:space="preserve"> </w:t>
      </w:r>
      <w:r w:rsidRPr="00C30D40">
        <w:rPr>
          <w:rFonts w:cstheme="minorHAnsi"/>
          <w:lang w:val="sq-AL"/>
        </w:rPr>
        <w:t xml:space="preserve">Punëtorët duhet të dinë se kujt mund t'i drejtohen në rast ankese dhe mbështetjen dhe </w:t>
      </w:r>
      <w:r w:rsidR="00870F5A">
        <w:rPr>
          <w:rFonts w:cstheme="minorHAnsi"/>
          <w:lang w:val="sq-AL"/>
        </w:rPr>
        <w:t>resurset</w:t>
      </w:r>
      <w:r w:rsidRPr="00C30D40">
        <w:rPr>
          <w:rFonts w:cstheme="minorHAnsi"/>
          <w:lang w:val="sq-AL"/>
        </w:rPr>
        <w:t xml:space="preserve"> e këshillave që janë në dispozicion të tyre. Të gjithë menaxherët e linjës dhe të lartë duhet të jenë të njohur me procedurën e ankesave të organizatës së tyre.</w:t>
      </w:r>
    </w:p>
    <w:p w14:paraId="7747E0B7" w14:textId="57BD5129" w:rsidR="00920CCF" w:rsidRPr="00C30D40" w:rsidRDefault="00920CCF" w:rsidP="00B6715D">
      <w:pPr>
        <w:pStyle w:val="NoSpacing"/>
        <w:numPr>
          <w:ilvl w:val="0"/>
          <w:numId w:val="68"/>
        </w:numPr>
        <w:jc w:val="both"/>
        <w:rPr>
          <w:rFonts w:cstheme="minorHAnsi"/>
          <w:lang w:val="sq-AL"/>
        </w:rPr>
      </w:pPr>
      <w:r w:rsidRPr="00C30D40">
        <w:rPr>
          <w:rFonts w:cstheme="minorHAnsi"/>
          <w:i/>
          <w:lang w:val="sq-AL"/>
        </w:rPr>
        <w:t>Duke e mbajtur të përditësuar.</w:t>
      </w:r>
      <w:r w:rsidR="00AA5F85">
        <w:rPr>
          <w:rFonts w:cstheme="minorHAnsi"/>
          <w:i/>
          <w:lang w:val="sq-AL"/>
        </w:rPr>
        <w:t xml:space="preserve"> </w:t>
      </w:r>
      <w:r w:rsidRPr="00C30D40">
        <w:rPr>
          <w:rFonts w:cstheme="minorHAnsi"/>
          <w:lang w:val="sq-AL"/>
        </w:rPr>
        <w:t>Procesi duhet të rishikohet rregullisht dhe të mbahet i përditësuar, për shembull, duke iu referuar çdo udhëzimi të ri ligjor, ndryshimi në kontrata ose përfaqësim.</w:t>
      </w:r>
    </w:p>
    <w:p w14:paraId="1B84C352" w14:textId="7C203A3E" w:rsidR="00920CCF" w:rsidRPr="00C30D40" w:rsidRDefault="00920CCF" w:rsidP="00B6715D">
      <w:pPr>
        <w:pStyle w:val="NoSpacing"/>
        <w:numPr>
          <w:ilvl w:val="0"/>
          <w:numId w:val="68"/>
        </w:numPr>
        <w:jc w:val="both"/>
        <w:rPr>
          <w:rFonts w:cstheme="minorHAnsi"/>
          <w:lang w:val="sq-AL"/>
        </w:rPr>
      </w:pPr>
      <w:r w:rsidRPr="00C30D40">
        <w:rPr>
          <w:rFonts w:cstheme="minorHAnsi"/>
          <w:i/>
          <w:lang w:val="sq-AL"/>
        </w:rPr>
        <w:t>Konfidencialiteti</w:t>
      </w:r>
      <w:r w:rsidR="00AA5F85">
        <w:rPr>
          <w:rFonts w:cstheme="minorHAnsi"/>
          <w:i/>
          <w:lang w:val="sq-AL"/>
        </w:rPr>
        <w:t xml:space="preserve"> </w:t>
      </w:r>
      <w:r w:rsidRPr="00C30D40">
        <w:rPr>
          <w:rFonts w:cstheme="minorHAnsi"/>
          <w:i/>
          <w:lang w:val="sq-AL"/>
        </w:rPr>
        <w:t>.</w:t>
      </w:r>
      <w:r w:rsidR="00AA4EB8" w:rsidRPr="00C30D40">
        <w:rPr>
          <w:rFonts w:cstheme="minorHAnsi"/>
          <w:lang w:val="sq-AL"/>
        </w:rPr>
        <w:t xml:space="preserve">Procesi duhet të sigurojë që ankesa të trajtohet me konfidencialitet. Ndërsa procedurat mund të specifikojnë që ankesat duhet t'i bëhen fillimisht menaxherit të linjës së punëtorëve, duhet të ekzistojë gjithashtu mundësia e ngritjes së ankesës së pari me një menaxher alternativ, për shembull, një menaxher i </w:t>
      </w:r>
      <w:r w:rsidR="00475A91">
        <w:rPr>
          <w:rFonts w:cstheme="minorHAnsi"/>
          <w:lang w:val="sq-AL"/>
        </w:rPr>
        <w:t>resurseve</w:t>
      </w:r>
      <w:r w:rsidR="00AA4EB8" w:rsidRPr="00C30D40">
        <w:rPr>
          <w:rFonts w:cstheme="minorHAnsi"/>
          <w:lang w:val="sq-AL"/>
        </w:rPr>
        <w:t xml:space="preserve"> njerëzore (personeli).</w:t>
      </w:r>
    </w:p>
    <w:p w14:paraId="4F45D790" w14:textId="6AF6B4DE" w:rsidR="00920CCF" w:rsidRPr="00C30D40" w:rsidRDefault="0068141F" w:rsidP="00B6715D">
      <w:pPr>
        <w:pStyle w:val="NoSpacing"/>
        <w:numPr>
          <w:ilvl w:val="0"/>
          <w:numId w:val="68"/>
        </w:numPr>
        <w:jc w:val="both"/>
        <w:rPr>
          <w:rFonts w:cstheme="minorHAnsi"/>
          <w:lang w:val="sq-AL"/>
        </w:rPr>
      </w:pPr>
      <w:r w:rsidRPr="00C30D40">
        <w:rPr>
          <w:rFonts w:cstheme="minorHAnsi"/>
          <w:i/>
          <w:lang w:val="sq-AL"/>
        </w:rPr>
        <w:t>Mos shpërblimi</w:t>
      </w:r>
      <w:r w:rsidR="00920CCF" w:rsidRPr="00C30D40">
        <w:rPr>
          <w:rFonts w:cstheme="minorHAnsi"/>
          <w:i/>
          <w:lang w:val="sq-AL"/>
        </w:rPr>
        <w:t>.</w:t>
      </w:r>
      <w:r w:rsidR="00AA5F85">
        <w:rPr>
          <w:rFonts w:cstheme="minorHAnsi"/>
          <w:i/>
          <w:lang w:val="sq-AL"/>
        </w:rPr>
        <w:t xml:space="preserve"> </w:t>
      </w:r>
      <w:r w:rsidR="00920CCF" w:rsidRPr="00C30D40">
        <w:rPr>
          <w:rFonts w:cstheme="minorHAnsi"/>
          <w:lang w:val="sq-AL"/>
        </w:rPr>
        <w:t>Procedurat duhet të garantojnë që çdo punonjës</w:t>
      </w:r>
      <w:r w:rsidR="00BF6632">
        <w:rPr>
          <w:rFonts w:cstheme="minorHAnsi"/>
          <w:lang w:val="sq-AL"/>
        </w:rPr>
        <w:t>i</w:t>
      </w:r>
      <w:r w:rsidR="00920CCF" w:rsidRPr="00C30D40">
        <w:rPr>
          <w:rFonts w:cstheme="minorHAnsi"/>
          <w:lang w:val="sq-AL"/>
        </w:rPr>
        <w:t xml:space="preserve"> që </w:t>
      </w:r>
      <w:r>
        <w:rPr>
          <w:rFonts w:cstheme="minorHAnsi"/>
          <w:lang w:val="sq-AL"/>
        </w:rPr>
        <w:t>parashtron</w:t>
      </w:r>
      <w:r w:rsidR="00920CCF" w:rsidRPr="00C30D40">
        <w:rPr>
          <w:rFonts w:cstheme="minorHAnsi"/>
          <w:lang w:val="sq-AL"/>
        </w:rPr>
        <w:t xml:space="preserve"> ankesë nuk do t'i nënshtrohet asnjë hakmarrjeje.</w:t>
      </w:r>
    </w:p>
    <w:p w14:paraId="456B80AF" w14:textId="3752BD71" w:rsidR="00920CCF" w:rsidRPr="00B72016" w:rsidRDefault="00920CCF" w:rsidP="00B6715D">
      <w:pPr>
        <w:pStyle w:val="NoSpacing"/>
        <w:numPr>
          <w:ilvl w:val="0"/>
          <w:numId w:val="68"/>
        </w:numPr>
        <w:jc w:val="both"/>
        <w:rPr>
          <w:rFonts w:cstheme="minorHAnsi"/>
          <w:lang w:val="sq-AL"/>
        </w:rPr>
      </w:pPr>
      <w:r w:rsidRPr="00B72016">
        <w:rPr>
          <w:rFonts w:cstheme="minorHAnsi"/>
          <w:i/>
          <w:lang w:val="sq-AL"/>
        </w:rPr>
        <w:t>Afatet e arsyeshme kohore.</w:t>
      </w:r>
      <w:r w:rsidR="00AA5F85" w:rsidRPr="00B72016">
        <w:rPr>
          <w:rFonts w:cstheme="minorHAnsi"/>
          <w:i/>
          <w:lang w:val="sq-AL"/>
        </w:rPr>
        <w:t xml:space="preserve"> </w:t>
      </w:r>
      <w:r w:rsidRPr="00B72016">
        <w:rPr>
          <w:rFonts w:cstheme="minorHAnsi"/>
          <w:lang w:val="sq-AL"/>
        </w:rPr>
        <w:t xml:space="preserve">Procedurat duhet të lejojnë kohë për të </w:t>
      </w:r>
      <w:r w:rsidR="003D2EBE" w:rsidRPr="00B72016">
        <w:rPr>
          <w:rFonts w:cstheme="minorHAnsi"/>
          <w:lang w:val="sq-AL"/>
        </w:rPr>
        <w:t>shqyrtuar</w:t>
      </w:r>
      <w:r w:rsidRPr="00B72016">
        <w:rPr>
          <w:rFonts w:cstheme="minorHAnsi"/>
          <w:lang w:val="sq-AL"/>
        </w:rPr>
        <w:t xml:space="preserve"> plotësisht ankesat, por duhet të synojnë zgjidhje të shpejta. Sa më gjatë të lejohet të vazhdojë një ankesë, aq më e vështirë mund të jetë për të dyja palët që të kthehen në normalitet më pas. Duhet të caktohen afate kohore </w:t>
      </w:r>
      <w:r w:rsidRPr="00B72016">
        <w:rPr>
          <w:rFonts w:cstheme="minorHAnsi"/>
          <w:lang w:val="sq-AL"/>
        </w:rPr>
        <w:lastRenderedPageBreak/>
        <w:t xml:space="preserve">për çdo fazë të procesit, për shembull, një kohë maksimale midis një ankese që ngrihet dhe caktimit të një takimi për ta </w:t>
      </w:r>
      <w:r w:rsidR="003D2EBE" w:rsidRPr="00B72016">
        <w:rPr>
          <w:rFonts w:cstheme="minorHAnsi"/>
          <w:lang w:val="sq-AL"/>
        </w:rPr>
        <w:t>shqyrtuar</w:t>
      </w:r>
      <w:r w:rsidRPr="00B72016">
        <w:rPr>
          <w:rFonts w:cstheme="minorHAnsi"/>
          <w:lang w:val="sq-AL"/>
        </w:rPr>
        <w:t xml:space="preserve"> atë.</w:t>
      </w:r>
    </w:p>
    <w:p w14:paraId="48349D74" w14:textId="7C3A59D6" w:rsidR="00920CCF" w:rsidRPr="00B72016" w:rsidRDefault="00920CCF" w:rsidP="00B6715D">
      <w:pPr>
        <w:pStyle w:val="NoSpacing"/>
        <w:numPr>
          <w:ilvl w:val="0"/>
          <w:numId w:val="68"/>
        </w:numPr>
        <w:jc w:val="both"/>
        <w:rPr>
          <w:rFonts w:cstheme="minorHAnsi"/>
          <w:lang w:val="sq-AL"/>
        </w:rPr>
      </w:pPr>
      <w:r w:rsidRPr="00B72016">
        <w:rPr>
          <w:rFonts w:cstheme="minorHAnsi"/>
          <w:i/>
          <w:lang w:val="sq-AL"/>
        </w:rPr>
        <w:t>E drejta e ankimit.</w:t>
      </w:r>
      <w:r w:rsidR="003D2EBE" w:rsidRPr="00B72016">
        <w:rPr>
          <w:rFonts w:cstheme="minorHAnsi"/>
          <w:i/>
          <w:lang w:val="sq-AL"/>
        </w:rPr>
        <w:t xml:space="preserve"> </w:t>
      </w:r>
      <w:r w:rsidRPr="00B72016">
        <w:rPr>
          <w:rFonts w:cstheme="minorHAnsi"/>
          <w:lang w:val="sq-AL"/>
        </w:rPr>
        <w:t>Një punëtor duhet të ketë të drejtën e ankimimit në Bankën Botërore ose gjykatat kombëtare nëse ai ose ajo nuk është i kënaqur me gjetjen fillestare.</w:t>
      </w:r>
    </w:p>
    <w:p w14:paraId="258949DA" w14:textId="65955303" w:rsidR="00920CCF" w:rsidRPr="00B72016" w:rsidRDefault="00920CCF" w:rsidP="00B6715D">
      <w:pPr>
        <w:pStyle w:val="NoSpacing"/>
        <w:numPr>
          <w:ilvl w:val="0"/>
          <w:numId w:val="68"/>
        </w:numPr>
        <w:jc w:val="both"/>
        <w:rPr>
          <w:rFonts w:cstheme="minorHAnsi"/>
          <w:lang w:val="sq-AL"/>
        </w:rPr>
      </w:pPr>
      <w:r w:rsidRPr="00B72016">
        <w:rPr>
          <w:rFonts w:cstheme="minorHAnsi"/>
          <w:i/>
          <w:lang w:val="sq-AL"/>
        </w:rPr>
        <w:t>E drejta për t'u shoqëruar.</w:t>
      </w:r>
      <w:r w:rsidR="003D2EBE" w:rsidRPr="00B72016">
        <w:rPr>
          <w:rFonts w:cstheme="minorHAnsi"/>
          <w:i/>
          <w:lang w:val="sq-AL"/>
        </w:rPr>
        <w:t xml:space="preserve"> </w:t>
      </w:r>
      <w:r w:rsidR="00AA4EB8" w:rsidRPr="00B72016">
        <w:rPr>
          <w:rFonts w:cstheme="minorHAnsi"/>
          <w:lang w:val="sq-AL"/>
        </w:rPr>
        <w:t>Në çdo takim apo seancë, punëtori duhet të ketë të drejtën të shoqërohet nga një koleg, mik apo përfaqësues i sindikatës.</w:t>
      </w:r>
    </w:p>
    <w:p w14:paraId="1EE2FA74" w14:textId="1B5A30D3" w:rsidR="00920CCF" w:rsidRPr="00B72016" w:rsidRDefault="00920CCF" w:rsidP="00B6715D">
      <w:pPr>
        <w:pStyle w:val="NoSpacing"/>
        <w:numPr>
          <w:ilvl w:val="0"/>
          <w:numId w:val="68"/>
        </w:numPr>
        <w:jc w:val="both"/>
        <w:rPr>
          <w:rFonts w:cstheme="minorHAnsi"/>
          <w:lang w:val="sq-AL"/>
        </w:rPr>
      </w:pPr>
      <w:r w:rsidRPr="00B72016">
        <w:rPr>
          <w:rFonts w:cstheme="minorHAnsi"/>
          <w:i/>
          <w:lang w:val="sq-AL"/>
        </w:rPr>
        <w:t>Mbajtja e shënimeve.</w:t>
      </w:r>
      <w:r w:rsidR="003D2EBE" w:rsidRPr="00B72016">
        <w:rPr>
          <w:rFonts w:cstheme="minorHAnsi"/>
          <w:i/>
          <w:lang w:val="sq-AL"/>
        </w:rPr>
        <w:t xml:space="preserve"> </w:t>
      </w:r>
      <w:r w:rsidRPr="00B72016">
        <w:rPr>
          <w:rFonts w:cstheme="minorHAnsi"/>
          <w:lang w:val="sq-AL"/>
        </w:rPr>
        <w:t>Të dhënat me shkrim duhet të mbahen në të gjitha fazat. Ankesa fillestare duhet të jetë me shkrim, nëse është e mundur, së bashku me përgjigjen, shënimet e çdo takimi</w:t>
      </w:r>
      <w:r w:rsidR="003D2EBE" w:rsidRPr="00B72016">
        <w:rPr>
          <w:rFonts w:cstheme="minorHAnsi"/>
          <w:lang w:val="sq-AL"/>
        </w:rPr>
        <w:t>,</w:t>
      </w:r>
      <w:r w:rsidRPr="00B72016">
        <w:rPr>
          <w:rFonts w:cstheme="minorHAnsi"/>
          <w:lang w:val="sq-AL"/>
        </w:rPr>
        <w:t xml:space="preserve"> gjetjet dhe arsyet e gjetjeve. Çdo regjistrim në V</w:t>
      </w:r>
      <w:r w:rsidR="003D2EBE" w:rsidRPr="00B72016">
        <w:rPr>
          <w:rFonts w:cstheme="minorHAnsi"/>
          <w:lang w:val="sq-AL"/>
        </w:rPr>
        <w:t>S</w:t>
      </w:r>
      <w:r w:rsidRPr="00B72016">
        <w:rPr>
          <w:rFonts w:cstheme="minorHAnsi"/>
          <w:lang w:val="sq-AL"/>
        </w:rPr>
        <w:t xml:space="preserve">M do të regjistrohet veçmas dhe </w:t>
      </w:r>
      <w:r w:rsidR="003D2EBE" w:rsidRPr="00B72016">
        <w:rPr>
          <w:rFonts w:cstheme="minorHAnsi"/>
          <w:lang w:val="sq-AL"/>
        </w:rPr>
        <w:t>do të mbahet shumë konfident</w:t>
      </w:r>
      <w:r w:rsidRPr="00B72016">
        <w:rPr>
          <w:rFonts w:cstheme="minorHAnsi"/>
          <w:lang w:val="sq-AL"/>
        </w:rPr>
        <w:t>.</w:t>
      </w:r>
    </w:p>
    <w:p w14:paraId="04AEE7D8" w14:textId="6E0FBE87" w:rsidR="00920CCF" w:rsidRPr="00B72016" w:rsidRDefault="00920CCF" w:rsidP="00B6715D">
      <w:pPr>
        <w:pStyle w:val="NoSpacing"/>
        <w:numPr>
          <w:ilvl w:val="0"/>
          <w:numId w:val="68"/>
        </w:numPr>
        <w:jc w:val="both"/>
        <w:rPr>
          <w:rFonts w:cstheme="minorHAnsi"/>
          <w:lang w:val="sq-AL"/>
        </w:rPr>
      </w:pPr>
      <w:r w:rsidRPr="00B72016">
        <w:rPr>
          <w:rFonts w:cstheme="minorHAnsi"/>
          <w:i/>
          <w:lang w:val="sq-AL"/>
        </w:rPr>
        <w:t>Marrëdhënia me kontratat kolektive.</w:t>
      </w:r>
      <w:r w:rsidR="003D2EBE" w:rsidRPr="00B72016">
        <w:rPr>
          <w:rFonts w:cstheme="minorHAnsi"/>
          <w:i/>
          <w:lang w:val="sq-AL"/>
        </w:rPr>
        <w:t xml:space="preserve"> </w:t>
      </w:r>
      <w:r w:rsidR="007911A0" w:rsidRPr="00B72016">
        <w:rPr>
          <w:rFonts w:cstheme="minorHAnsi"/>
          <w:lang w:val="sq-AL"/>
        </w:rPr>
        <w:t>Procedurat e ankesave duhet të jenë në përputhje me çdo marrëveshje kolektive.</w:t>
      </w:r>
    </w:p>
    <w:p w14:paraId="450109AF" w14:textId="6D0D43DE" w:rsidR="00920CCF" w:rsidRPr="00B72016" w:rsidRDefault="00920CCF" w:rsidP="00B6715D">
      <w:pPr>
        <w:pStyle w:val="NoSpacing"/>
        <w:numPr>
          <w:ilvl w:val="0"/>
          <w:numId w:val="68"/>
        </w:numPr>
        <w:jc w:val="both"/>
        <w:rPr>
          <w:rFonts w:cstheme="minorHAnsi"/>
          <w:lang w:val="sq-AL"/>
        </w:rPr>
      </w:pPr>
      <w:r w:rsidRPr="00B72016">
        <w:rPr>
          <w:rFonts w:cstheme="minorHAnsi"/>
          <w:i/>
          <w:lang w:val="sq-AL"/>
        </w:rPr>
        <w:t>Marrëdhënia me rregulloren.</w:t>
      </w:r>
      <w:r w:rsidR="003D2EBE" w:rsidRPr="00B72016">
        <w:rPr>
          <w:rFonts w:cstheme="minorHAnsi"/>
          <w:i/>
          <w:lang w:val="sq-AL"/>
        </w:rPr>
        <w:t xml:space="preserve"> </w:t>
      </w:r>
      <w:r w:rsidR="00AA4EB8" w:rsidRPr="00B72016">
        <w:rPr>
          <w:rFonts w:cstheme="minorHAnsi"/>
          <w:lang w:val="sq-AL"/>
        </w:rPr>
        <w:t>Proceset e ankesave duhet të jenë në përputhje me kodin kombëtar të punësimit.</w:t>
      </w:r>
      <w:bookmarkEnd w:id="64"/>
    </w:p>
    <w:bookmarkEnd w:id="65"/>
    <w:p w14:paraId="193F7E94" w14:textId="77777777" w:rsidR="00277161" w:rsidRPr="00B72016" w:rsidRDefault="00277161" w:rsidP="00277161">
      <w:pPr>
        <w:pStyle w:val="NoSpacing"/>
        <w:jc w:val="both"/>
        <w:rPr>
          <w:rFonts w:cstheme="minorHAnsi"/>
          <w:b/>
          <w:lang w:val="sq-AL"/>
        </w:rPr>
      </w:pPr>
      <w:r w:rsidRPr="00B72016">
        <w:rPr>
          <w:rFonts w:cstheme="minorHAnsi"/>
          <w:b/>
          <w:lang w:val="sq-AL"/>
        </w:rPr>
        <w:t>Klasifikimi i rrezikut mjedisor dhe social</w:t>
      </w:r>
    </w:p>
    <w:p w14:paraId="33E7ABF7" w14:textId="466B4A12" w:rsidR="00277161" w:rsidRPr="00B72016" w:rsidRDefault="577FC8E6" w:rsidP="28D0F553">
      <w:pPr>
        <w:pStyle w:val="NoSpacing"/>
        <w:jc w:val="both"/>
        <w:rPr>
          <w:lang w:val="sq-AL"/>
        </w:rPr>
      </w:pPr>
      <w:r w:rsidRPr="00B72016">
        <w:rPr>
          <w:lang w:val="sq-AL"/>
        </w:rPr>
        <w:t xml:space="preserve">Ndikimet e </w:t>
      </w:r>
      <w:r w:rsidR="003D2EBE" w:rsidRPr="00B72016">
        <w:rPr>
          <w:lang w:val="sq-AL"/>
        </w:rPr>
        <w:t>M</w:t>
      </w:r>
      <w:r w:rsidRPr="00B72016">
        <w:rPr>
          <w:lang w:val="sq-AL"/>
        </w:rPr>
        <w:t xml:space="preserve">&amp;S nga aktivitetet për 'Rehabilitimin dhe Përmirësimin e Sistemit të Ujësjellësit në Komunën e Gjilanit' janë të përqendruara kryesisht gjatë fazës së ndërtimit, që i atribuohen aktiviteteve si operimi i makinerive të rënda, përdorimi i lëndëve të para për punët </w:t>
      </w:r>
      <w:r w:rsidR="003D2EBE" w:rsidRPr="00B72016">
        <w:rPr>
          <w:lang w:val="sq-AL"/>
        </w:rPr>
        <w:t>ndërtimore</w:t>
      </w:r>
      <w:r w:rsidRPr="00B72016">
        <w:rPr>
          <w:lang w:val="sq-AL"/>
        </w:rPr>
        <w:t>, dëmtimi i asetet private dhe publike, emetimet e zhurmës dhe dridhjeve, gjenerimi i mbetjeve dhe rreziqet e mundshme që rrjedhin nga incidentet dhe rreziqet. Rreziqet shtesë të lidhura janë ato që lidhen me komunitetet dhe ato që lidhen me punën dhe kushtet e punës.</w:t>
      </w:r>
    </w:p>
    <w:p w14:paraId="2D2B3E1E" w14:textId="5CD9D1B8" w:rsidR="0079275F" w:rsidRPr="00B72016" w:rsidRDefault="0079275F" w:rsidP="00607A6F">
      <w:pPr>
        <w:jc w:val="both"/>
        <w:rPr>
          <w:rFonts w:asciiTheme="minorHAnsi" w:hAnsiTheme="minorHAnsi" w:cstheme="minorHAnsi"/>
        </w:rPr>
      </w:pPr>
      <w:r w:rsidRPr="00B72016">
        <w:rPr>
          <w:rFonts w:asciiTheme="minorHAnsi" w:hAnsiTheme="minorHAnsi" w:cstheme="minorHAnsi"/>
        </w:rPr>
        <w:t>Gjatë fazës së funksionimit, rrjeti i furnizimit me ujë do të shfaqë efekte të moderuara pozitive, veçanërisht në zonat e reja të servisuara me shërbime të përmirësuara të furnizimit me ujë. Këto përmirësime pritet të çojnë në rritjen e efikasitetit të ujit, si dhe përmirësime në cilësinë dhe sasinë e ujit.</w:t>
      </w:r>
    </w:p>
    <w:p w14:paraId="63136E69" w14:textId="464828E7" w:rsidR="00970831" w:rsidRPr="00C30D40" w:rsidRDefault="00970831" w:rsidP="00607A6F">
      <w:pPr>
        <w:jc w:val="both"/>
        <w:rPr>
          <w:rFonts w:asciiTheme="minorHAnsi" w:hAnsiTheme="minorHAnsi" w:cstheme="minorHAnsi"/>
        </w:rPr>
      </w:pPr>
      <w:r w:rsidRPr="00B72016">
        <w:rPr>
          <w:rFonts w:asciiTheme="minorHAnsi" w:hAnsiTheme="minorHAnsi" w:cstheme="minorHAnsi"/>
        </w:rPr>
        <w:t>Janë përcaktuar masat zbutëse për të reduktuar ndikimin e rreziqeve të mundshme mjedisore dhe sociale gjatë zbatimit të punimeve, të cilat janë dhënë në tabelën 2.</w:t>
      </w:r>
    </w:p>
    <w:p w14:paraId="331ED986" w14:textId="77777777" w:rsidR="001B40DF" w:rsidRPr="00C30D40" w:rsidRDefault="001B40DF" w:rsidP="00607A6F">
      <w:pPr>
        <w:jc w:val="both"/>
        <w:rPr>
          <w:rFonts w:asciiTheme="minorHAnsi" w:hAnsiTheme="minorHAnsi" w:cstheme="minorHAnsi"/>
        </w:rPr>
      </w:pPr>
    </w:p>
    <w:p w14:paraId="6E3136E5" w14:textId="3A136496" w:rsidR="00884704" w:rsidRPr="00C30D40" w:rsidRDefault="00970831" w:rsidP="00607A6F">
      <w:pPr>
        <w:jc w:val="both"/>
        <w:rPr>
          <w:rFonts w:asciiTheme="minorHAnsi" w:hAnsiTheme="minorHAnsi" w:cstheme="minorHAnsi"/>
          <w:b/>
        </w:rPr>
      </w:pPr>
      <w:r w:rsidRPr="00C30D40">
        <w:rPr>
          <w:rFonts w:asciiTheme="minorHAnsi" w:hAnsiTheme="minorHAnsi" w:cstheme="minorHAnsi"/>
          <w:b/>
        </w:rPr>
        <w:t>Ndotja e ajrit (</w:t>
      </w:r>
      <w:r w:rsidR="003D2EBE">
        <w:rPr>
          <w:rFonts w:asciiTheme="minorHAnsi" w:hAnsiTheme="minorHAnsi" w:cstheme="minorHAnsi"/>
          <w:b/>
        </w:rPr>
        <w:t>gjenerimi</w:t>
      </w:r>
      <w:r w:rsidRPr="00C30D40">
        <w:rPr>
          <w:rFonts w:asciiTheme="minorHAnsi" w:hAnsiTheme="minorHAnsi" w:cstheme="minorHAnsi"/>
          <w:b/>
        </w:rPr>
        <w:t xml:space="preserve"> i pluhurit dhe emetimet e gazta) gjatë ndërtimit dhe aktiviteteve të mirëmbajtura do të </w:t>
      </w:r>
      <w:r w:rsidR="003D2EBE">
        <w:rPr>
          <w:rFonts w:asciiTheme="minorHAnsi" w:hAnsiTheme="minorHAnsi" w:cstheme="minorHAnsi"/>
          <w:b/>
        </w:rPr>
        <w:t>lehtësohen</w:t>
      </w:r>
      <w:r w:rsidRPr="00C30D40">
        <w:rPr>
          <w:rFonts w:asciiTheme="minorHAnsi" w:hAnsiTheme="minorHAnsi" w:cstheme="minorHAnsi"/>
          <w:b/>
        </w:rPr>
        <w:t xml:space="preserve"> nga:</w:t>
      </w:r>
    </w:p>
    <w:p w14:paraId="0D7D7895" w14:textId="77777777" w:rsidR="00884704" w:rsidRPr="00C30D40" w:rsidRDefault="00884704" w:rsidP="00B6715D">
      <w:pPr>
        <w:pStyle w:val="NoSpacing"/>
        <w:numPr>
          <w:ilvl w:val="0"/>
          <w:numId w:val="24"/>
        </w:numPr>
        <w:jc w:val="both"/>
        <w:rPr>
          <w:rStyle w:val="Strong"/>
          <w:b w:val="0"/>
          <w:lang w:val="sq-AL"/>
        </w:rPr>
      </w:pPr>
      <w:r w:rsidRPr="00C30D40">
        <w:rPr>
          <w:rStyle w:val="Strong"/>
          <w:b w:val="0"/>
          <w:lang w:val="sq-AL"/>
        </w:rPr>
        <w:t>Përdorimi i pajisjeve të mirëmbajtura dhe mirëmbajtja e duhur e makinerive për të minimizuar emetimet e gazit të CO, grimcat e pezulluara dhe tymrat.</w:t>
      </w:r>
    </w:p>
    <w:p w14:paraId="2187ABE5" w14:textId="49B74CB2" w:rsidR="00884704" w:rsidRPr="00C30D40" w:rsidRDefault="00884704" w:rsidP="00B6715D">
      <w:pPr>
        <w:pStyle w:val="NoSpacing"/>
        <w:numPr>
          <w:ilvl w:val="0"/>
          <w:numId w:val="24"/>
        </w:numPr>
        <w:jc w:val="both"/>
        <w:rPr>
          <w:rStyle w:val="Strong"/>
          <w:b w:val="0"/>
          <w:lang w:val="sq-AL"/>
        </w:rPr>
      </w:pPr>
      <w:r w:rsidRPr="00C30D40">
        <w:rPr>
          <w:rStyle w:val="Strong"/>
          <w:b w:val="0"/>
          <w:lang w:val="sq-AL"/>
        </w:rPr>
        <w:t>Spërkat</w:t>
      </w:r>
      <w:r w:rsidR="003D2EBE">
        <w:rPr>
          <w:rStyle w:val="Strong"/>
          <w:b w:val="0"/>
          <w:lang w:val="sq-AL"/>
        </w:rPr>
        <w:t>ja e ujit</w:t>
      </w:r>
      <w:r w:rsidRPr="00C30D40">
        <w:rPr>
          <w:rStyle w:val="Strong"/>
          <w:b w:val="0"/>
          <w:lang w:val="sq-AL"/>
        </w:rPr>
        <w:t xml:space="preserve"> për kontrolli</w:t>
      </w:r>
      <w:r w:rsidR="003D2EBE">
        <w:rPr>
          <w:rStyle w:val="Strong"/>
          <w:b w:val="0"/>
          <w:lang w:val="sq-AL"/>
        </w:rPr>
        <w:t>min</w:t>
      </w:r>
      <w:r w:rsidRPr="00C30D40">
        <w:rPr>
          <w:rStyle w:val="Strong"/>
          <w:b w:val="0"/>
          <w:lang w:val="sq-AL"/>
        </w:rPr>
        <w:t xml:space="preserve"> e pluhurit.</w:t>
      </w:r>
    </w:p>
    <w:p w14:paraId="6CDA39C5" w14:textId="177C7C99" w:rsidR="00884704" w:rsidRPr="00C30D40" w:rsidRDefault="00884704" w:rsidP="00B6715D">
      <w:pPr>
        <w:pStyle w:val="NoSpacing"/>
        <w:numPr>
          <w:ilvl w:val="0"/>
          <w:numId w:val="24"/>
        </w:numPr>
        <w:jc w:val="both"/>
        <w:rPr>
          <w:rStyle w:val="Strong"/>
          <w:b w:val="0"/>
          <w:lang w:val="sq-AL"/>
        </w:rPr>
      </w:pPr>
      <w:r w:rsidRPr="00C30D40">
        <w:rPr>
          <w:rStyle w:val="Strong"/>
          <w:b w:val="0"/>
          <w:lang w:val="sq-AL"/>
        </w:rPr>
        <w:t>Përdor</w:t>
      </w:r>
      <w:r w:rsidR="003D2EBE">
        <w:rPr>
          <w:rStyle w:val="Strong"/>
          <w:b w:val="0"/>
          <w:lang w:val="sq-AL"/>
        </w:rPr>
        <w:t>imi e metodave t</w:t>
      </w:r>
      <w:r w:rsidRPr="00C30D40">
        <w:rPr>
          <w:rStyle w:val="Strong"/>
          <w:b w:val="0"/>
          <w:lang w:val="sq-AL"/>
        </w:rPr>
        <w:t xml:space="preserve">ë </w:t>
      </w:r>
      <w:r w:rsidR="003D2EBE">
        <w:rPr>
          <w:rStyle w:val="Strong"/>
          <w:b w:val="0"/>
          <w:lang w:val="sq-AL"/>
        </w:rPr>
        <w:t>pastrimit t</w:t>
      </w:r>
      <w:r w:rsidRPr="00C30D40">
        <w:rPr>
          <w:rStyle w:val="Strong"/>
          <w:b w:val="0"/>
          <w:lang w:val="sq-AL"/>
        </w:rPr>
        <w:t>ë pluhurit për të reduktuar pluhurin.</w:t>
      </w:r>
    </w:p>
    <w:p w14:paraId="0AE722A5" w14:textId="77777777" w:rsidR="00884704" w:rsidRPr="00C30D40" w:rsidRDefault="00884704" w:rsidP="00B6715D">
      <w:pPr>
        <w:pStyle w:val="NoSpacing"/>
        <w:numPr>
          <w:ilvl w:val="0"/>
          <w:numId w:val="24"/>
        </w:numPr>
        <w:jc w:val="both"/>
        <w:rPr>
          <w:rStyle w:val="Strong"/>
          <w:b w:val="0"/>
          <w:lang w:val="sq-AL"/>
        </w:rPr>
      </w:pPr>
      <w:r w:rsidRPr="00C30D40">
        <w:rPr>
          <w:rStyle w:val="Strong"/>
          <w:b w:val="0"/>
          <w:lang w:val="sq-AL"/>
        </w:rPr>
        <w:t>Mbulimi i kamionëve që transportojnë materiale ndërtimi dhe mbetje.</w:t>
      </w:r>
    </w:p>
    <w:p w14:paraId="6028D2F4" w14:textId="77777777" w:rsidR="00884704" w:rsidRPr="00C30D40" w:rsidRDefault="00884704" w:rsidP="00B6715D">
      <w:pPr>
        <w:pStyle w:val="NoSpacing"/>
        <w:numPr>
          <w:ilvl w:val="0"/>
          <w:numId w:val="24"/>
        </w:numPr>
        <w:jc w:val="both"/>
        <w:rPr>
          <w:bCs/>
          <w:lang w:val="sq-AL"/>
        </w:rPr>
      </w:pPr>
      <w:r w:rsidRPr="00C30D40">
        <w:rPr>
          <w:rStyle w:val="Strong"/>
          <w:b w:val="0"/>
          <w:lang w:val="sq-AL"/>
        </w:rPr>
        <w:t>Ruajtja dhe mbulimi i shtyllave të gërmuara në zona me më pak erë.</w:t>
      </w:r>
    </w:p>
    <w:p w14:paraId="1931D1A1" w14:textId="77777777" w:rsidR="00884704" w:rsidRPr="00C30D40" w:rsidRDefault="00884704" w:rsidP="00607A6F">
      <w:pPr>
        <w:jc w:val="both"/>
        <w:rPr>
          <w:rFonts w:asciiTheme="minorHAnsi" w:hAnsiTheme="minorHAnsi" w:cstheme="minorHAnsi"/>
        </w:rPr>
      </w:pPr>
    </w:p>
    <w:p w14:paraId="2743D20D" w14:textId="77777777" w:rsidR="00884704" w:rsidRPr="00C30D40" w:rsidRDefault="00884704" w:rsidP="00607A6F">
      <w:pPr>
        <w:jc w:val="both"/>
        <w:rPr>
          <w:rFonts w:asciiTheme="minorHAnsi" w:hAnsiTheme="minorHAnsi" w:cstheme="minorHAnsi"/>
          <w:b/>
          <w:bCs/>
        </w:rPr>
      </w:pPr>
      <w:r w:rsidRPr="00C30D40">
        <w:rPr>
          <w:rFonts w:asciiTheme="minorHAnsi" w:hAnsiTheme="minorHAnsi" w:cstheme="minorHAnsi"/>
          <w:b/>
          <w:bCs/>
        </w:rPr>
        <w:t>Nivelet e rritura të zhurmës mund të zbuten nga:</w:t>
      </w:r>
    </w:p>
    <w:p w14:paraId="6FDDF7EA" w14:textId="77777777" w:rsidR="00884704" w:rsidRPr="00C30D40" w:rsidRDefault="00884704" w:rsidP="00B6715D">
      <w:pPr>
        <w:pStyle w:val="NoSpacing"/>
        <w:numPr>
          <w:ilvl w:val="0"/>
          <w:numId w:val="25"/>
        </w:numPr>
        <w:jc w:val="both"/>
        <w:rPr>
          <w:lang w:val="sq-AL"/>
        </w:rPr>
      </w:pPr>
      <w:r w:rsidRPr="00C30D40">
        <w:rPr>
          <w:rFonts w:eastAsia="Times New Roman"/>
          <w:lang w:val="sq-AL"/>
        </w:rPr>
        <w:t>Përdorimi i pajisjeve të qeta/të mirëmbajtura dhe mirëmbajtja e rregullt e pajisjeve.</w:t>
      </w:r>
    </w:p>
    <w:p w14:paraId="317CB8E1" w14:textId="1BC922D0" w:rsidR="00884704" w:rsidRPr="00C30D40" w:rsidRDefault="00884704" w:rsidP="00B6715D">
      <w:pPr>
        <w:pStyle w:val="NoSpacing"/>
        <w:numPr>
          <w:ilvl w:val="0"/>
          <w:numId w:val="25"/>
        </w:numPr>
        <w:jc w:val="both"/>
        <w:rPr>
          <w:lang w:val="sq-AL"/>
        </w:rPr>
      </w:pPr>
      <w:r w:rsidRPr="00C30D40">
        <w:rPr>
          <w:lang w:val="sq-AL"/>
        </w:rPr>
        <w:t xml:space="preserve">Përdorni </w:t>
      </w:r>
      <w:r w:rsidR="00A37F7A">
        <w:rPr>
          <w:lang w:val="sq-AL"/>
        </w:rPr>
        <w:t>zvogëlues</w:t>
      </w:r>
      <w:r w:rsidRPr="00C30D40">
        <w:rPr>
          <w:lang w:val="sq-AL"/>
        </w:rPr>
        <w:t xml:space="preserve"> funksional të zhurmës.</w:t>
      </w:r>
    </w:p>
    <w:p w14:paraId="18CD66BC" w14:textId="77777777" w:rsidR="00884704" w:rsidRPr="00C30D40" w:rsidRDefault="00884704" w:rsidP="00B6715D">
      <w:pPr>
        <w:pStyle w:val="NoSpacing"/>
        <w:numPr>
          <w:ilvl w:val="0"/>
          <w:numId w:val="25"/>
        </w:numPr>
        <w:rPr>
          <w:lang w:val="sq-AL"/>
        </w:rPr>
      </w:pPr>
      <w:r w:rsidRPr="00C30D40">
        <w:rPr>
          <w:lang w:val="sq-AL"/>
        </w:rPr>
        <w:t>Kufizoni aktivitetet e zhurmshme në orët normale të ditës.</w:t>
      </w:r>
    </w:p>
    <w:p w14:paraId="1AEAE95B" w14:textId="77777777" w:rsidR="00884704" w:rsidRPr="00C30D40" w:rsidRDefault="00884704" w:rsidP="00B6715D">
      <w:pPr>
        <w:pStyle w:val="NoSpacing"/>
        <w:numPr>
          <w:ilvl w:val="0"/>
          <w:numId w:val="25"/>
        </w:numPr>
        <w:rPr>
          <w:rFonts w:eastAsia="Times New Roman"/>
          <w:lang w:val="sq-AL"/>
        </w:rPr>
      </w:pPr>
      <w:r w:rsidRPr="00C30D40">
        <w:rPr>
          <w:lang w:val="sq-AL"/>
        </w:rPr>
        <w:t>Kufizoni shpejtësinë e automjetit në vende kritike.</w:t>
      </w:r>
    </w:p>
    <w:p w14:paraId="4106FE3B" w14:textId="77777777" w:rsidR="00884704" w:rsidRPr="00C30D40" w:rsidRDefault="00884704" w:rsidP="00884704">
      <w:pPr>
        <w:rPr>
          <w:rFonts w:asciiTheme="minorHAnsi" w:hAnsiTheme="minorHAnsi" w:cstheme="minorHAnsi"/>
        </w:rPr>
      </w:pPr>
    </w:p>
    <w:p w14:paraId="445403C9" w14:textId="77777777" w:rsidR="00884704" w:rsidRPr="00C30D40" w:rsidRDefault="00884704" w:rsidP="00607A6F">
      <w:pPr>
        <w:jc w:val="both"/>
        <w:rPr>
          <w:rFonts w:asciiTheme="minorHAnsi" w:hAnsiTheme="minorHAnsi" w:cstheme="minorHAnsi"/>
          <w:b/>
          <w:bCs/>
        </w:rPr>
      </w:pPr>
      <w:r w:rsidRPr="00C30D40">
        <w:rPr>
          <w:rFonts w:asciiTheme="minorHAnsi" w:hAnsiTheme="minorHAnsi" w:cstheme="minorHAnsi"/>
          <w:b/>
          <w:bCs/>
        </w:rPr>
        <w:t>Ndotja e tokës dhe e ujërave nëntokësore (nafta) që mund të zbutet nga:</w:t>
      </w:r>
    </w:p>
    <w:p w14:paraId="66221481" w14:textId="05370FA2" w:rsidR="00884704" w:rsidRPr="00C30D40" w:rsidRDefault="00884704" w:rsidP="00B6715D">
      <w:pPr>
        <w:pStyle w:val="NoSpacing"/>
        <w:numPr>
          <w:ilvl w:val="0"/>
          <w:numId w:val="26"/>
        </w:numPr>
        <w:jc w:val="both"/>
        <w:rPr>
          <w:lang w:val="sq-AL"/>
        </w:rPr>
      </w:pPr>
      <w:r w:rsidRPr="00C30D40">
        <w:rPr>
          <w:lang w:val="sq-AL"/>
        </w:rPr>
        <w:t xml:space="preserve">Sigurohuni që mbetjet ose materialet e gërmuara të mos ruhen në mënyrë të papërshtatshme për të parandaluar ndotjen e ujërave nëntokësore dhe </w:t>
      </w:r>
      <w:r w:rsidR="00A37F7A">
        <w:rPr>
          <w:lang w:val="sq-AL"/>
        </w:rPr>
        <w:t>resurseve</w:t>
      </w:r>
      <w:r w:rsidRPr="00C30D40">
        <w:rPr>
          <w:lang w:val="sq-AL"/>
        </w:rPr>
        <w:t xml:space="preserve"> ujore.</w:t>
      </w:r>
    </w:p>
    <w:p w14:paraId="44797493" w14:textId="4F254DCE" w:rsidR="00884704" w:rsidRPr="00B72016" w:rsidRDefault="00884704" w:rsidP="00B6715D">
      <w:pPr>
        <w:pStyle w:val="NoSpacing"/>
        <w:numPr>
          <w:ilvl w:val="0"/>
          <w:numId w:val="26"/>
        </w:numPr>
        <w:jc w:val="both"/>
        <w:rPr>
          <w:lang w:val="sq-AL"/>
        </w:rPr>
      </w:pPr>
      <w:r w:rsidRPr="00B72016">
        <w:rPr>
          <w:lang w:val="sq-AL"/>
        </w:rPr>
        <w:t xml:space="preserve">Siguroni mbajtjen dytësore për të gjitha enët ose </w:t>
      </w:r>
      <w:r w:rsidR="002223C2" w:rsidRPr="00B72016">
        <w:rPr>
          <w:lang w:val="sq-AL"/>
        </w:rPr>
        <w:t xml:space="preserve">mbetjet e ngurta me përmbajtje </w:t>
      </w:r>
      <w:r w:rsidRPr="00B72016">
        <w:rPr>
          <w:lang w:val="sq-AL"/>
        </w:rPr>
        <w:t>kimike.</w:t>
      </w:r>
    </w:p>
    <w:p w14:paraId="027A11D5" w14:textId="77777777" w:rsidR="00884704" w:rsidRPr="00C30D40" w:rsidRDefault="00884704" w:rsidP="00B6715D">
      <w:pPr>
        <w:pStyle w:val="NoSpacing"/>
        <w:numPr>
          <w:ilvl w:val="0"/>
          <w:numId w:val="26"/>
        </w:numPr>
        <w:jc w:val="both"/>
        <w:rPr>
          <w:lang w:val="sq-AL"/>
        </w:rPr>
      </w:pPr>
      <w:r w:rsidRPr="00C30D40">
        <w:rPr>
          <w:lang w:val="sq-AL"/>
        </w:rPr>
        <w:t>Prania e kompleteve të përshtatshme për parandalimin e derdhjeve</w:t>
      </w:r>
    </w:p>
    <w:p w14:paraId="200AD779" w14:textId="25F03B4A" w:rsidR="00884704" w:rsidRPr="00C30D40" w:rsidRDefault="00884704" w:rsidP="00B6715D">
      <w:pPr>
        <w:pStyle w:val="NoSpacing"/>
        <w:numPr>
          <w:ilvl w:val="0"/>
          <w:numId w:val="26"/>
        </w:numPr>
        <w:jc w:val="both"/>
        <w:rPr>
          <w:lang w:val="sq-AL"/>
        </w:rPr>
      </w:pPr>
      <w:r w:rsidRPr="00C30D40">
        <w:rPr>
          <w:lang w:val="sq-AL"/>
        </w:rPr>
        <w:t>Ruajtja e duhur e substancave të rrezikshme dhe larg puseve të tokës</w:t>
      </w:r>
      <w:r w:rsidR="002223C2">
        <w:rPr>
          <w:lang w:val="sq-AL"/>
        </w:rPr>
        <w:t>,</w:t>
      </w:r>
      <w:r w:rsidRPr="00C30D40">
        <w:rPr>
          <w:lang w:val="sq-AL"/>
        </w:rPr>
        <w:t xml:space="preserve"> ujit dhe rezervuarit të magazinimit.</w:t>
      </w:r>
    </w:p>
    <w:p w14:paraId="5AF8EE30" w14:textId="77777777" w:rsidR="00884704" w:rsidRPr="00C30D40" w:rsidRDefault="00884704" w:rsidP="00B6715D">
      <w:pPr>
        <w:pStyle w:val="NoSpacing"/>
        <w:numPr>
          <w:ilvl w:val="0"/>
          <w:numId w:val="26"/>
        </w:numPr>
        <w:jc w:val="both"/>
        <w:rPr>
          <w:lang w:val="sq-AL"/>
        </w:rPr>
      </w:pPr>
      <w:r w:rsidRPr="00C30D40">
        <w:rPr>
          <w:lang w:val="sq-AL"/>
        </w:rPr>
        <w:lastRenderedPageBreak/>
        <w:t>Ruani kimikatet, mbetjet e rrezikshme të tilla çimento sipas Fletëve të të Dhënave të Sigurisë Materiale (MSDS).</w:t>
      </w:r>
    </w:p>
    <w:p w14:paraId="1AD67EE2" w14:textId="77777777" w:rsidR="00884704" w:rsidRPr="00C30D40" w:rsidRDefault="00884704" w:rsidP="00607A6F">
      <w:pPr>
        <w:jc w:val="both"/>
        <w:rPr>
          <w:rFonts w:asciiTheme="minorHAnsi" w:hAnsiTheme="minorHAnsi" w:cstheme="minorHAnsi"/>
        </w:rPr>
      </w:pPr>
    </w:p>
    <w:p w14:paraId="31CE569B" w14:textId="77777777" w:rsidR="00884704" w:rsidRPr="00C30D40" w:rsidRDefault="00884704" w:rsidP="00607A6F">
      <w:pPr>
        <w:jc w:val="both"/>
        <w:rPr>
          <w:rFonts w:asciiTheme="minorHAnsi" w:hAnsiTheme="minorHAnsi" w:cstheme="minorHAnsi"/>
          <w:b/>
        </w:rPr>
      </w:pPr>
      <w:r w:rsidRPr="00C30D40">
        <w:rPr>
          <w:rFonts w:asciiTheme="minorHAnsi" w:hAnsiTheme="minorHAnsi" w:cstheme="minorHAnsi"/>
          <w:b/>
          <w:bCs/>
        </w:rPr>
        <w:t>Prodhimi dhe asgjësimi i mbetjeve mund të zbutet nga:</w:t>
      </w:r>
    </w:p>
    <w:p w14:paraId="53DD3C1E" w14:textId="77777777" w:rsidR="00884704" w:rsidRPr="00C30D40" w:rsidRDefault="00884704" w:rsidP="00B6715D">
      <w:pPr>
        <w:pStyle w:val="NoSpacing"/>
        <w:numPr>
          <w:ilvl w:val="0"/>
          <w:numId w:val="27"/>
        </w:numPr>
        <w:jc w:val="both"/>
        <w:rPr>
          <w:lang w:val="sq-AL"/>
        </w:rPr>
      </w:pPr>
      <w:r w:rsidRPr="00C30D40">
        <w:rPr>
          <w:lang w:val="sq-AL"/>
        </w:rPr>
        <w:t>Sigurohuni që të mbahen masa të mira të mirëmbajtjes së shtëpisë</w:t>
      </w:r>
    </w:p>
    <w:p w14:paraId="6958337F" w14:textId="77777777" w:rsidR="00884704" w:rsidRPr="00C30D40" w:rsidRDefault="00884704" w:rsidP="00B6715D">
      <w:pPr>
        <w:pStyle w:val="NoSpacing"/>
        <w:numPr>
          <w:ilvl w:val="0"/>
          <w:numId w:val="27"/>
        </w:numPr>
        <w:jc w:val="both"/>
        <w:rPr>
          <w:lang w:val="sq-AL"/>
        </w:rPr>
      </w:pPr>
      <w:r w:rsidRPr="00C30D40">
        <w:rPr>
          <w:lang w:val="sq-AL"/>
        </w:rPr>
        <w:t>Sigurohuni që mbetjet e ngurta të mblidhen rregullisht dhe të ruhen në vende të caktuara në enë plastike</w:t>
      </w:r>
    </w:p>
    <w:p w14:paraId="77BC7EDA" w14:textId="65E555BA" w:rsidR="00884704" w:rsidRPr="00C30D40" w:rsidRDefault="00884704" w:rsidP="00B6715D">
      <w:pPr>
        <w:pStyle w:val="NoSpacing"/>
        <w:numPr>
          <w:ilvl w:val="0"/>
          <w:numId w:val="27"/>
        </w:numPr>
        <w:jc w:val="both"/>
        <w:rPr>
          <w:lang w:val="sq-AL"/>
        </w:rPr>
      </w:pPr>
      <w:r w:rsidRPr="00C30D40">
        <w:rPr>
          <w:lang w:val="sq-AL"/>
        </w:rPr>
        <w:t xml:space="preserve">Mblidhni, transportoni dhe hidhni siç duhet mbetjet e ngurta në vendet e përcaktuara të lejuara ose në </w:t>
      </w:r>
      <w:r w:rsidR="002223C2">
        <w:rPr>
          <w:lang w:val="sq-AL"/>
        </w:rPr>
        <w:t>deponi</w:t>
      </w:r>
      <w:r w:rsidRPr="00C30D40">
        <w:rPr>
          <w:lang w:val="sq-AL"/>
        </w:rPr>
        <w:t xml:space="preserve"> të caktuara nga autoritetet lokale dhe fondet e pastrimit;</w:t>
      </w:r>
    </w:p>
    <w:p w14:paraId="155B6ABB" w14:textId="77777777" w:rsidR="00884704" w:rsidRPr="00C30D40" w:rsidRDefault="00884704" w:rsidP="00B6715D">
      <w:pPr>
        <w:pStyle w:val="NoSpacing"/>
        <w:numPr>
          <w:ilvl w:val="0"/>
          <w:numId w:val="27"/>
        </w:numPr>
        <w:jc w:val="both"/>
        <w:rPr>
          <w:lang w:val="sq-AL"/>
        </w:rPr>
      </w:pPr>
      <w:r w:rsidRPr="00C30D40">
        <w:rPr>
          <w:lang w:val="sq-AL"/>
        </w:rPr>
        <w:t>Mbulimi i duhur i kamionëve që transportojnë mbetjet e grumbulluara për të shmangur derdhjen gjatë transportit.</w:t>
      </w:r>
    </w:p>
    <w:p w14:paraId="5FFDD36E" w14:textId="4A614213" w:rsidR="00884704" w:rsidRPr="00C30D40" w:rsidRDefault="004C6FBA" w:rsidP="00B6715D">
      <w:pPr>
        <w:pStyle w:val="NoSpacing"/>
        <w:numPr>
          <w:ilvl w:val="0"/>
          <w:numId w:val="27"/>
        </w:numPr>
        <w:jc w:val="both"/>
        <w:rPr>
          <w:rFonts w:eastAsia="Times New Roman"/>
          <w:lang w:val="sq-AL"/>
        </w:rPr>
      </w:pPr>
      <w:r w:rsidRPr="00C30D40">
        <w:rPr>
          <w:lang w:val="sq-AL"/>
        </w:rPr>
        <w:t>Bashkëngjitni</w:t>
      </w:r>
      <w:r w:rsidR="00884704" w:rsidRPr="00C30D40">
        <w:rPr>
          <w:lang w:val="sq-AL"/>
        </w:rPr>
        <w:t xml:space="preserve"> dhe dorëzoni faturën e mbetjeve nga autoritetet e caktuara të </w:t>
      </w:r>
      <w:r w:rsidR="008856E4">
        <w:rPr>
          <w:lang w:val="sq-AL"/>
        </w:rPr>
        <w:t>deponisë</w:t>
      </w:r>
      <w:r w:rsidR="00884704" w:rsidRPr="00C30D40">
        <w:rPr>
          <w:lang w:val="sq-AL"/>
        </w:rPr>
        <w:t>.</w:t>
      </w:r>
    </w:p>
    <w:p w14:paraId="27A5147B" w14:textId="77777777" w:rsidR="00884704" w:rsidRPr="00C30D40" w:rsidRDefault="00884704" w:rsidP="00607A6F">
      <w:pPr>
        <w:jc w:val="both"/>
        <w:rPr>
          <w:rFonts w:asciiTheme="minorHAnsi" w:hAnsiTheme="minorHAnsi" w:cstheme="minorHAnsi"/>
        </w:rPr>
      </w:pPr>
    </w:p>
    <w:p w14:paraId="030F6D48" w14:textId="77777777" w:rsidR="00884704" w:rsidRPr="00C30D40" w:rsidRDefault="00884704" w:rsidP="00607A6F">
      <w:pPr>
        <w:pStyle w:val="NoSpacing"/>
        <w:jc w:val="both"/>
        <w:rPr>
          <w:rFonts w:cstheme="minorHAnsi"/>
          <w:b/>
          <w:lang w:val="sq-AL"/>
        </w:rPr>
      </w:pPr>
      <w:r w:rsidRPr="00C30D40">
        <w:rPr>
          <w:b/>
          <w:lang w:val="sq-AL"/>
        </w:rPr>
        <w:t>Aksidentet dhe lëndimet në punë mund të zbuten nga:</w:t>
      </w:r>
    </w:p>
    <w:p w14:paraId="01E01849" w14:textId="77777777" w:rsidR="00884704" w:rsidRPr="00C30D40" w:rsidRDefault="00884704" w:rsidP="00B6715D">
      <w:pPr>
        <w:pStyle w:val="NoSpacing"/>
        <w:numPr>
          <w:ilvl w:val="0"/>
          <w:numId w:val="32"/>
        </w:numPr>
        <w:jc w:val="both"/>
        <w:rPr>
          <w:lang w:val="sq-AL"/>
        </w:rPr>
      </w:pPr>
      <w:r w:rsidRPr="00C30D40">
        <w:rPr>
          <w:lang w:val="sq-AL"/>
        </w:rPr>
        <w:t>Siguroni trajnime për shëndetin dhe sigurinë në punë për të gjithë punonjësit e përfshirë në punë.</w:t>
      </w:r>
    </w:p>
    <w:p w14:paraId="0D1053AF" w14:textId="62F75DBA" w:rsidR="00884704" w:rsidRPr="00C30D40" w:rsidRDefault="00884704" w:rsidP="00B6715D">
      <w:pPr>
        <w:pStyle w:val="NoSpacing"/>
        <w:numPr>
          <w:ilvl w:val="0"/>
          <w:numId w:val="32"/>
        </w:numPr>
        <w:jc w:val="both"/>
        <w:rPr>
          <w:lang w:val="sq-AL"/>
        </w:rPr>
      </w:pPr>
      <w:r w:rsidRPr="00C30D40">
        <w:rPr>
          <w:lang w:val="sq-AL"/>
        </w:rPr>
        <w:t>Siguroni PP</w:t>
      </w:r>
      <w:r w:rsidR="005D1B5C">
        <w:rPr>
          <w:lang w:val="sq-AL"/>
        </w:rPr>
        <w:t xml:space="preserve">M </w:t>
      </w:r>
      <w:r w:rsidRPr="00C30D40">
        <w:rPr>
          <w:lang w:val="sq-AL"/>
        </w:rPr>
        <w:t>(maska ​​mbrojtëse, helmetë, veshje të përgjithshme</w:t>
      </w:r>
      <w:r w:rsidR="005D1B5C">
        <w:rPr>
          <w:lang w:val="sq-AL"/>
        </w:rPr>
        <w:t>,</w:t>
      </w:r>
      <w:r w:rsidRPr="00C30D40">
        <w:rPr>
          <w:lang w:val="sq-AL"/>
        </w:rPr>
        <w:t xml:space="preserve"> këpucë sigurie, dhe syze sigurie, sipas rastit); në zonat me zhurmë të lartë </w:t>
      </w:r>
      <w:r w:rsidR="005D1B5C">
        <w:rPr>
          <w:lang w:val="sq-AL"/>
        </w:rPr>
        <w:t>siguroni</w:t>
      </w:r>
      <w:r w:rsidRPr="00C30D40">
        <w:rPr>
          <w:lang w:val="sq-AL"/>
        </w:rPr>
        <w:t xml:space="preserve"> tapa veshi ose </w:t>
      </w:r>
      <w:r w:rsidR="005D1B5C">
        <w:rPr>
          <w:lang w:val="sq-AL"/>
        </w:rPr>
        <w:t>bllokues</w:t>
      </w:r>
      <w:r w:rsidRPr="00C30D40">
        <w:rPr>
          <w:lang w:val="sq-AL"/>
        </w:rPr>
        <w:t xml:space="preserve"> të veshit; maska ​​për punë që përfshijnë gërmime, pluhur dhe </w:t>
      </w:r>
      <w:r w:rsidR="005D1B5C">
        <w:rPr>
          <w:lang w:val="sq-AL"/>
        </w:rPr>
        <w:t>emetime</w:t>
      </w:r>
      <w:r w:rsidRPr="00C30D40">
        <w:rPr>
          <w:lang w:val="sq-AL"/>
        </w:rPr>
        <w:t>; syze dhe doreza për të parandaluar fshikëzat e lëkurës dhe acarimin e syve nga çimentoja dhe asfalti.</w:t>
      </w:r>
    </w:p>
    <w:p w14:paraId="46671CA9" w14:textId="77777777" w:rsidR="00884704" w:rsidRPr="00C30D40" w:rsidRDefault="00884704" w:rsidP="00B6715D">
      <w:pPr>
        <w:pStyle w:val="NoSpacing"/>
        <w:numPr>
          <w:ilvl w:val="0"/>
          <w:numId w:val="32"/>
        </w:numPr>
        <w:jc w:val="both"/>
        <w:rPr>
          <w:lang w:val="sq-AL"/>
        </w:rPr>
      </w:pPr>
      <w:r w:rsidRPr="00C30D40">
        <w:rPr>
          <w:lang w:val="sq-AL"/>
        </w:rPr>
        <w:t>Siguroni disponueshmërinë e kutisë së ndihmës së parë.</w:t>
      </w:r>
    </w:p>
    <w:p w14:paraId="7CC36B88" w14:textId="77777777" w:rsidR="00884704" w:rsidRPr="00C30D40" w:rsidRDefault="00884704" w:rsidP="00B6715D">
      <w:pPr>
        <w:pStyle w:val="NoSpacing"/>
        <w:numPr>
          <w:ilvl w:val="0"/>
          <w:numId w:val="32"/>
        </w:numPr>
        <w:rPr>
          <w:lang w:val="sq-AL"/>
        </w:rPr>
      </w:pPr>
      <w:r w:rsidRPr="00C30D40">
        <w:rPr>
          <w:lang w:val="sq-AL"/>
        </w:rPr>
        <w:t>Detajet e spitalit më të afërt duhet të jenë të pranishme në vend.</w:t>
      </w:r>
    </w:p>
    <w:p w14:paraId="70013CDC" w14:textId="77777777" w:rsidR="00884704" w:rsidRPr="00C30D40" w:rsidRDefault="00884704" w:rsidP="00B6715D">
      <w:pPr>
        <w:pStyle w:val="NoSpacing"/>
        <w:numPr>
          <w:ilvl w:val="0"/>
          <w:numId w:val="32"/>
        </w:numPr>
        <w:jc w:val="both"/>
        <w:rPr>
          <w:lang w:val="sq-AL"/>
        </w:rPr>
      </w:pPr>
      <w:r w:rsidRPr="00C30D40">
        <w:rPr>
          <w:lang w:val="sq-AL"/>
        </w:rPr>
        <w:t>Ndjekja e udhëzimeve për sigurinë e drejtimit, p.sh. shoferë të trajnuar, respektimi i kufijve të shpejtësisë, përdorimi i kamionëve të mirëmbajtur.</w:t>
      </w:r>
    </w:p>
    <w:p w14:paraId="7A88B8E2" w14:textId="77777777" w:rsidR="00884704" w:rsidRPr="00C30D40" w:rsidRDefault="00884704" w:rsidP="00B6715D">
      <w:pPr>
        <w:pStyle w:val="NoSpacing"/>
        <w:numPr>
          <w:ilvl w:val="0"/>
          <w:numId w:val="32"/>
        </w:numPr>
        <w:jc w:val="both"/>
        <w:rPr>
          <w:lang w:val="sq-AL"/>
        </w:rPr>
      </w:pPr>
      <w:r w:rsidRPr="00C30D40">
        <w:rPr>
          <w:lang w:val="sq-AL"/>
        </w:rPr>
        <w:t>Sigurohuni që shenjat paralajmëruese të shtohen në një distancë të sigurt nga punëtorët dhe vendi i punës për të siguruar që asnjë punëtor të mos përplaset aksidentalisht nga një automjet.</w:t>
      </w:r>
    </w:p>
    <w:p w14:paraId="6A29A4C5" w14:textId="77777777" w:rsidR="00884704" w:rsidRPr="00C30D40" w:rsidRDefault="00884704" w:rsidP="00B6715D">
      <w:pPr>
        <w:pStyle w:val="NoSpacing"/>
        <w:numPr>
          <w:ilvl w:val="0"/>
          <w:numId w:val="32"/>
        </w:numPr>
        <w:jc w:val="both"/>
        <w:rPr>
          <w:lang w:val="sq-AL"/>
        </w:rPr>
      </w:pPr>
      <w:r w:rsidRPr="00C30D40">
        <w:rPr>
          <w:lang w:val="sq-AL"/>
        </w:rPr>
        <w:t>Mbani sigurimin për punëtorët në kantierin e nënprojektit sipas kërkesave dhe kushteve të sigurimit në dokumentet e tenderit të cilat duhet të jenë në përputhje me ligjin kombëtar të punës.</w:t>
      </w:r>
    </w:p>
    <w:p w14:paraId="5AA2FE58" w14:textId="77777777" w:rsidR="00884704" w:rsidRPr="00C30D40" w:rsidRDefault="00884704" w:rsidP="00B6715D">
      <w:pPr>
        <w:pStyle w:val="NoSpacing"/>
        <w:numPr>
          <w:ilvl w:val="0"/>
          <w:numId w:val="32"/>
        </w:numPr>
        <w:jc w:val="both"/>
        <w:rPr>
          <w:lang w:val="sq-AL"/>
        </w:rPr>
      </w:pPr>
      <w:r w:rsidRPr="00C30D40">
        <w:rPr>
          <w:lang w:val="sq-AL"/>
        </w:rPr>
        <w:t>Kontraktuesi duhet të dorëzojë raporte ditore për lëvizjen e punëtorëve, punëtorët e aprovuar dhe të trajnuar për kryerjen e aktivitetit të rehabilitimit të rrjetit të ujit.</w:t>
      </w:r>
    </w:p>
    <w:p w14:paraId="3A045B92" w14:textId="76562B03" w:rsidR="00884704" w:rsidRPr="00C30D40" w:rsidRDefault="00884704" w:rsidP="00B6715D">
      <w:pPr>
        <w:pStyle w:val="NoSpacing"/>
        <w:numPr>
          <w:ilvl w:val="0"/>
          <w:numId w:val="32"/>
        </w:numPr>
        <w:jc w:val="both"/>
        <w:rPr>
          <w:lang w:val="sq-AL"/>
        </w:rPr>
      </w:pPr>
      <w:r w:rsidRPr="00C30D40">
        <w:rPr>
          <w:lang w:val="sq-AL"/>
        </w:rPr>
        <w:t xml:space="preserve">Kontraktuesi duhet të mbrojë punëtorët dhe publikun duke mbuluar hapjet dhe duke vendosur </w:t>
      </w:r>
      <w:r w:rsidR="009B6709">
        <w:rPr>
          <w:lang w:val="sq-AL"/>
        </w:rPr>
        <w:t>rrethojë</w:t>
      </w:r>
      <w:r w:rsidRPr="00C30D40">
        <w:rPr>
          <w:lang w:val="sq-AL"/>
        </w:rPr>
        <w:t xml:space="preserve"> të mbrojtur, të barrikad</w:t>
      </w:r>
      <w:r w:rsidR="009B6709">
        <w:rPr>
          <w:lang w:val="sq-AL"/>
        </w:rPr>
        <w:t>uara</w:t>
      </w:r>
      <w:r w:rsidRPr="00C30D40">
        <w:rPr>
          <w:lang w:val="sq-AL"/>
        </w:rPr>
        <w:t xml:space="preserve"> dhe </w:t>
      </w:r>
      <w:r w:rsidR="009B6709">
        <w:rPr>
          <w:lang w:val="sq-AL"/>
        </w:rPr>
        <w:t xml:space="preserve">me </w:t>
      </w:r>
      <w:r w:rsidRPr="00C30D40">
        <w:rPr>
          <w:lang w:val="sq-AL"/>
        </w:rPr>
        <w:t>parmakë rreth vendeve të punës.</w:t>
      </w:r>
    </w:p>
    <w:p w14:paraId="5439D591" w14:textId="7D6A1877" w:rsidR="00884704" w:rsidRPr="009B6709" w:rsidRDefault="00884704" w:rsidP="00B6715D">
      <w:pPr>
        <w:pStyle w:val="NoSpacing"/>
        <w:numPr>
          <w:ilvl w:val="0"/>
          <w:numId w:val="32"/>
        </w:numPr>
        <w:jc w:val="both"/>
        <w:rPr>
          <w:lang w:val="sq-AL"/>
        </w:rPr>
      </w:pPr>
      <w:r w:rsidRPr="009B6709">
        <w:rPr>
          <w:lang w:val="sq-AL"/>
        </w:rPr>
        <w:t xml:space="preserve">Kontraktori duhet të përgatisë dhe dorëzojë metodën e deklaratës dhe vlerësimin e rrezikut </w:t>
      </w:r>
      <w:r w:rsidR="009B6709" w:rsidRPr="009B6709">
        <w:rPr>
          <w:rFonts w:eastAsia="Arial MT"/>
        </w:rPr>
        <w:t>MSHS</w:t>
      </w:r>
      <w:r w:rsidRPr="009B6709">
        <w:rPr>
          <w:lang w:val="sq-AL"/>
        </w:rPr>
        <w:t xml:space="preserve"> për aktivitetet e punës me rrezik të lartë.</w:t>
      </w:r>
    </w:p>
    <w:p w14:paraId="49C2FA3C" w14:textId="61C0F793" w:rsidR="00884704" w:rsidRPr="00C30D40" w:rsidRDefault="00884704" w:rsidP="00B6715D">
      <w:pPr>
        <w:pStyle w:val="NoSpacing"/>
        <w:numPr>
          <w:ilvl w:val="0"/>
          <w:numId w:val="32"/>
        </w:numPr>
        <w:jc w:val="both"/>
        <w:rPr>
          <w:lang w:val="sq-AL"/>
        </w:rPr>
      </w:pPr>
      <w:r w:rsidRPr="009B6709">
        <w:rPr>
          <w:lang w:val="sq-AL"/>
        </w:rPr>
        <w:t>Sigurohuni që drejtuesit e mjeteve të transportit ndjekin</w:t>
      </w:r>
      <w:r w:rsidRPr="00C30D40">
        <w:rPr>
          <w:lang w:val="sq-AL"/>
        </w:rPr>
        <w:t xml:space="preserve"> praktikat e mira të drejtimit të automjetit, si mbajtja e kufirit të shpejtësisë dhe vendosja e rripave të sigurimit.</w:t>
      </w:r>
    </w:p>
    <w:p w14:paraId="5806B27A" w14:textId="77777777" w:rsidR="00884704" w:rsidRPr="00C30D40" w:rsidRDefault="00884704" w:rsidP="00B6715D">
      <w:pPr>
        <w:pStyle w:val="NoSpacing"/>
        <w:numPr>
          <w:ilvl w:val="0"/>
          <w:numId w:val="32"/>
        </w:numPr>
        <w:jc w:val="both"/>
        <w:rPr>
          <w:lang w:val="sq-AL"/>
        </w:rPr>
      </w:pPr>
      <w:r w:rsidRPr="00C30D40">
        <w:rPr>
          <w:lang w:val="sq-AL"/>
        </w:rPr>
        <w:t>Sigurohuni që punëtorët të jenë të vetëdijshëm për teknikat e duhura të ngritjes për të shmangur dëmtimet e shpinës</w:t>
      </w:r>
    </w:p>
    <w:p w14:paraId="13F9D4A1" w14:textId="2B0D68B7" w:rsidR="00884704" w:rsidRPr="00C30D40" w:rsidRDefault="00884704" w:rsidP="00B6715D">
      <w:pPr>
        <w:pStyle w:val="NoSpacing"/>
        <w:numPr>
          <w:ilvl w:val="0"/>
          <w:numId w:val="32"/>
        </w:numPr>
        <w:jc w:val="both"/>
        <w:rPr>
          <w:lang w:val="sq-AL"/>
        </w:rPr>
      </w:pPr>
      <w:r w:rsidRPr="00C30D40">
        <w:rPr>
          <w:lang w:val="sq-AL"/>
        </w:rPr>
        <w:t>Sigurohuni që të sigurohen p</w:t>
      </w:r>
      <w:r w:rsidR="009B6709">
        <w:rPr>
          <w:lang w:val="sq-AL"/>
        </w:rPr>
        <w:t>auza</w:t>
      </w:r>
      <w:r w:rsidRPr="00C30D40">
        <w:rPr>
          <w:lang w:val="sq-AL"/>
        </w:rPr>
        <w:t xml:space="preserve"> të rregullta dhe ujë të pijshëm.</w:t>
      </w:r>
    </w:p>
    <w:p w14:paraId="2C52694C" w14:textId="301018F6" w:rsidR="00884704" w:rsidRPr="00C30D40" w:rsidRDefault="00884704" w:rsidP="00B6715D">
      <w:pPr>
        <w:pStyle w:val="NoSpacing"/>
        <w:numPr>
          <w:ilvl w:val="0"/>
          <w:numId w:val="32"/>
        </w:numPr>
        <w:rPr>
          <w:lang w:val="sq-AL"/>
        </w:rPr>
      </w:pPr>
      <w:r w:rsidRPr="00C30D40">
        <w:rPr>
          <w:lang w:val="sq-AL"/>
        </w:rPr>
        <w:t>Kryerja e punës gjatë ditës.</w:t>
      </w:r>
    </w:p>
    <w:p w14:paraId="63D031B9" w14:textId="77777777" w:rsidR="00884704" w:rsidRPr="00C30D40" w:rsidRDefault="00884704" w:rsidP="00884704">
      <w:pPr>
        <w:rPr>
          <w:rFonts w:asciiTheme="minorHAnsi" w:hAnsiTheme="minorHAnsi" w:cstheme="minorHAnsi"/>
        </w:rPr>
      </w:pPr>
    </w:p>
    <w:p w14:paraId="0F60A087" w14:textId="3BE7D804" w:rsidR="00884704" w:rsidRPr="00C30D40" w:rsidRDefault="00970831" w:rsidP="00884704">
      <w:pPr>
        <w:pStyle w:val="NoSpacing"/>
        <w:rPr>
          <w:lang w:val="sq-AL"/>
        </w:rPr>
      </w:pPr>
      <w:r w:rsidRPr="00C30D40">
        <w:rPr>
          <w:b/>
          <w:lang w:val="sq-AL"/>
        </w:rPr>
        <w:t xml:space="preserve">Rreziku për punëtorët nga materiali i rrezikshëm mund të zbutet </w:t>
      </w:r>
      <w:r w:rsidR="009B6709">
        <w:rPr>
          <w:b/>
          <w:lang w:val="sq-AL"/>
        </w:rPr>
        <w:t>duke</w:t>
      </w:r>
      <w:r w:rsidRPr="00C30D40">
        <w:rPr>
          <w:lang w:val="sq-AL"/>
        </w:rPr>
        <w:t>:</w:t>
      </w:r>
    </w:p>
    <w:p w14:paraId="0588E910" w14:textId="79B92286" w:rsidR="00884704" w:rsidRPr="00C30D40" w:rsidRDefault="00884704" w:rsidP="00B6715D">
      <w:pPr>
        <w:pStyle w:val="NoSpacing"/>
        <w:numPr>
          <w:ilvl w:val="0"/>
          <w:numId w:val="31"/>
        </w:numPr>
        <w:jc w:val="both"/>
        <w:rPr>
          <w:lang w:val="sq-AL"/>
        </w:rPr>
      </w:pPr>
      <w:r w:rsidRPr="00C30D40">
        <w:rPr>
          <w:lang w:val="sq-AL"/>
        </w:rPr>
        <w:t>Trajn</w:t>
      </w:r>
      <w:r w:rsidR="009B6709">
        <w:rPr>
          <w:lang w:val="sq-AL"/>
        </w:rPr>
        <w:t>uar</w:t>
      </w:r>
      <w:r w:rsidRPr="00C30D40">
        <w:rPr>
          <w:lang w:val="sq-AL"/>
        </w:rPr>
        <w:t xml:space="preserve"> punëtorët në lidhje me trajtimin e materialeve të rrezikshme.</w:t>
      </w:r>
    </w:p>
    <w:p w14:paraId="7061C195" w14:textId="1E32C4FD" w:rsidR="00884704" w:rsidRPr="00C30D40" w:rsidRDefault="00884704" w:rsidP="00B6715D">
      <w:pPr>
        <w:pStyle w:val="NoSpacing"/>
        <w:numPr>
          <w:ilvl w:val="0"/>
          <w:numId w:val="31"/>
        </w:numPr>
        <w:jc w:val="both"/>
        <w:rPr>
          <w:lang w:val="sq-AL"/>
        </w:rPr>
      </w:pPr>
      <w:r w:rsidRPr="00C30D40">
        <w:rPr>
          <w:lang w:val="sq-AL"/>
        </w:rPr>
        <w:t>Trajt</w:t>
      </w:r>
      <w:r w:rsidR="009B6709">
        <w:rPr>
          <w:lang w:val="sq-AL"/>
        </w:rPr>
        <w:t>uar</w:t>
      </w:r>
      <w:r w:rsidRPr="00C30D40">
        <w:rPr>
          <w:lang w:val="sq-AL"/>
        </w:rPr>
        <w:t>, rua</w:t>
      </w:r>
      <w:r w:rsidR="009B6709">
        <w:rPr>
          <w:lang w:val="sq-AL"/>
        </w:rPr>
        <w:t>jtur</w:t>
      </w:r>
      <w:r w:rsidRPr="00C30D40">
        <w:rPr>
          <w:lang w:val="sq-AL"/>
        </w:rPr>
        <w:t xml:space="preserve"> dhe </w:t>
      </w:r>
      <w:r w:rsidR="009B6709" w:rsidRPr="00C30D40">
        <w:rPr>
          <w:lang w:val="sq-AL"/>
        </w:rPr>
        <w:t>h</w:t>
      </w:r>
      <w:r w:rsidR="009B6709">
        <w:rPr>
          <w:lang w:val="sq-AL"/>
        </w:rPr>
        <w:t>edhur</w:t>
      </w:r>
      <w:r w:rsidRPr="00C30D40">
        <w:rPr>
          <w:lang w:val="sq-AL"/>
        </w:rPr>
        <w:t xml:space="preserve"> materiale dhe mbetje të rrezikshme sipas fletës së të dhënave të sigurisë materiale (MSDS).</w:t>
      </w:r>
    </w:p>
    <w:p w14:paraId="714C68DD" w14:textId="77777777" w:rsidR="00884704" w:rsidRPr="00C30D40" w:rsidRDefault="00884704" w:rsidP="00607A6F">
      <w:pPr>
        <w:pStyle w:val="NoSpacing"/>
        <w:jc w:val="both"/>
        <w:rPr>
          <w:lang w:val="sq-AL"/>
        </w:rPr>
      </w:pPr>
    </w:p>
    <w:p w14:paraId="1B5FCA51" w14:textId="213BF98A" w:rsidR="00884704" w:rsidRPr="00C30D40" w:rsidRDefault="00884704" w:rsidP="00607A6F">
      <w:pPr>
        <w:pStyle w:val="NoSpacing"/>
        <w:jc w:val="both"/>
        <w:rPr>
          <w:b/>
          <w:lang w:val="sq-AL"/>
        </w:rPr>
      </w:pPr>
      <w:r w:rsidRPr="00C30D40">
        <w:rPr>
          <w:rFonts w:cstheme="minorHAnsi"/>
          <w:b/>
          <w:lang w:val="sq-AL"/>
        </w:rPr>
        <w:t xml:space="preserve">Sigurimi i punonjësve me </w:t>
      </w:r>
      <w:r w:rsidR="009B6709">
        <w:rPr>
          <w:rFonts w:cstheme="minorHAnsi"/>
          <w:b/>
          <w:lang w:val="sq-AL"/>
        </w:rPr>
        <w:t>qasje</w:t>
      </w:r>
      <w:r w:rsidRPr="00C30D40">
        <w:rPr>
          <w:rFonts w:cstheme="minorHAnsi"/>
          <w:b/>
          <w:lang w:val="sq-AL"/>
        </w:rPr>
        <w:t xml:space="preserve"> në tualete</w:t>
      </w:r>
      <w:r w:rsidR="009B6709">
        <w:rPr>
          <w:rFonts w:cstheme="minorHAnsi"/>
          <w:b/>
          <w:lang w:val="sq-AL"/>
        </w:rPr>
        <w:t>,</w:t>
      </w:r>
      <w:r w:rsidRPr="00C30D40">
        <w:rPr>
          <w:rFonts w:cstheme="minorHAnsi"/>
          <w:b/>
          <w:lang w:val="sq-AL"/>
        </w:rPr>
        <w:t xml:space="preserve"> ujë të pijshëm dhe sapun.</w:t>
      </w:r>
    </w:p>
    <w:p w14:paraId="770BEC9F" w14:textId="2B4024CD" w:rsidR="00884704" w:rsidRPr="00C30D40" w:rsidRDefault="00884704" w:rsidP="00B6715D">
      <w:pPr>
        <w:pStyle w:val="ListParagraph"/>
        <w:numPr>
          <w:ilvl w:val="0"/>
          <w:numId w:val="28"/>
        </w:numPr>
        <w:autoSpaceDE/>
        <w:autoSpaceDN/>
        <w:spacing w:line="276" w:lineRule="auto"/>
        <w:contextualSpacing/>
        <w:jc w:val="both"/>
        <w:rPr>
          <w:rFonts w:asciiTheme="minorHAnsi" w:hAnsiTheme="minorHAnsi" w:cstheme="minorHAnsi"/>
        </w:rPr>
      </w:pPr>
      <w:r w:rsidRPr="00C30D40">
        <w:rPr>
          <w:rFonts w:asciiTheme="minorHAnsi" w:hAnsiTheme="minorHAnsi" w:cstheme="minorHAnsi"/>
        </w:rPr>
        <w:t>Sigurimi dhe zbatimi i masave paraprake të sigurisë në vend gjatë zbatimit të nënprojektit.</w:t>
      </w:r>
    </w:p>
    <w:p w14:paraId="7B778228" w14:textId="4028E758" w:rsidR="00884704" w:rsidRPr="00C30D40" w:rsidRDefault="00884704" w:rsidP="00607A6F">
      <w:pPr>
        <w:autoSpaceDE/>
        <w:autoSpaceDN/>
        <w:spacing w:line="276" w:lineRule="auto"/>
        <w:contextualSpacing/>
        <w:jc w:val="both"/>
        <w:rPr>
          <w:rFonts w:asciiTheme="minorHAnsi" w:hAnsiTheme="minorHAnsi" w:cstheme="minorHAnsi"/>
        </w:rPr>
      </w:pPr>
    </w:p>
    <w:p w14:paraId="1647DA22" w14:textId="57501D3B" w:rsidR="00557FAE" w:rsidRPr="00C30D40" w:rsidRDefault="00884704" w:rsidP="00607A6F">
      <w:pPr>
        <w:pStyle w:val="NoSpacing"/>
        <w:jc w:val="both"/>
        <w:rPr>
          <w:b/>
          <w:lang w:val="sq-AL"/>
        </w:rPr>
      </w:pPr>
      <w:r w:rsidRPr="00C30D40">
        <w:rPr>
          <w:b/>
          <w:lang w:val="sq-AL"/>
        </w:rPr>
        <w:lastRenderedPageBreak/>
        <w:t>Rreziku i shembjes së kanaleve të gërmuara, dheut në tokë të paqëndrueshme mund të zbutet:</w:t>
      </w:r>
    </w:p>
    <w:p w14:paraId="1C9C02B8" w14:textId="167DF08C" w:rsidR="00557FAE" w:rsidRPr="00C30D40" w:rsidRDefault="00CC7C9A" w:rsidP="00B6715D">
      <w:pPr>
        <w:pStyle w:val="NoSpacing"/>
        <w:numPr>
          <w:ilvl w:val="0"/>
          <w:numId w:val="30"/>
        </w:numPr>
        <w:jc w:val="both"/>
        <w:rPr>
          <w:lang w:val="sq-AL"/>
        </w:rPr>
      </w:pPr>
      <w:r>
        <w:rPr>
          <w:lang w:val="sq-AL"/>
        </w:rPr>
        <w:t>Duke k</w:t>
      </w:r>
      <w:r w:rsidR="009B6709">
        <w:rPr>
          <w:lang w:val="sq-AL"/>
        </w:rPr>
        <w:t xml:space="preserve">rijuar sistemin mbështetës të dheut, </w:t>
      </w:r>
      <w:r>
        <w:rPr>
          <w:lang w:val="sq-AL"/>
        </w:rPr>
        <w:t xml:space="preserve">mbrojtës dhe </w:t>
      </w:r>
      <w:r w:rsidR="00557FAE" w:rsidRPr="00C30D40">
        <w:rPr>
          <w:lang w:val="sq-AL"/>
        </w:rPr>
        <w:t>mbështetje për të gjitha gërmimet</w:t>
      </w:r>
    </w:p>
    <w:p w14:paraId="17048538" w14:textId="77777777" w:rsidR="00557FAE" w:rsidRPr="00C30D40" w:rsidRDefault="00557FAE" w:rsidP="00B6715D">
      <w:pPr>
        <w:pStyle w:val="NoSpacing"/>
        <w:numPr>
          <w:ilvl w:val="0"/>
          <w:numId w:val="30"/>
        </w:numPr>
        <w:jc w:val="both"/>
        <w:rPr>
          <w:lang w:val="sq-AL"/>
        </w:rPr>
      </w:pPr>
      <w:r w:rsidRPr="00C30D40">
        <w:rPr>
          <w:lang w:val="sq-AL"/>
        </w:rPr>
        <w:t>Siguroni mbështetje për strukturat ngjitur aty ku është e nevojshme, të mjaftueshme për të parandaluar dëmtimet që vijnë nga puna e rehabilitimit.</w:t>
      </w:r>
    </w:p>
    <w:p w14:paraId="23777C74" w14:textId="77777777" w:rsidR="00557FAE" w:rsidRPr="00C30D40" w:rsidRDefault="00557FAE" w:rsidP="00B6715D">
      <w:pPr>
        <w:pStyle w:val="NoSpacing"/>
        <w:numPr>
          <w:ilvl w:val="0"/>
          <w:numId w:val="30"/>
        </w:numPr>
        <w:jc w:val="both"/>
        <w:rPr>
          <w:lang w:val="sq-AL"/>
        </w:rPr>
      </w:pPr>
      <w:r w:rsidRPr="00C30D40">
        <w:rPr>
          <w:lang w:val="sq-AL"/>
        </w:rPr>
        <w:t>Instaloni shenjat paralajmëruese të gërmimit të sigurisë përgjatë kanaleve.</w:t>
      </w:r>
    </w:p>
    <w:p w14:paraId="39EE3014" w14:textId="77777777" w:rsidR="00557FAE" w:rsidRPr="00C30D40" w:rsidRDefault="00557FAE" w:rsidP="00B6715D">
      <w:pPr>
        <w:pStyle w:val="NoSpacing"/>
        <w:numPr>
          <w:ilvl w:val="0"/>
          <w:numId w:val="30"/>
        </w:numPr>
        <w:jc w:val="both"/>
        <w:rPr>
          <w:lang w:val="sq-AL"/>
        </w:rPr>
      </w:pPr>
      <w:r w:rsidRPr="00C30D40">
        <w:rPr>
          <w:lang w:val="sq-AL"/>
        </w:rPr>
        <w:t>Hiqni mbështetësit e përkohshëm në mënyrë progresive ndërsa mbushja vazhdon.</w:t>
      </w:r>
    </w:p>
    <w:p w14:paraId="01B7431D" w14:textId="0A78222D" w:rsidR="00557FAE" w:rsidRPr="00C30D40" w:rsidRDefault="00557FAE" w:rsidP="00B6715D">
      <w:pPr>
        <w:pStyle w:val="NoSpacing"/>
        <w:numPr>
          <w:ilvl w:val="0"/>
          <w:numId w:val="30"/>
        </w:numPr>
        <w:jc w:val="both"/>
        <w:rPr>
          <w:lang w:val="sq-AL"/>
        </w:rPr>
      </w:pPr>
      <w:r w:rsidRPr="00C30D40">
        <w:rPr>
          <w:lang w:val="sq-AL"/>
        </w:rPr>
        <w:t xml:space="preserve">Kontraktori duhet të mbështesë gërmimet anash shtyllave me fletë me Jake/mbrojtës për të shmangur kolapsin e gërmimit ose rënien e materialeve në gërmime dhe për të siguruar </w:t>
      </w:r>
      <w:r w:rsidR="00CC7C9A">
        <w:rPr>
          <w:lang w:val="sq-AL"/>
        </w:rPr>
        <w:t>qasje</w:t>
      </w:r>
      <w:r w:rsidRPr="00C30D40">
        <w:rPr>
          <w:lang w:val="sq-AL"/>
        </w:rPr>
        <w:t xml:space="preserve"> dhe dalje të sigurt në gërmim për pajisjet dhe punëtorët.</w:t>
      </w:r>
    </w:p>
    <w:p w14:paraId="6E966CD3" w14:textId="42CB47F6" w:rsidR="00557FAE" w:rsidRPr="00C30D40" w:rsidRDefault="00557FAE" w:rsidP="00B6715D">
      <w:pPr>
        <w:pStyle w:val="NoSpacing"/>
        <w:numPr>
          <w:ilvl w:val="0"/>
          <w:numId w:val="30"/>
        </w:numPr>
        <w:jc w:val="both"/>
        <w:rPr>
          <w:lang w:val="sq-AL"/>
        </w:rPr>
      </w:pPr>
      <w:r w:rsidRPr="00C30D40">
        <w:rPr>
          <w:lang w:val="sq-AL"/>
        </w:rPr>
        <w:t xml:space="preserve">Hiqni materialet e panevojshme nga ana e gërmimit për të parandaluar </w:t>
      </w:r>
      <w:r w:rsidR="00CC7C9A">
        <w:rPr>
          <w:lang w:val="sq-AL"/>
        </w:rPr>
        <w:t>rënien</w:t>
      </w:r>
      <w:r w:rsidRPr="00C30D40">
        <w:rPr>
          <w:lang w:val="sq-AL"/>
        </w:rPr>
        <w:t xml:space="preserve"> e materialeve në kanalet e gërmimit.</w:t>
      </w:r>
    </w:p>
    <w:p w14:paraId="1BD9CAD3" w14:textId="77777777" w:rsidR="00557FAE" w:rsidRPr="00C30D40" w:rsidRDefault="00557FAE" w:rsidP="00B6715D">
      <w:pPr>
        <w:pStyle w:val="NoSpacing"/>
        <w:numPr>
          <w:ilvl w:val="0"/>
          <w:numId w:val="30"/>
        </w:numPr>
        <w:jc w:val="both"/>
        <w:rPr>
          <w:lang w:val="sq-AL"/>
        </w:rPr>
      </w:pPr>
      <w:r w:rsidRPr="00C30D40">
        <w:rPr>
          <w:lang w:val="sq-AL"/>
        </w:rPr>
        <w:t>Siguroni trajnime për shëndetin dhe sigurinë në punë për të gjithë punonjësit e përfshirë në punë.</w:t>
      </w:r>
    </w:p>
    <w:p w14:paraId="4253CC14" w14:textId="76D603C5" w:rsidR="00557FAE" w:rsidRPr="00C30D40" w:rsidRDefault="00557FAE" w:rsidP="00607A6F">
      <w:pPr>
        <w:pStyle w:val="NoSpacing"/>
        <w:jc w:val="both"/>
        <w:rPr>
          <w:lang w:val="sq-AL"/>
        </w:rPr>
      </w:pPr>
    </w:p>
    <w:p w14:paraId="634DD681" w14:textId="789E689C" w:rsidR="00557FAE" w:rsidRPr="00C30D40" w:rsidRDefault="00970831" w:rsidP="00607A6F">
      <w:pPr>
        <w:pStyle w:val="NoSpacing"/>
        <w:jc w:val="both"/>
        <w:rPr>
          <w:rFonts w:eastAsia="Times New Roman" w:cstheme="minorHAnsi"/>
          <w:b/>
          <w:bCs/>
          <w:lang w:val="sq-AL"/>
        </w:rPr>
      </w:pPr>
      <w:r w:rsidRPr="00C30D40">
        <w:rPr>
          <w:rFonts w:eastAsia="Times New Roman" w:cstheme="minorHAnsi"/>
          <w:b/>
          <w:bCs/>
          <w:lang w:val="sq-AL"/>
        </w:rPr>
        <w:t xml:space="preserve">Rreziku nga ngritja e tubave të ujit i cili mund të zbutet </w:t>
      </w:r>
      <w:r w:rsidR="00CC7C9A">
        <w:rPr>
          <w:rFonts w:eastAsia="Times New Roman" w:cstheme="minorHAnsi"/>
          <w:b/>
          <w:bCs/>
          <w:lang w:val="sq-AL"/>
        </w:rPr>
        <w:t>me</w:t>
      </w:r>
      <w:r w:rsidRPr="00C30D40">
        <w:rPr>
          <w:rFonts w:eastAsia="Times New Roman" w:cstheme="minorHAnsi"/>
          <w:b/>
          <w:bCs/>
          <w:lang w:val="sq-AL"/>
        </w:rPr>
        <w:t>:</w:t>
      </w:r>
    </w:p>
    <w:p w14:paraId="067E9BC2" w14:textId="4D59A448" w:rsidR="00557FAE" w:rsidRPr="00C30D40" w:rsidRDefault="00557FAE" w:rsidP="00B6715D">
      <w:pPr>
        <w:pStyle w:val="NoSpacing"/>
        <w:numPr>
          <w:ilvl w:val="0"/>
          <w:numId w:val="29"/>
        </w:numPr>
        <w:jc w:val="both"/>
        <w:rPr>
          <w:lang w:val="sq-AL"/>
        </w:rPr>
      </w:pPr>
      <w:r w:rsidRPr="00C30D40">
        <w:rPr>
          <w:lang w:val="sq-AL"/>
        </w:rPr>
        <w:t>Mbyll</w:t>
      </w:r>
      <w:r w:rsidR="00CC7C9A">
        <w:rPr>
          <w:lang w:val="sq-AL"/>
        </w:rPr>
        <w:t>jen e</w:t>
      </w:r>
      <w:r w:rsidRPr="00C30D40">
        <w:rPr>
          <w:lang w:val="sq-AL"/>
        </w:rPr>
        <w:t xml:space="preserve"> zonë</w:t>
      </w:r>
      <w:r w:rsidR="00CC7C9A">
        <w:rPr>
          <w:lang w:val="sq-AL"/>
        </w:rPr>
        <w:t>s së</w:t>
      </w:r>
      <w:r w:rsidRPr="00C30D40">
        <w:rPr>
          <w:lang w:val="sq-AL"/>
        </w:rPr>
        <w:t xml:space="preserve"> ngritjes me </w:t>
      </w:r>
      <w:r w:rsidR="00CC7C9A">
        <w:rPr>
          <w:lang w:val="sq-AL"/>
        </w:rPr>
        <w:t>rrethojë</w:t>
      </w:r>
      <w:r w:rsidRPr="00C30D40">
        <w:rPr>
          <w:lang w:val="sq-AL"/>
        </w:rPr>
        <w:t xml:space="preserve"> për të parandaluar hyrjen në zonë gjatë punës së ngritjes;</w:t>
      </w:r>
    </w:p>
    <w:p w14:paraId="422A1FD1" w14:textId="77777777" w:rsidR="00557FAE" w:rsidRPr="00C30D40" w:rsidRDefault="00557FAE" w:rsidP="00B6715D">
      <w:pPr>
        <w:pStyle w:val="NoSpacing"/>
        <w:numPr>
          <w:ilvl w:val="0"/>
          <w:numId w:val="29"/>
        </w:numPr>
        <w:jc w:val="both"/>
        <w:rPr>
          <w:lang w:val="sq-AL"/>
        </w:rPr>
      </w:pPr>
      <w:r w:rsidRPr="00C30D40">
        <w:rPr>
          <w:lang w:val="sq-AL"/>
        </w:rPr>
        <w:t>Instaloni shenja paralajmëruese për aktivitetet e ngritjes në vendin e punës.</w:t>
      </w:r>
    </w:p>
    <w:p w14:paraId="6513738F" w14:textId="69E1DC40" w:rsidR="00557FAE" w:rsidRPr="00C30D40" w:rsidRDefault="00CC7C9A" w:rsidP="00B6715D">
      <w:pPr>
        <w:pStyle w:val="NoSpacing"/>
        <w:numPr>
          <w:ilvl w:val="0"/>
          <w:numId w:val="29"/>
        </w:numPr>
        <w:jc w:val="both"/>
        <w:rPr>
          <w:lang w:val="sq-AL"/>
        </w:rPr>
      </w:pPr>
      <w:r>
        <w:rPr>
          <w:lang w:val="sq-AL"/>
        </w:rPr>
        <w:t xml:space="preserve">Realizoni </w:t>
      </w:r>
      <w:r w:rsidR="00557FAE" w:rsidRPr="00C30D40">
        <w:rPr>
          <w:lang w:val="sq-AL"/>
        </w:rPr>
        <w:t>punë</w:t>
      </w:r>
      <w:r>
        <w:rPr>
          <w:lang w:val="sq-AL"/>
        </w:rPr>
        <w:t>t</w:t>
      </w:r>
      <w:r w:rsidR="00557FAE" w:rsidRPr="00C30D40">
        <w:rPr>
          <w:lang w:val="sq-AL"/>
        </w:rPr>
        <w:t xml:space="preserve"> ngritëse nga një ekip ngritës i trajnuar mirë dhe i kualifikuar;</w:t>
      </w:r>
    </w:p>
    <w:p w14:paraId="36451E99" w14:textId="50CF9E36" w:rsidR="00557FAE" w:rsidRPr="00C30D40" w:rsidRDefault="00557FAE" w:rsidP="00B6715D">
      <w:pPr>
        <w:pStyle w:val="NoSpacing"/>
        <w:numPr>
          <w:ilvl w:val="0"/>
          <w:numId w:val="29"/>
        </w:numPr>
        <w:jc w:val="both"/>
        <w:rPr>
          <w:lang w:val="sq-AL"/>
        </w:rPr>
      </w:pPr>
      <w:r w:rsidRPr="00C30D40">
        <w:rPr>
          <w:lang w:val="sq-AL"/>
        </w:rPr>
        <w:t>Pajisni punëtorët me të gjitha pajisjet e nevojshme mbrojtëse personale PP</w:t>
      </w:r>
      <w:r w:rsidR="00CC7C9A">
        <w:rPr>
          <w:lang w:val="sq-AL"/>
        </w:rPr>
        <w:t>M</w:t>
      </w:r>
      <w:r w:rsidRPr="00C30D40">
        <w:rPr>
          <w:lang w:val="sq-AL"/>
        </w:rPr>
        <w:t xml:space="preserve"> dhe materialet e sigurisë;</w:t>
      </w:r>
    </w:p>
    <w:p w14:paraId="14B3B1C5" w14:textId="51393E8E" w:rsidR="00557FAE" w:rsidRPr="00C30D40" w:rsidRDefault="00557FAE" w:rsidP="00B6715D">
      <w:pPr>
        <w:pStyle w:val="NoSpacing"/>
        <w:numPr>
          <w:ilvl w:val="0"/>
          <w:numId w:val="29"/>
        </w:numPr>
        <w:jc w:val="both"/>
        <w:rPr>
          <w:lang w:val="sq-AL"/>
        </w:rPr>
      </w:pPr>
      <w:r w:rsidRPr="00C30D40">
        <w:rPr>
          <w:lang w:val="sq-AL"/>
        </w:rPr>
        <w:t>Përdorni pajisje të mirëmbajtura për ngritjen e elementeve që janë të përshtatshme për peshën;</w:t>
      </w:r>
    </w:p>
    <w:p w14:paraId="4CB79268" w14:textId="549C15B0" w:rsidR="00557FAE" w:rsidRPr="00C30D40" w:rsidRDefault="00557FAE" w:rsidP="00B6715D">
      <w:pPr>
        <w:pStyle w:val="NoSpacing"/>
        <w:numPr>
          <w:ilvl w:val="0"/>
          <w:numId w:val="29"/>
        </w:numPr>
        <w:jc w:val="both"/>
        <w:rPr>
          <w:lang w:val="sq-AL"/>
        </w:rPr>
      </w:pPr>
      <w:r w:rsidRPr="00C30D40">
        <w:rPr>
          <w:lang w:val="sq-AL"/>
        </w:rPr>
        <w:t>Siguroni ngarkesat kur ngrini dhe përdorni materiale fiksuese të forta dhe të besueshme për t'u siguruar që ngarkesa është shtrënguar mirë dhe asnjë pjesë e fortë nuk bie nga ngarkesa gjatë ngritjes;</w:t>
      </w:r>
    </w:p>
    <w:p w14:paraId="39787054" w14:textId="77777777" w:rsidR="00557FAE" w:rsidRPr="00C30D40" w:rsidRDefault="00557FAE" w:rsidP="00B6715D">
      <w:pPr>
        <w:pStyle w:val="NoSpacing"/>
        <w:numPr>
          <w:ilvl w:val="0"/>
          <w:numId w:val="29"/>
        </w:numPr>
        <w:jc w:val="both"/>
        <w:rPr>
          <w:lang w:val="sq-AL"/>
        </w:rPr>
      </w:pPr>
      <w:r w:rsidRPr="00C30D40">
        <w:rPr>
          <w:lang w:val="sq-AL"/>
        </w:rPr>
        <w:t>Mbroni njësitë kundër njollosjes, çngjyrosjes dhe dëmtimeve të tjera derisa të instalohen në vendndodhjen e tyre përfundimtare.</w:t>
      </w:r>
    </w:p>
    <w:p w14:paraId="5C7A2A78" w14:textId="77777777" w:rsidR="00557FAE" w:rsidRPr="00C30D40" w:rsidRDefault="00557FAE" w:rsidP="00B6715D">
      <w:pPr>
        <w:pStyle w:val="NoSpacing"/>
        <w:numPr>
          <w:ilvl w:val="0"/>
          <w:numId w:val="29"/>
        </w:numPr>
        <w:jc w:val="both"/>
        <w:rPr>
          <w:lang w:val="sq-AL"/>
        </w:rPr>
      </w:pPr>
      <w:r w:rsidRPr="00C30D40">
        <w:rPr>
          <w:lang w:val="sq-AL"/>
        </w:rPr>
        <w:t>Kapaciteti i pajisjes ngritëse duhet të jetë së paku 1,65 herë ngarkesa statike maksimale e llogaritur në atë pikë</w:t>
      </w:r>
    </w:p>
    <w:p w14:paraId="55BC2345" w14:textId="77777777" w:rsidR="00557FAE" w:rsidRPr="00C30D40" w:rsidRDefault="00557FAE" w:rsidP="00B6715D">
      <w:pPr>
        <w:pStyle w:val="NoSpacing"/>
        <w:numPr>
          <w:ilvl w:val="0"/>
          <w:numId w:val="29"/>
        </w:numPr>
        <w:jc w:val="both"/>
        <w:rPr>
          <w:lang w:val="sq-AL"/>
        </w:rPr>
      </w:pPr>
      <w:r w:rsidRPr="00C30D40">
        <w:rPr>
          <w:lang w:val="sq-AL"/>
        </w:rPr>
        <w:t>Një ngarkesë përfundimtare duhet të jetë ≥ 4 herë ngarkesa maksimale statike.</w:t>
      </w:r>
    </w:p>
    <w:p w14:paraId="2DA1FA90" w14:textId="77777777" w:rsidR="00557FAE" w:rsidRPr="00C30D40" w:rsidRDefault="00557FAE" w:rsidP="00B6715D">
      <w:pPr>
        <w:pStyle w:val="NoSpacing"/>
        <w:numPr>
          <w:ilvl w:val="0"/>
          <w:numId w:val="29"/>
        </w:numPr>
        <w:jc w:val="both"/>
        <w:rPr>
          <w:lang w:val="sq-AL"/>
        </w:rPr>
      </w:pPr>
      <w:r w:rsidRPr="00C30D40">
        <w:rPr>
          <w:spacing w:val="-2"/>
          <w:lang w:val="sq-AL"/>
        </w:rPr>
        <w:t>Sigurohuni që punëtorët të qëndrojnë në një distancë të sigurt nga zona e ngritjes</w:t>
      </w:r>
    </w:p>
    <w:p w14:paraId="2AC52A88" w14:textId="0E972187" w:rsidR="00557FAE" w:rsidRPr="00C30D40" w:rsidRDefault="00557FAE" w:rsidP="00607A6F">
      <w:pPr>
        <w:pStyle w:val="NoSpacing"/>
        <w:jc w:val="both"/>
        <w:rPr>
          <w:rFonts w:eastAsia="Times New Roman" w:cstheme="minorHAnsi"/>
          <w:bCs/>
          <w:lang w:val="sq-AL"/>
        </w:rPr>
      </w:pPr>
    </w:p>
    <w:p w14:paraId="3844ACB9" w14:textId="77777777" w:rsidR="00557FAE" w:rsidRPr="00C30D40" w:rsidRDefault="00970831" w:rsidP="00607A6F">
      <w:pPr>
        <w:pStyle w:val="NoSpacing"/>
        <w:jc w:val="both"/>
        <w:rPr>
          <w:b/>
          <w:bCs/>
          <w:lang w:val="sq-AL"/>
        </w:rPr>
      </w:pPr>
      <w:r w:rsidRPr="00C30D40">
        <w:rPr>
          <w:b/>
          <w:bCs/>
          <w:lang w:val="sq-AL"/>
        </w:rPr>
        <w:t>Rreziqet nga lodhja fizike:</w:t>
      </w:r>
    </w:p>
    <w:p w14:paraId="319C7775" w14:textId="03036F76" w:rsidR="00557FAE" w:rsidRPr="00C30D40" w:rsidRDefault="00557FAE" w:rsidP="00B6715D">
      <w:pPr>
        <w:pStyle w:val="NoSpacing"/>
        <w:numPr>
          <w:ilvl w:val="0"/>
          <w:numId w:val="33"/>
        </w:numPr>
        <w:jc w:val="both"/>
        <w:rPr>
          <w:b/>
          <w:bCs/>
          <w:lang w:val="sq-AL"/>
        </w:rPr>
      </w:pPr>
      <w:r w:rsidRPr="00C30D40">
        <w:rPr>
          <w:rFonts w:cstheme="minorHAnsi"/>
          <w:lang w:val="sq-AL"/>
        </w:rPr>
        <w:t>Sigurohuni që të gjithë punëtorë</w:t>
      </w:r>
      <w:r w:rsidR="00CC7C9A">
        <w:rPr>
          <w:rFonts w:cstheme="minorHAnsi"/>
          <w:lang w:val="sq-AL"/>
        </w:rPr>
        <w:t>ve</w:t>
      </w:r>
      <w:r w:rsidRPr="00C30D40">
        <w:rPr>
          <w:rFonts w:cstheme="minorHAnsi"/>
          <w:lang w:val="sq-AL"/>
        </w:rPr>
        <w:t xml:space="preserve"> t</w:t>
      </w:r>
      <w:r w:rsidR="00CC7C9A">
        <w:rPr>
          <w:rFonts w:cstheme="minorHAnsi"/>
          <w:lang w:val="sq-AL"/>
        </w:rPr>
        <w:t>i</w:t>
      </w:r>
      <w:r w:rsidRPr="00C30D40">
        <w:rPr>
          <w:rFonts w:cstheme="minorHAnsi"/>
          <w:lang w:val="sq-AL"/>
        </w:rPr>
        <w:t xml:space="preserve"> sigurohen pushime të rregullta dhe ujë të pijshëm</w:t>
      </w:r>
    </w:p>
    <w:p w14:paraId="2EC8440F" w14:textId="5F90B707" w:rsidR="00557FAE" w:rsidRPr="00C30D40" w:rsidRDefault="00557FAE" w:rsidP="00607A6F">
      <w:pPr>
        <w:pStyle w:val="NoSpacing"/>
        <w:jc w:val="both"/>
        <w:rPr>
          <w:b/>
          <w:bCs/>
          <w:lang w:val="sq-AL"/>
        </w:rPr>
      </w:pPr>
    </w:p>
    <w:p w14:paraId="6CBA0C01" w14:textId="2DBC9502" w:rsidR="00557FAE" w:rsidRPr="00C30D40" w:rsidRDefault="0A0D56A6" w:rsidP="00607A6F">
      <w:pPr>
        <w:pStyle w:val="NoSpacing"/>
        <w:jc w:val="both"/>
        <w:rPr>
          <w:b/>
          <w:bCs/>
          <w:lang w:val="sq-AL"/>
        </w:rPr>
      </w:pPr>
      <w:r w:rsidRPr="00C30D40">
        <w:rPr>
          <w:b/>
          <w:bCs/>
          <w:lang w:val="sq-AL"/>
        </w:rPr>
        <w:t>Rreziqet nga rreziqet mjedisore (ekspozimi i nxehtësisë, stuhi</w:t>
      </w:r>
      <w:r w:rsidR="00CC7C9A">
        <w:rPr>
          <w:b/>
          <w:bCs/>
          <w:lang w:val="sq-AL"/>
        </w:rPr>
        <w:t>s</w:t>
      </w:r>
      <w:r w:rsidRPr="00C30D40">
        <w:rPr>
          <w:b/>
          <w:bCs/>
          <w:lang w:val="sq-AL"/>
        </w:rPr>
        <w:t>ë, reshjet, etj.):</w:t>
      </w:r>
    </w:p>
    <w:p w14:paraId="6328298D" w14:textId="77777777" w:rsidR="00557FAE" w:rsidRPr="00C30D40" w:rsidRDefault="00557FAE" w:rsidP="00B6715D">
      <w:pPr>
        <w:pStyle w:val="NoSpacing"/>
        <w:numPr>
          <w:ilvl w:val="0"/>
          <w:numId w:val="33"/>
        </w:numPr>
        <w:jc w:val="both"/>
        <w:rPr>
          <w:rFonts w:cstheme="minorHAnsi"/>
          <w:lang w:val="sq-AL"/>
        </w:rPr>
      </w:pPr>
      <w:r w:rsidRPr="00C30D40">
        <w:rPr>
          <w:rFonts w:cstheme="minorHAnsi"/>
          <w:lang w:val="sq-AL"/>
        </w:rPr>
        <w:t>Sigurohuni që të kontrolloni kushtet e motit përpara se të kryeni ndonjë punë</w:t>
      </w:r>
    </w:p>
    <w:p w14:paraId="16CEFFE9" w14:textId="77777777" w:rsidR="00557FAE" w:rsidRPr="00C30D40" w:rsidRDefault="00557FAE" w:rsidP="00B6715D">
      <w:pPr>
        <w:pStyle w:val="NoSpacing"/>
        <w:numPr>
          <w:ilvl w:val="0"/>
          <w:numId w:val="33"/>
        </w:numPr>
        <w:jc w:val="both"/>
        <w:rPr>
          <w:rFonts w:cstheme="minorHAnsi"/>
          <w:lang w:val="sq-AL"/>
        </w:rPr>
      </w:pPr>
      <w:r w:rsidRPr="00C30D40">
        <w:rPr>
          <w:rFonts w:cstheme="minorHAnsi"/>
          <w:lang w:val="sq-AL"/>
        </w:rPr>
        <w:t>Puna duhet të shmangë periudhat me shi, motin me pluhur dhe valët e të nxehtit</w:t>
      </w:r>
    </w:p>
    <w:p w14:paraId="116CC037" w14:textId="0FC97E3F" w:rsidR="00557FAE" w:rsidRPr="00C30D40" w:rsidRDefault="00557FAE" w:rsidP="00B6715D">
      <w:pPr>
        <w:pStyle w:val="NoSpacing"/>
        <w:numPr>
          <w:ilvl w:val="0"/>
          <w:numId w:val="33"/>
        </w:numPr>
        <w:jc w:val="both"/>
        <w:rPr>
          <w:rFonts w:cstheme="minorHAnsi"/>
          <w:lang w:val="sq-AL"/>
        </w:rPr>
      </w:pPr>
      <w:r w:rsidRPr="00C30D40">
        <w:rPr>
          <w:rFonts w:cstheme="minorHAnsi"/>
          <w:lang w:val="sq-AL"/>
        </w:rPr>
        <w:t>Sigurohuni që të sigurohet ujë i pijshëm dhe të ketë pushime të rregullta</w:t>
      </w:r>
    </w:p>
    <w:p w14:paraId="3EA0AD38" w14:textId="77777777" w:rsidR="00557FAE" w:rsidRPr="00C30D40" w:rsidRDefault="00557FAE" w:rsidP="00557FAE">
      <w:pPr>
        <w:pStyle w:val="NoSpacing"/>
        <w:jc w:val="both"/>
        <w:rPr>
          <w:b/>
          <w:bCs/>
          <w:lang w:val="sq-AL"/>
        </w:rPr>
      </w:pPr>
    </w:p>
    <w:p w14:paraId="4620E2B2" w14:textId="77777777" w:rsidR="00557FAE" w:rsidRPr="00C30D40" w:rsidRDefault="00970831" w:rsidP="00557FAE">
      <w:pPr>
        <w:pStyle w:val="NoSpacing"/>
        <w:jc w:val="both"/>
        <w:rPr>
          <w:b/>
          <w:bCs/>
          <w:lang w:val="sq-AL"/>
        </w:rPr>
      </w:pPr>
      <w:r w:rsidRPr="00C30D40">
        <w:rPr>
          <w:b/>
          <w:bCs/>
          <w:lang w:val="sq-AL"/>
        </w:rPr>
        <w:t>Rreziqet nga goditjet elektrike nga shtyllat e energjisë elektrike:</w:t>
      </w:r>
    </w:p>
    <w:p w14:paraId="4349ADB2" w14:textId="77777777" w:rsidR="00557FAE" w:rsidRPr="00C30D40" w:rsidRDefault="00557FAE" w:rsidP="00B6715D">
      <w:pPr>
        <w:pStyle w:val="NoSpacing"/>
        <w:numPr>
          <w:ilvl w:val="0"/>
          <w:numId w:val="34"/>
        </w:numPr>
        <w:jc w:val="both"/>
        <w:rPr>
          <w:lang w:val="sq-AL"/>
        </w:rPr>
      </w:pPr>
      <w:r w:rsidRPr="00C30D40">
        <w:rPr>
          <w:lang w:val="sq-AL"/>
        </w:rPr>
        <w:t>Sigurohuni që të ruhet distanca e duhur nga shtyllat elektrike</w:t>
      </w:r>
    </w:p>
    <w:p w14:paraId="7C994C3E" w14:textId="77777777" w:rsidR="00557FAE" w:rsidRPr="00C30D40" w:rsidRDefault="00557FAE" w:rsidP="00B6715D">
      <w:pPr>
        <w:pStyle w:val="NoSpacing"/>
        <w:numPr>
          <w:ilvl w:val="0"/>
          <w:numId w:val="34"/>
        </w:numPr>
        <w:rPr>
          <w:lang w:val="sq-AL"/>
        </w:rPr>
      </w:pPr>
      <w:r w:rsidRPr="00C30D40">
        <w:rPr>
          <w:lang w:val="sq-AL"/>
        </w:rPr>
        <w:t>Sigurohuni që zonat e shtyllave elektrike aty pranë të mos jenë të rrethuara me tokë të lagësht</w:t>
      </w:r>
    </w:p>
    <w:p w14:paraId="200EEAC6" w14:textId="77777777" w:rsidR="00557FAE" w:rsidRPr="00C30D40" w:rsidRDefault="00557FAE" w:rsidP="00B6715D">
      <w:pPr>
        <w:pStyle w:val="NoSpacing"/>
        <w:numPr>
          <w:ilvl w:val="0"/>
          <w:numId w:val="34"/>
        </w:numPr>
        <w:rPr>
          <w:lang w:val="sq-AL"/>
        </w:rPr>
      </w:pPr>
      <w:r w:rsidRPr="00C30D40">
        <w:rPr>
          <w:lang w:val="sq-AL"/>
        </w:rPr>
        <w:t>Ndërgjegjësimi i punëtorëve</w:t>
      </w:r>
    </w:p>
    <w:p w14:paraId="54C25D4A" w14:textId="1380B777" w:rsidR="00557FAE" w:rsidRPr="00C30D40" w:rsidRDefault="00557FAE" w:rsidP="00B6715D">
      <w:pPr>
        <w:pStyle w:val="NoSpacing"/>
        <w:numPr>
          <w:ilvl w:val="0"/>
          <w:numId w:val="34"/>
        </w:numPr>
        <w:rPr>
          <w:lang w:val="sq-AL"/>
        </w:rPr>
      </w:pPr>
      <w:r w:rsidRPr="00C30D40">
        <w:rPr>
          <w:lang w:val="sq-AL"/>
        </w:rPr>
        <w:t>Puna në sezonin e thatë</w:t>
      </w:r>
    </w:p>
    <w:p w14:paraId="42327BF2" w14:textId="77777777" w:rsidR="00557FAE" w:rsidRPr="00C30D40" w:rsidRDefault="00557FAE" w:rsidP="00557FAE">
      <w:pPr>
        <w:pStyle w:val="NoSpacing"/>
        <w:jc w:val="both"/>
        <w:rPr>
          <w:b/>
          <w:bCs/>
          <w:lang w:val="sq-AL"/>
        </w:rPr>
      </w:pPr>
    </w:p>
    <w:p w14:paraId="7F29F485" w14:textId="027D1ED1" w:rsidR="00AA0FEB" w:rsidRPr="00C30D40" w:rsidRDefault="00970831" w:rsidP="00607A6F">
      <w:pPr>
        <w:pStyle w:val="NoSpacing"/>
        <w:jc w:val="both"/>
        <w:rPr>
          <w:rFonts w:eastAsia="Times New Roman" w:cstheme="minorHAnsi"/>
          <w:b/>
          <w:bCs/>
          <w:lang w:val="sq-AL"/>
        </w:rPr>
      </w:pPr>
      <w:r w:rsidRPr="00C30D40">
        <w:rPr>
          <w:rFonts w:eastAsia="Times New Roman" w:cstheme="minorHAnsi"/>
          <w:b/>
          <w:bCs/>
          <w:lang w:val="sq-AL"/>
        </w:rPr>
        <w:t xml:space="preserve">Dëmtimi i </w:t>
      </w:r>
      <w:r w:rsidR="00CC7C9A">
        <w:rPr>
          <w:rFonts w:eastAsia="Times New Roman" w:cstheme="minorHAnsi"/>
          <w:b/>
          <w:bCs/>
          <w:lang w:val="sq-AL"/>
        </w:rPr>
        <w:t>komunalive</w:t>
      </w:r>
      <w:r w:rsidRPr="00C30D40">
        <w:rPr>
          <w:rFonts w:eastAsia="Times New Roman" w:cstheme="minorHAnsi"/>
          <w:b/>
          <w:bCs/>
          <w:lang w:val="sq-AL"/>
        </w:rPr>
        <w:t xml:space="preserve"> dhe shërbimeve të vendosura nën tokë (energjia elektrike, interneti, telefoni, etj.) të cilat mund të zbuten nga:</w:t>
      </w:r>
    </w:p>
    <w:p w14:paraId="3047A3D8" w14:textId="77777777" w:rsidR="00AA0FEB" w:rsidRPr="00C30D40" w:rsidRDefault="00AA0FEB" w:rsidP="00B6715D">
      <w:pPr>
        <w:pStyle w:val="NoSpacing"/>
        <w:numPr>
          <w:ilvl w:val="0"/>
          <w:numId w:val="35"/>
        </w:numPr>
        <w:jc w:val="both"/>
        <w:rPr>
          <w:rFonts w:cstheme="minorHAnsi"/>
          <w:lang w:val="sq-AL"/>
        </w:rPr>
      </w:pPr>
      <w:r w:rsidRPr="00C30D40">
        <w:rPr>
          <w:rFonts w:cstheme="minorHAnsi"/>
          <w:lang w:val="sq-AL"/>
        </w:rPr>
        <w:t>Koordinimi me autoritetet lokale dhe gjetja e linjave të shërbimit përpara fillimit të punës.</w:t>
      </w:r>
    </w:p>
    <w:p w14:paraId="476552C3" w14:textId="77777777" w:rsidR="00AA0FEB" w:rsidRPr="00C30D40" w:rsidRDefault="00AA0FEB" w:rsidP="00B6715D">
      <w:pPr>
        <w:pStyle w:val="NoSpacing"/>
        <w:numPr>
          <w:ilvl w:val="0"/>
          <w:numId w:val="35"/>
        </w:numPr>
        <w:jc w:val="both"/>
        <w:rPr>
          <w:rFonts w:cstheme="minorHAnsi"/>
          <w:lang w:val="sq-AL"/>
        </w:rPr>
      </w:pPr>
      <w:r w:rsidRPr="00C30D40">
        <w:rPr>
          <w:rFonts w:cstheme="minorHAnsi"/>
          <w:lang w:val="sq-AL"/>
        </w:rPr>
        <w:t>Merrni vizatime të detajuara të shërbimeve nëntokësore.</w:t>
      </w:r>
    </w:p>
    <w:p w14:paraId="1524CCA6" w14:textId="77777777" w:rsidR="00AA0FEB" w:rsidRPr="00C30D40" w:rsidRDefault="00AA0FEB" w:rsidP="00B6715D">
      <w:pPr>
        <w:pStyle w:val="NoSpacing"/>
        <w:numPr>
          <w:ilvl w:val="0"/>
          <w:numId w:val="35"/>
        </w:numPr>
        <w:jc w:val="both"/>
        <w:rPr>
          <w:rFonts w:cstheme="minorHAnsi"/>
          <w:lang w:val="sq-AL"/>
        </w:rPr>
      </w:pPr>
      <w:r w:rsidRPr="00C30D40">
        <w:rPr>
          <w:rFonts w:cstheme="minorHAnsi"/>
          <w:lang w:val="sq-AL"/>
        </w:rPr>
        <w:lastRenderedPageBreak/>
        <w:t>Para fillimit të gërmimit, bëhet gërmimi manual për të shmangur dëmtimin e infrastrukturës nëntokësore.</w:t>
      </w:r>
    </w:p>
    <w:p w14:paraId="3FCBAC8F" w14:textId="77777777" w:rsidR="00AA0FEB" w:rsidRPr="00C30D40" w:rsidRDefault="00AA0FEB" w:rsidP="00B6715D">
      <w:pPr>
        <w:pStyle w:val="NoSpacing"/>
        <w:numPr>
          <w:ilvl w:val="0"/>
          <w:numId w:val="35"/>
        </w:numPr>
        <w:jc w:val="both"/>
        <w:rPr>
          <w:rFonts w:cstheme="minorHAnsi"/>
          <w:lang w:val="sq-AL"/>
        </w:rPr>
      </w:pPr>
      <w:r w:rsidRPr="00C30D40">
        <w:rPr>
          <w:rFonts w:cstheme="minorHAnsi"/>
          <w:lang w:val="sq-AL"/>
        </w:rPr>
        <w:t>Zona që do të skanohet për shërbime nëntokësore duhet të merret nga institucionet përkatëse qeveritare përpara fillimit të punës.</w:t>
      </w:r>
    </w:p>
    <w:p w14:paraId="03A7C2E5" w14:textId="77777777" w:rsidR="00AA0FEB" w:rsidRPr="00C30D40" w:rsidRDefault="00AA0FEB" w:rsidP="00B6715D">
      <w:pPr>
        <w:pStyle w:val="NoSpacing"/>
        <w:numPr>
          <w:ilvl w:val="0"/>
          <w:numId w:val="35"/>
        </w:numPr>
        <w:jc w:val="both"/>
        <w:rPr>
          <w:rFonts w:cstheme="minorHAnsi"/>
          <w:lang w:val="sq-AL"/>
        </w:rPr>
      </w:pPr>
      <w:r w:rsidRPr="00C30D40">
        <w:rPr>
          <w:rFonts w:cstheme="minorHAnsi"/>
          <w:lang w:val="sq-AL"/>
        </w:rPr>
        <w:t>Siguroni kohën e riparimit të kontraktorit për çdo shërbim që është shkatërruar gjatë zbatimit.</w:t>
      </w:r>
    </w:p>
    <w:p w14:paraId="4988F1AC" w14:textId="77777777" w:rsidR="00AA0FEB" w:rsidRPr="00C30D40" w:rsidRDefault="00AA0FEB" w:rsidP="00607A6F">
      <w:pPr>
        <w:pStyle w:val="NoSpacing"/>
        <w:jc w:val="both"/>
        <w:rPr>
          <w:rFonts w:eastAsia="Times New Roman" w:cstheme="minorHAnsi"/>
          <w:b/>
          <w:bCs/>
          <w:lang w:val="sq-AL"/>
        </w:rPr>
      </w:pPr>
    </w:p>
    <w:p w14:paraId="0F46386D" w14:textId="77777777" w:rsidR="00AA0FEB" w:rsidRPr="00C30D40" w:rsidRDefault="00970831" w:rsidP="00607A6F">
      <w:pPr>
        <w:pStyle w:val="NoSpacing"/>
        <w:jc w:val="both"/>
        <w:rPr>
          <w:rFonts w:eastAsia="Times New Roman"/>
          <w:b/>
          <w:bCs/>
          <w:lang w:val="sq-AL"/>
        </w:rPr>
      </w:pPr>
      <w:r w:rsidRPr="00C30D40">
        <w:rPr>
          <w:rFonts w:eastAsia="Times New Roman"/>
          <w:b/>
          <w:bCs/>
          <w:lang w:val="sq-AL"/>
        </w:rPr>
        <w:t>Pjerrësia e pamjaftueshme e rrugës pas gërmimit për rrjetin e ujit e cila mund të zbutet nga:</w:t>
      </w:r>
    </w:p>
    <w:p w14:paraId="050543EF" w14:textId="55A5B92B" w:rsidR="00AA0FEB" w:rsidRPr="00C30D40" w:rsidRDefault="00AA0FEB" w:rsidP="00B6715D">
      <w:pPr>
        <w:pStyle w:val="NoSpacing"/>
        <w:numPr>
          <w:ilvl w:val="0"/>
          <w:numId w:val="36"/>
        </w:numPr>
        <w:jc w:val="both"/>
        <w:rPr>
          <w:rFonts w:eastAsia="Arial"/>
          <w:lang w:val="sq-AL"/>
        </w:rPr>
      </w:pPr>
      <w:r w:rsidRPr="00C30D40">
        <w:rPr>
          <w:lang w:val="sq-AL"/>
        </w:rPr>
        <w:t>Nivelimi dhe rilevimi duhet të kryhen nga instrumenti i stacionit total për të garantuar kullimin e ujërave të stuhisë dhe mos përmbytjen e ujit gjatë sezonit të shirave në zonat e synuara.</w:t>
      </w:r>
    </w:p>
    <w:p w14:paraId="3547FBA9" w14:textId="77777777" w:rsidR="00AA0FEB" w:rsidRPr="00C30D40" w:rsidRDefault="00AA0FEB" w:rsidP="00607A6F">
      <w:pPr>
        <w:pStyle w:val="NoSpacing"/>
        <w:jc w:val="both"/>
        <w:rPr>
          <w:rFonts w:eastAsia="Times New Roman"/>
          <w:b/>
          <w:bCs/>
          <w:u w:val="single"/>
          <w:lang w:val="sq-AL"/>
        </w:rPr>
      </w:pPr>
    </w:p>
    <w:p w14:paraId="1B809BAB" w14:textId="6BABD7F4" w:rsidR="00970831" w:rsidRPr="00C30D40" w:rsidRDefault="26A59DFB" w:rsidP="28D0F553">
      <w:pPr>
        <w:pStyle w:val="NoSpacing"/>
        <w:jc w:val="both"/>
        <w:rPr>
          <w:b/>
          <w:bCs/>
          <w:lang w:val="sq-AL"/>
        </w:rPr>
      </w:pPr>
      <w:r w:rsidRPr="00C30D40">
        <w:rPr>
          <w:b/>
          <w:bCs/>
          <w:lang w:val="sq-AL"/>
        </w:rPr>
        <w:t xml:space="preserve">Ndërprerje e përkohshme e </w:t>
      </w:r>
      <w:r w:rsidR="008055CF">
        <w:rPr>
          <w:b/>
          <w:bCs/>
          <w:lang w:val="sq-AL"/>
        </w:rPr>
        <w:t>qasjes</w:t>
      </w:r>
      <w:r w:rsidRPr="00C30D40">
        <w:rPr>
          <w:b/>
          <w:bCs/>
          <w:lang w:val="sq-AL"/>
        </w:rPr>
        <w:t xml:space="preserve"> në shtëpinë/aktivitetet ekonomike </w:t>
      </w:r>
      <w:r w:rsidR="008055CF">
        <w:rPr>
          <w:b/>
          <w:bCs/>
          <w:lang w:val="sq-AL"/>
        </w:rPr>
        <w:t>për shkak t</w:t>
      </w:r>
      <w:r w:rsidRPr="00C30D40">
        <w:rPr>
          <w:b/>
          <w:bCs/>
          <w:lang w:val="sq-AL"/>
        </w:rPr>
        <w:t>ë procesit të zbatimit të duhur, i cili mund të zbutet nga:</w:t>
      </w:r>
    </w:p>
    <w:p w14:paraId="2FE0BAE0" w14:textId="1030A9AC" w:rsidR="00970831" w:rsidRPr="00C30D40" w:rsidRDefault="00970831" w:rsidP="00B6715D">
      <w:pPr>
        <w:pStyle w:val="NoSpacing"/>
        <w:numPr>
          <w:ilvl w:val="0"/>
          <w:numId w:val="36"/>
        </w:numPr>
        <w:jc w:val="both"/>
        <w:rPr>
          <w:lang w:val="sq-AL"/>
        </w:rPr>
      </w:pPr>
      <w:r w:rsidRPr="00C30D40">
        <w:rPr>
          <w:lang w:val="sq-AL"/>
        </w:rPr>
        <w:t xml:space="preserve">Sigurohuni që mbyllja e seksioneve të rrugëve nuk do të shkaktojë humbje të ardhurave për bizneset buzë rrugës duke ofruar </w:t>
      </w:r>
      <w:r w:rsidR="008055CF">
        <w:rPr>
          <w:lang w:val="sq-AL"/>
        </w:rPr>
        <w:t>qasje</w:t>
      </w:r>
      <w:r w:rsidRPr="00C30D40">
        <w:rPr>
          <w:lang w:val="sq-AL"/>
        </w:rPr>
        <w:t xml:space="preserve"> alternativ</w:t>
      </w:r>
      <w:r w:rsidR="008055CF">
        <w:rPr>
          <w:lang w:val="sq-AL"/>
        </w:rPr>
        <w:t>e</w:t>
      </w:r>
      <w:r w:rsidRPr="00C30D40">
        <w:rPr>
          <w:lang w:val="sq-AL"/>
        </w:rPr>
        <w:t xml:space="preserve"> në banesat dhe bizneset buzë rrugës.</w:t>
      </w:r>
    </w:p>
    <w:p w14:paraId="5B6DEF5A" w14:textId="77777777" w:rsidR="00970831" w:rsidRPr="00C30D40" w:rsidRDefault="00970831" w:rsidP="00B6715D">
      <w:pPr>
        <w:pStyle w:val="NoSpacing"/>
        <w:numPr>
          <w:ilvl w:val="0"/>
          <w:numId w:val="36"/>
        </w:numPr>
        <w:jc w:val="both"/>
        <w:rPr>
          <w:lang w:val="sq-AL"/>
        </w:rPr>
      </w:pPr>
      <w:r w:rsidRPr="00C30D40">
        <w:rPr>
          <w:lang w:val="sq-AL"/>
        </w:rPr>
        <w:t>Aktivitetet duhet të kryhen seksion pas seksioni në mënyrë që të shmanget çdo ndërprerje në rutinat e përditshme të njerëzve.</w:t>
      </w:r>
    </w:p>
    <w:p w14:paraId="23843094" w14:textId="77777777" w:rsidR="00970831" w:rsidRPr="00C30D40" w:rsidRDefault="00970831" w:rsidP="00B6715D">
      <w:pPr>
        <w:pStyle w:val="NoSpacing"/>
        <w:numPr>
          <w:ilvl w:val="0"/>
          <w:numId w:val="36"/>
        </w:numPr>
        <w:jc w:val="both"/>
        <w:rPr>
          <w:lang w:val="sq-AL"/>
        </w:rPr>
      </w:pPr>
      <w:r w:rsidRPr="00C30D40">
        <w:rPr>
          <w:lang w:val="sq-AL"/>
        </w:rPr>
        <w:t>Koordinoni me publikun për kohën e zbatimit të aktiviteteve dhe informoni ata paraprakisht për të shmangur çdo vonesë apo ndërprerje.</w:t>
      </w:r>
    </w:p>
    <w:p w14:paraId="21487249" w14:textId="3434C8B6" w:rsidR="00970831" w:rsidRPr="00C30D40" w:rsidRDefault="00970831" w:rsidP="00B6715D">
      <w:pPr>
        <w:pStyle w:val="NoSpacing"/>
        <w:numPr>
          <w:ilvl w:val="0"/>
          <w:numId w:val="36"/>
        </w:numPr>
        <w:jc w:val="both"/>
        <w:rPr>
          <w:lang w:val="sq-AL"/>
        </w:rPr>
      </w:pPr>
      <w:r w:rsidRPr="00C30D40">
        <w:rPr>
          <w:lang w:val="sq-AL"/>
        </w:rPr>
        <w:t xml:space="preserve">Asnjëherë mos i shqetësoni qytetarët nga </w:t>
      </w:r>
      <w:r w:rsidR="008055CF">
        <w:rPr>
          <w:lang w:val="sq-AL"/>
        </w:rPr>
        <w:t>qasja</w:t>
      </w:r>
      <w:r w:rsidRPr="00C30D40">
        <w:rPr>
          <w:lang w:val="sq-AL"/>
        </w:rPr>
        <w:t xml:space="preserve"> në shtëpi, tregje dhe zona të jetesës së përditshme.</w:t>
      </w:r>
    </w:p>
    <w:p w14:paraId="73553029" w14:textId="225EF948" w:rsidR="00970831" w:rsidRPr="00C30D40" w:rsidRDefault="00970831" w:rsidP="00B6715D">
      <w:pPr>
        <w:pStyle w:val="NoSpacing"/>
        <w:numPr>
          <w:ilvl w:val="0"/>
          <w:numId w:val="36"/>
        </w:numPr>
        <w:jc w:val="both"/>
        <w:rPr>
          <w:lang w:val="sq-AL"/>
        </w:rPr>
      </w:pPr>
      <w:r w:rsidRPr="00C30D40">
        <w:rPr>
          <w:lang w:val="sq-AL"/>
        </w:rPr>
        <w:t xml:space="preserve">Sigurimi i rrugëve alternative të </w:t>
      </w:r>
      <w:r w:rsidR="008055CF">
        <w:rPr>
          <w:lang w:val="sq-AL"/>
        </w:rPr>
        <w:t xml:space="preserve">qasjes </w:t>
      </w:r>
      <w:r w:rsidRPr="00C30D40">
        <w:rPr>
          <w:lang w:val="sq-AL"/>
        </w:rPr>
        <w:t>të përkohsh</w:t>
      </w:r>
      <w:r w:rsidR="008055CF">
        <w:rPr>
          <w:lang w:val="sq-AL"/>
        </w:rPr>
        <w:t>me</w:t>
      </w:r>
      <w:r w:rsidRPr="00C30D40">
        <w:rPr>
          <w:lang w:val="sq-AL"/>
        </w:rPr>
        <w:t xml:space="preserve"> drejt shtëpive, tregjeve dhe zonave të jetesës së përditshme.</w:t>
      </w:r>
    </w:p>
    <w:p w14:paraId="3DF074A5" w14:textId="1F3379AD" w:rsidR="27EEDA71" w:rsidRPr="00C30D40" w:rsidRDefault="27EEDA71" w:rsidP="27EEDA71">
      <w:pPr>
        <w:pStyle w:val="NoSpacing"/>
        <w:jc w:val="both"/>
        <w:rPr>
          <w:lang w:val="sq-AL"/>
        </w:rPr>
      </w:pPr>
    </w:p>
    <w:p w14:paraId="6E1DC3DF" w14:textId="3A194818" w:rsidR="00B3126E" w:rsidRPr="00C30D40" w:rsidRDefault="53401C89" w:rsidP="000A4266">
      <w:pPr>
        <w:pStyle w:val="NoSpacing"/>
        <w:jc w:val="both"/>
        <w:rPr>
          <w:lang w:val="sq-AL"/>
        </w:rPr>
      </w:pPr>
      <w:r w:rsidRPr="00C30D40">
        <w:rPr>
          <w:lang w:val="sq-AL"/>
        </w:rPr>
        <w:t xml:space="preserve">Për më tepër, kontraktori është përgjegjës për restaurimin e menjëhershëm të çdo aseti publik dhe privat të dëmtuar gjatë procesit të zbatimit të nënprojektit. Kjo përfshin riparimin e çdo infrastrukture, si rrugë, trotuare ose shërbime komunale, që mund të ndikohen nga aktivitetet e ndërtimit. Kontraktori duhet të sigurojë që të gjitha punët e restaurimit të kryhen në përputhje me autoritetet përkatëse dhe pronarët e pronave dhe që çdo ndërprerje e shkaktuar nga procesi i ndërtimit të minimizohet sa më shumë që të jetë e mundur. Për më tepër, kontraktori duhet të sigurojë kompensim ose </w:t>
      </w:r>
      <w:r w:rsidR="00512840">
        <w:rPr>
          <w:lang w:val="sq-AL"/>
        </w:rPr>
        <w:t>kthim në gjendje të mëparshme</w:t>
      </w:r>
      <w:r w:rsidRPr="00C30D40">
        <w:rPr>
          <w:lang w:val="sq-AL"/>
        </w:rPr>
        <w:t xml:space="preserve"> për çdo dëm të shkaktuar, në përputhje me kushtet e kontratës së projektit dhe ligjet dhe rregulloret në fuqi.</w:t>
      </w:r>
    </w:p>
    <w:p w14:paraId="004367F2" w14:textId="7D77CBFE" w:rsidR="00B3126E" w:rsidRPr="00C30D40" w:rsidRDefault="00B3126E" w:rsidP="00607A6F">
      <w:pPr>
        <w:pStyle w:val="NoSpacing"/>
        <w:ind w:left="360"/>
        <w:jc w:val="both"/>
        <w:rPr>
          <w:lang w:val="sq-AL"/>
        </w:rPr>
      </w:pPr>
    </w:p>
    <w:p w14:paraId="722A4491" w14:textId="32D2937F" w:rsidR="00935268" w:rsidRPr="00C30D40" w:rsidRDefault="00935268" w:rsidP="00607A6F">
      <w:pPr>
        <w:jc w:val="both"/>
        <w:rPr>
          <w:rFonts w:eastAsia="Arial MT"/>
        </w:rPr>
      </w:pPr>
    </w:p>
    <w:p w14:paraId="53712E27" w14:textId="38045ECB" w:rsidR="0060625C" w:rsidRPr="00C30D40" w:rsidRDefault="0060625C" w:rsidP="00607A6F">
      <w:pPr>
        <w:jc w:val="both"/>
        <w:rPr>
          <w:rFonts w:eastAsia="Arial MT"/>
        </w:rPr>
      </w:pPr>
    </w:p>
    <w:p w14:paraId="1AB5564F" w14:textId="39BCCFE5" w:rsidR="0060625C" w:rsidRPr="00C30D40" w:rsidRDefault="0060625C" w:rsidP="00607A6F">
      <w:pPr>
        <w:jc w:val="both"/>
        <w:rPr>
          <w:rFonts w:eastAsia="Arial MT"/>
        </w:rPr>
      </w:pPr>
    </w:p>
    <w:p w14:paraId="1B804AB4" w14:textId="23BE8BF2" w:rsidR="0060625C" w:rsidRPr="00C30D40" w:rsidRDefault="0060625C" w:rsidP="00935268">
      <w:pPr>
        <w:rPr>
          <w:rFonts w:eastAsia="Arial MT"/>
        </w:rPr>
      </w:pPr>
    </w:p>
    <w:p w14:paraId="600B915D" w14:textId="36D47D72" w:rsidR="0060625C" w:rsidRPr="00C30D40" w:rsidRDefault="0060625C" w:rsidP="00935268">
      <w:pPr>
        <w:rPr>
          <w:rFonts w:eastAsia="Arial MT"/>
        </w:rPr>
      </w:pPr>
    </w:p>
    <w:p w14:paraId="559E0B27" w14:textId="77777777" w:rsidR="00D417F0" w:rsidRPr="00C30D40" w:rsidRDefault="00D417F0" w:rsidP="002517EF">
      <w:pPr>
        <w:pStyle w:val="Heading1"/>
        <w:ind w:left="720"/>
        <w:rPr>
          <w:rFonts w:asciiTheme="minorHAnsi" w:hAnsiTheme="minorHAnsi" w:cstheme="minorHAnsi"/>
          <w:sz w:val="22"/>
          <w:szCs w:val="22"/>
        </w:rPr>
      </w:pPr>
    </w:p>
    <w:p w14:paraId="088BC089" w14:textId="74660EA6" w:rsidR="0060625C" w:rsidRPr="00C30D40" w:rsidRDefault="0060625C" w:rsidP="00935268">
      <w:pPr>
        <w:rPr>
          <w:rFonts w:eastAsia="Arial MT"/>
        </w:rPr>
      </w:pPr>
      <w:bookmarkStart w:id="66" w:name="_Hlk35004970"/>
      <w:bookmarkEnd w:id="66"/>
    </w:p>
    <w:p w14:paraId="0A4CF011" w14:textId="44A27618" w:rsidR="0060625C" w:rsidRPr="00C30D40" w:rsidRDefault="0060625C" w:rsidP="00935268">
      <w:pPr>
        <w:rPr>
          <w:rFonts w:eastAsia="Arial MT"/>
        </w:rPr>
      </w:pPr>
    </w:p>
    <w:p w14:paraId="27996038" w14:textId="420D1498" w:rsidR="0060625C" w:rsidRPr="00C30D40" w:rsidRDefault="0060625C" w:rsidP="00935268">
      <w:pPr>
        <w:rPr>
          <w:rFonts w:eastAsia="Arial MT"/>
        </w:rPr>
      </w:pPr>
    </w:p>
    <w:p w14:paraId="0ADBD34E" w14:textId="2E4600C6" w:rsidR="0060625C" w:rsidRPr="00C30D40" w:rsidRDefault="0060625C" w:rsidP="00935268">
      <w:pPr>
        <w:rPr>
          <w:rFonts w:eastAsia="Arial MT"/>
        </w:rPr>
      </w:pPr>
    </w:p>
    <w:p w14:paraId="4E987090" w14:textId="49232CD6" w:rsidR="0060625C" w:rsidRPr="00C30D40" w:rsidRDefault="0060625C" w:rsidP="00935268">
      <w:pPr>
        <w:rPr>
          <w:rFonts w:eastAsia="Arial MT"/>
        </w:rPr>
      </w:pPr>
    </w:p>
    <w:p w14:paraId="657BF67D" w14:textId="5FAC1710" w:rsidR="0060625C" w:rsidRPr="00C30D40" w:rsidRDefault="0060625C" w:rsidP="00935268">
      <w:pPr>
        <w:rPr>
          <w:rFonts w:eastAsia="Arial MT"/>
        </w:rPr>
      </w:pPr>
    </w:p>
    <w:p w14:paraId="67FDB21A" w14:textId="0AA681DD" w:rsidR="0060625C" w:rsidRPr="00C30D40" w:rsidRDefault="0060625C" w:rsidP="00935268">
      <w:pPr>
        <w:rPr>
          <w:rFonts w:eastAsia="Arial MT"/>
        </w:rPr>
      </w:pPr>
    </w:p>
    <w:p w14:paraId="30D0BCC6" w14:textId="52E6C854" w:rsidR="0060625C" w:rsidRPr="00C30D40" w:rsidRDefault="0060625C" w:rsidP="00935268">
      <w:pPr>
        <w:rPr>
          <w:rFonts w:eastAsia="Arial MT"/>
        </w:rPr>
      </w:pPr>
    </w:p>
    <w:p w14:paraId="7AA01488" w14:textId="6A409353" w:rsidR="0060625C" w:rsidRPr="00C30D40" w:rsidRDefault="0060625C" w:rsidP="00935268">
      <w:pPr>
        <w:rPr>
          <w:rFonts w:eastAsia="Arial MT"/>
        </w:rPr>
      </w:pPr>
    </w:p>
    <w:p w14:paraId="2B89D3E2" w14:textId="77777777" w:rsidR="009C41CD" w:rsidRPr="00C30D40" w:rsidRDefault="009C41CD">
      <w:pPr>
        <w:pStyle w:val="BodyText"/>
        <w:spacing w:before="184" w:line="360" w:lineRule="auto"/>
        <w:ind w:right="251"/>
        <w:jc w:val="both"/>
        <w:rPr>
          <w:rFonts w:ascii="Times New Roman" w:eastAsia="Arial MT" w:hAnsi="Times New Roman"/>
          <w:sz w:val="24"/>
          <w:szCs w:val="24"/>
        </w:rPr>
        <w:sectPr w:rsidR="009C41CD" w:rsidRPr="00C30D40">
          <w:footerReference w:type="default" r:id="rId25"/>
          <w:pgSz w:w="12240" w:h="15840"/>
          <w:pgMar w:top="1440" w:right="1440" w:bottom="1440" w:left="1440" w:header="720" w:footer="720" w:gutter="0"/>
          <w:cols w:space="720"/>
          <w:docGrid w:linePitch="360"/>
        </w:sectPr>
      </w:pPr>
    </w:p>
    <w:p w14:paraId="6307C434" w14:textId="64648C0E" w:rsidR="007D20CA" w:rsidRPr="00C30D40" w:rsidRDefault="007D20CA" w:rsidP="00F679CB">
      <w:pPr>
        <w:pStyle w:val="Caption"/>
        <w:jc w:val="left"/>
        <w:rPr>
          <w:color w:val="0070C0"/>
        </w:rPr>
      </w:pPr>
      <w:bookmarkStart w:id="67" w:name="_Toc126200776"/>
      <w:bookmarkStart w:id="68" w:name="_Toc126202505"/>
      <w:bookmarkStart w:id="69" w:name="_Toc126202578"/>
      <w:bookmarkStart w:id="70" w:name="_Toc127728984"/>
      <w:bookmarkStart w:id="71" w:name="_Toc150960311"/>
      <w:r w:rsidRPr="00C30D40">
        <w:rPr>
          <w:color w:val="0070C0"/>
        </w:rPr>
        <w:lastRenderedPageBreak/>
        <w:t>6. NDIKIMET MJEDISORE SOCIALE DHE MASAT ZBUTË</w:t>
      </w:r>
      <w:r w:rsidR="00CA07D2">
        <w:rPr>
          <w:color w:val="0070C0"/>
        </w:rPr>
        <w:t>SE</w:t>
      </w:r>
    </w:p>
    <w:p w14:paraId="66BA6903" w14:textId="77777777" w:rsidR="007D20CA" w:rsidRPr="00C30D40" w:rsidRDefault="007D20CA" w:rsidP="000612B2"/>
    <w:p w14:paraId="05E6BF78" w14:textId="05CE45AE" w:rsidR="008206D0" w:rsidRPr="00C30D40" w:rsidRDefault="00F679CB" w:rsidP="00F679CB">
      <w:pPr>
        <w:pStyle w:val="Caption"/>
        <w:jc w:val="left"/>
        <w:rPr>
          <w:rFonts w:asciiTheme="minorHAnsi" w:hAnsiTheme="minorHAnsi" w:cstheme="minorHAnsi"/>
          <w:b w:val="0"/>
        </w:rPr>
      </w:pPr>
      <w:r w:rsidRPr="00C30D40">
        <w:rPr>
          <w:rFonts w:asciiTheme="minorHAnsi" w:hAnsiTheme="minorHAnsi" w:cstheme="minorHAnsi"/>
          <w:b w:val="0"/>
        </w:rPr>
        <w:t xml:space="preserve">Tabela 2: </w:t>
      </w:r>
      <w:r w:rsidR="009057B0">
        <w:rPr>
          <w:rFonts w:asciiTheme="minorHAnsi" w:hAnsiTheme="minorHAnsi" w:cstheme="minorHAnsi"/>
          <w:b w:val="0"/>
        </w:rPr>
        <w:t xml:space="preserve">Rreziqet e Mundshme në Ndikimet </w:t>
      </w:r>
      <w:r w:rsidR="00CA07D2">
        <w:rPr>
          <w:rFonts w:asciiTheme="minorHAnsi" w:hAnsiTheme="minorHAnsi" w:cstheme="minorHAnsi"/>
          <w:b w:val="0"/>
        </w:rPr>
        <w:t>M</w:t>
      </w:r>
      <w:r w:rsidRPr="00C30D40">
        <w:rPr>
          <w:rFonts w:asciiTheme="minorHAnsi" w:hAnsiTheme="minorHAnsi" w:cstheme="minorHAnsi"/>
          <w:b w:val="0"/>
        </w:rPr>
        <w:t xml:space="preserve">jedisore dhe </w:t>
      </w:r>
      <w:r w:rsidR="00CA07D2">
        <w:rPr>
          <w:rFonts w:asciiTheme="minorHAnsi" w:hAnsiTheme="minorHAnsi" w:cstheme="minorHAnsi"/>
          <w:b w:val="0"/>
        </w:rPr>
        <w:t>S</w:t>
      </w:r>
      <w:r w:rsidRPr="00C30D40">
        <w:rPr>
          <w:rFonts w:asciiTheme="minorHAnsi" w:hAnsiTheme="minorHAnsi" w:cstheme="minorHAnsi"/>
          <w:b w:val="0"/>
        </w:rPr>
        <w:t xml:space="preserve">ociale dhe </w:t>
      </w:r>
      <w:r w:rsidR="00CA07D2">
        <w:rPr>
          <w:rFonts w:asciiTheme="minorHAnsi" w:hAnsiTheme="minorHAnsi" w:cstheme="minorHAnsi"/>
          <w:b w:val="0"/>
        </w:rPr>
        <w:t>M</w:t>
      </w:r>
      <w:r w:rsidRPr="00C30D40">
        <w:rPr>
          <w:rFonts w:asciiTheme="minorHAnsi" w:hAnsiTheme="minorHAnsi" w:cstheme="minorHAnsi"/>
          <w:b w:val="0"/>
        </w:rPr>
        <w:t xml:space="preserve">asat </w:t>
      </w:r>
      <w:r w:rsidR="00CA07D2">
        <w:rPr>
          <w:rFonts w:asciiTheme="minorHAnsi" w:hAnsiTheme="minorHAnsi" w:cstheme="minorHAnsi"/>
          <w:b w:val="0"/>
        </w:rPr>
        <w:t>Z</w:t>
      </w:r>
      <w:r w:rsidRPr="00C30D40">
        <w:rPr>
          <w:rFonts w:asciiTheme="minorHAnsi" w:hAnsiTheme="minorHAnsi" w:cstheme="minorHAnsi"/>
          <w:b w:val="0"/>
        </w:rPr>
        <w:t>butëse</w:t>
      </w:r>
      <w:bookmarkEnd w:id="67"/>
      <w:bookmarkEnd w:id="68"/>
      <w:bookmarkEnd w:id="69"/>
      <w:bookmarkEnd w:id="70"/>
      <w:bookmarkEnd w:id="71"/>
    </w:p>
    <w:p w14:paraId="3F527395" w14:textId="77777777" w:rsidR="00675383" w:rsidRPr="00C30D40" w:rsidRDefault="00675383" w:rsidP="00675383"/>
    <w:tbl>
      <w:tblPr>
        <w:tblW w:w="5583" w:type="pct"/>
        <w:tblInd w:w="-431" w:type="dxa"/>
        <w:tblLayout w:type="fixed"/>
        <w:tblCellMar>
          <w:top w:w="34" w:type="dxa"/>
          <w:left w:w="10" w:type="dxa"/>
          <w:right w:w="78" w:type="dxa"/>
        </w:tblCellMar>
        <w:tblLook w:val="04A0" w:firstRow="1" w:lastRow="0" w:firstColumn="1" w:lastColumn="0" w:noHBand="0" w:noVBand="1"/>
      </w:tblPr>
      <w:tblGrid>
        <w:gridCol w:w="2586"/>
        <w:gridCol w:w="8757"/>
        <w:gridCol w:w="1275"/>
        <w:gridCol w:w="1842"/>
      </w:tblGrid>
      <w:tr w:rsidR="00733C0B" w:rsidRPr="00C30D40" w14:paraId="1EE28129" w14:textId="77777777" w:rsidTr="007B7D8E">
        <w:trPr>
          <w:trHeight w:val="536"/>
        </w:trPr>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42717422" w14:textId="11EDCCCC" w:rsidR="009275B7" w:rsidRPr="00C30D40" w:rsidRDefault="009275B7" w:rsidP="009275B7">
            <w:pPr>
              <w:spacing w:before="40" w:after="40"/>
              <w:jc w:val="center"/>
              <w:rPr>
                <w:rFonts w:asciiTheme="minorHAnsi" w:hAnsiTheme="minorHAnsi"/>
                <w:b/>
                <w:sz w:val="18"/>
                <w:szCs w:val="20"/>
              </w:rPr>
            </w:pPr>
            <w:r w:rsidRPr="00C30D40">
              <w:rPr>
                <w:rFonts w:asciiTheme="minorHAnsi" w:hAnsiTheme="minorHAnsi"/>
                <w:b/>
                <w:sz w:val="18"/>
                <w:szCs w:val="20"/>
              </w:rPr>
              <w:t>Burimi i ndikimit</w:t>
            </w:r>
          </w:p>
        </w:tc>
        <w:tc>
          <w:tcPr>
            <w:tcW w:w="302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15811B97" w14:textId="0043C190" w:rsidR="009275B7" w:rsidRPr="00C30D40" w:rsidRDefault="000D7B75" w:rsidP="009275B7">
            <w:pPr>
              <w:spacing w:before="40" w:after="40"/>
              <w:ind w:left="67"/>
              <w:jc w:val="center"/>
              <w:rPr>
                <w:rFonts w:asciiTheme="minorHAnsi" w:hAnsiTheme="minorHAnsi"/>
                <w:b/>
                <w:sz w:val="18"/>
                <w:szCs w:val="20"/>
              </w:rPr>
            </w:pPr>
            <w:r>
              <w:rPr>
                <w:rFonts w:asciiTheme="minorHAnsi" w:hAnsiTheme="minorHAnsi"/>
                <w:b/>
                <w:sz w:val="18"/>
                <w:szCs w:val="20"/>
              </w:rPr>
              <w:t xml:space="preserve">         </w:t>
            </w:r>
            <w:r w:rsidR="009275B7" w:rsidRPr="00C30D40">
              <w:rPr>
                <w:rFonts w:asciiTheme="minorHAnsi" w:hAnsiTheme="minorHAnsi"/>
                <w:b/>
                <w:sz w:val="18"/>
                <w:szCs w:val="20"/>
              </w:rPr>
              <w:t>Masat zbutëse</w:t>
            </w:r>
          </w:p>
        </w:tc>
        <w:tc>
          <w:tcPr>
            <w:tcW w:w="44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150C1E2A" w14:textId="3236DCCE" w:rsidR="009275B7" w:rsidRPr="00C30D40" w:rsidRDefault="009275B7" w:rsidP="009275B7">
            <w:pPr>
              <w:spacing w:before="40" w:after="40"/>
              <w:ind w:left="67"/>
              <w:jc w:val="center"/>
              <w:rPr>
                <w:rFonts w:asciiTheme="minorHAnsi" w:hAnsiTheme="minorHAnsi"/>
                <w:b/>
                <w:sz w:val="18"/>
                <w:szCs w:val="20"/>
              </w:rPr>
            </w:pPr>
            <w:r w:rsidRPr="00C30D40">
              <w:rPr>
                <w:rFonts w:asciiTheme="minorHAnsi" w:hAnsiTheme="minorHAnsi"/>
                <w:b/>
                <w:sz w:val="18"/>
                <w:szCs w:val="20"/>
              </w:rPr>
              <w:t>Përgjegjësia</w:t>
            </w:r>
          </w:p>
        </w:tc>
        <w:tc>
          <w:tcPr>
            <w:tcW w:w="63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0CEDEE7A" w14:textId="0D8BB7A7" w:rsidR="009275B7" w:rsidRPr="00C30D40" w:rsidRDefault="009275B7" w:rsidP="009275B7">
            <w:pPr>
              <w:spacing w:before="40" w:after="40"/>
              <w:ind w:left="67"/>
              <w:jc w:val="center"/>
              <w:rPr>
                <w:rFonts w:asciiTheme="minorHAnsi" w:hAnsiTheme="minorHAnsi"/>
                <w:b/>
                <w:sz w:val="18"/>
                <w:szCs w:val="20"/>
              </w:rPr>
            </w:pPr>
            <w:r w:rsidRPr="00C30D40">
              <w:rPr>
                <w:rFonts w:asciiTheme="minorHAnsi" w:hAnsiTheme="minorHAnsi"/>
                <w:b/>
                <w:sz w:val="18"/>
                <w:szCs w:val="20"/>
              </w:rPr>
              <w:t>Kostoja e parashikuar</w:t>
            </w:r>
          </w:p>
        </w:tc>
      </w:tr>
      <w:tr w:rsidR="009275B7" w:rsidRPr="00C30D40" w14:paraId="26C8163E" w14:textId="77777777" w:rsidTr="618D0DEE">
        <w:trPr>
          <w:trHeight w:val="301"/>
        </w:trPr>
        <w:tc>
          <w:tcPr>
            <w:tcW w:w="5000"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359B6D97" w14:textId="64A91A9E" w:rsidR="009275B7" w:rsidRPr="00C30D40" w:rsidRDefault="009275B7" w:rsidP="009275B7">
            <w:pPr>
              <w:spacing w:before="40" w:after="40"/>
              <w:ind w:left="67"/>
              <w:jc w:val="center"/>
              <w:rPr>
                <w:rFonts w:asciiTheme="minorHAnsi" w:hAnsiTheme="minorHAnsi"/>
                <w:b/>
                <w:sz w:val="18"/>
                <w:szCs w:val="20"/>
              </w:rPr>
            </w:pPr>
            <w:r w:rsidRPr="00C30D40">
              <w:rPr>
                <w:rFonts w:asciiTheme="minorHAnsi" w:hAnsiTheme="minorHAnsi"/>
                <w:b/>
                <w:sz w:val="18"/>
                <w:szCs w:val="20"/>
              </w:rPr>
              <w:t>Ndikimet në mjedis</w:t>
            </w:r>
          </w:p>
        </w:tc>
      </w:tr>
      <w:tr w:rsidR="00FB3AC7" w:rsidRPr="00C30D40" w14:paraId="45FD4B15" w14:textId="77777777" w:rsidTr="618D0DEE">
        <w:trPr>
          <w:trHeight w:val="301"/>
        </w:trPr>
        <w:tc>
          <w:tcPr>
            <w:tcW w:w="5000"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4705D65B" w14:textId="151232A9" w:rsidR="00FB3AC7" w:rsidRPr="00C30D40" w:rsidRDefault="00D47459" w:rsidP="009275B7">
            <w:pPr>
              <w:spacing w:before="40" w:after="40"/>
              <w:ind w:left="67"/>
              <w:jc w:val="center"/>
              <w:rPr>
                <w:rFonts w:asciiTheme="minorHAnsi" w:hAnsiTheme="minorHAnsi"/>
                <w:b/>
                <w:sz w:val="18"/>
                <w:szCs w:val="20"/>
              </w:rPr>
            </w:pPr>
            <w:r w:rsidRPr="00C30D40">
              <w:rPr>
                <w:rFonts w:asciiTheme="minorHAnsi" w:hAnsiTheme="minorHAnsi"/>
                <w:b/>
                <w:sz w:val="18"/>
                <w:szCs w:val="20"/>
              </w:rPr>
              <w:t>Kushtet e përgjithshme</w:t>
            </w:r>
          </w:p>
        </w:tc>
      </w:tr>
      <w:tr w:rsidR="004423F8" w:rsidRPr="00C30D40" w14:paraId="77A0C242" w14:textId="77777777" w:rsidTr="007B7D8E">
        <w:trPr>
          <w:trHeight w:val="415"/>
        </w:trPr>
        <w:tc>
          <w:tcPr>
            <w:tcW w:w="894" w:type="pct"/>
            <w:tcBorders>
              <w:top w:val="single" w:sz="4" w:space="0" w:color="000000" w:themeColor="text1"/>
              <w:left w:val="single" w:sz="4" w:space="0" w:color="auto"/>
              <w:bottom w:val="single" w:sz="4" w:space="0" w:color="000000" w:themeColor="text1"/>
              <w:right w:val="single" w:sz="4" w:space="0" w:color="000000" w:themeColor="text1"/>
            </w:tcBorders>
          </w:tcPr>
          <w:p w14:paraId="1DA8C90C" w14:textId="77777777" w:rsidR="004423F8" w:rsidRPr="00C30D40" w:rsidRDefault="004423F8" w:rsidP="00B6715D">
            <w:pPr>
              <w:pStyle w:val="ListParagraph"/>
              <w:widowControl/>
              <w:numPr>
                <w:ilvl w:val="0"/>
                <w:numId w:val="5"/>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Njoftimi i institucioneve publike dhe përkatëse</w:t>
            </w:r>
          </w:p>
          <w:p w14:paraId="68FB818B" w14:textId="77777777" w:rsidR="00D55DF0" w:rsidRPr="00C30D40" w:rsidRDefault="00D55DF0" w:rsidP="00D55DF0">
            <w:pPr>
              <w:pStyle w:val="ListParagraph"/>
              <w:widowControl/>
              <w:autoSpaceDE/>
              <w:autoSpaceDN/>
              <w:spacing w:before="40" w:after="40"/>
              <w:ind w:left="502" w:firstLine="0"/>
              <w:rPr>
                <w:rFonts w:asciiTheme="minorHAnsi" w:hAnsiTheme="minorHAnsi" w:cs="Calibri"/>
                <w:sz w:val="18"/>
                <w:szCs w:val="20"/>
              </w:rPr>
            </w:pPr>
          </w:p>
          <w:p w14:paraId="3118480D" w14:textId="7EE9C36F" w:rsidR="005D5DA4" w:rsidRPr="00C30D40" w:rsidRDefault="005D5DA4" w:rsidP="00B6715D">
            <w:pPr>
              <w:pStyle w:val="ListParagraph"/>
              <w:widowControl/>
              <w:numPr>
                <w:ilvl w:val="0"/>
                <w:numId w:val="5"/>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Lejet</w:t>
            </w:r>
          </w:p>
          <w:p w14:paraId="07214975" w14:textId="77777777" w:rsidR="00D55DF0" w:rsidRPr="00C30D40" w:rsidRDefault="00D55DF0" w:rsidP="00D55DF0">
            <w:pPr>
              <w:pStyle w:val="ListParagraph"/>
              <w:widowControl/>
              <w:autoSpaceDE/>
              <w:autoSpaceDN/>
              <w:spacing w:before="40" w:after="40"/>
              <w:ind w:left="502" w:firstLine="0"/>
              <w:rPr>
                <w:rFonts w:asciiTheme="minorHAnsi" w:hAnsiTheme="minorHAnsi" w:cs="Calibri"/>
                <w:sz w:val="18"/>
                <w:szCs w:val="20"/>
              </w:rPr>
            </w:pPr>
          </w:p>
          <w:p w14:paraId="45E76CEC" w14:textId="6F03FD82" w:rsidR="005D5DA4" w:rsidRPr="00C30D40" w:rsidRDefault="005D5DA4" w:rsidP="00B6715D">
            <w:pPr>
              <w:pStyle w:val="ListParagraph"/>
              <w:widowControl/>
              <w:numPr>
                <w:ilvl w:val="0"/>
                <w:numId w:val="5"/>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Menaxhimi i mbetjeve</w:t>
            </w:r>
          </w:p>
          <w:p w14:paraId="764B90B9" w14:textId="77777777" w:rsidR="00D55DF0" w:rsidRPr="00C30D40" w:rsidRDefault="00D55DF0" w:rsidP="00D55DF0">
            <w:pPr>
              <w:pStyle w:val="ListParagraph"/>
              <w:widowControl/>
              <w:autoSpaceDE/>
              <w:autoSpaceDN/>
              <w:spacing w:before="40" w:after="40"/>
              <w:ind w:left="502" w:firstLine="0"/>
              <w:rPr>
                <w:rFonts w:asciiTheme="minorHAnsi" w:hAnsiTheme="minorHAnsi" w:cs="Calibri"/>
                <w:sz w:val="18"/>
                <w:szCs w:val="20"/>
              </w:rPr>
            </w:pPr>
          </w:p>
          <w:p w14:paraId="0AFA1E7B" w14:textId="2BB267F9" w:rsidR="005D5DA4" w:rsidRPr="00C30D40" w:rsidRDefault="005D5DA4" w:rsidP="00B6715D">
            <w:pPr>
              <w:pStyle w:val="ListParagraph"/>
              <w:widowControl/>
              <w:numPr>
                <w:ilvl w:val="0"/>
                <w:numId w:val="5"/>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Dëmtimi i infrastrukturës</w:t>
            </w:r>
          </w:p>
        </w:tc>
        <w:tc>
          <w:tcPr>
            <w:tcW w:w="302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5A4A23" w14:textId="40A983C1" w:rsidR="004423F8" w:rsidRPr="00234BDA" w:rsidRDefault="004423F8"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234BDA">
              <w:rPr>
                <w:rFonts w:asciiTheme="minorHAnsi" w:hAnsiTheme="minorHAnsi" w:cs="Calibri"/>
                <w:sz w:val="18"/>
                <w:szCs w:val="20"/>
              </w:rPr>
              <w:t xml:space="preserve">Për punimet e ardhshme janë njoftuar të gjitha institucionet përkatëse (p.sh. policia rrugore, ndërtimtaria, inspektorati mjedisor dhe </w:t>
            </w:r>
            <w:r w:rsidR="00F97E78" w:rsidRPr="00234BDA">
              <w:rPr>
                <w:rFonts w:asciiTheme="minorHAnsi" w:hAnsiTheme="minorHAnsi" w:cs="Calibri"/>
                <w:sz w:val="18"/>
                <w:szCs w:val="20"/>
              </w:rPr>
              <w:t>SH</w:t>
            </w:r>
            <w:r w:rsidRPr="00234BDA">
              <w:rPr>
                <w:rFonts w:asciiTheme="minorHAnsi" w:hAnsiTheme="minorHAnsi" w:cs="Calibri"/>
                <w:sz w:val="18"/>
                <w:szCs w:val="20"/>
              </w:rPr>
              <w:t>&amp;S etj.).</w:t>
            </w:r>
            <w:r w:rsidR="003A2E54" w:rsidRPr="00234BDA">
              <w:rPr>
                <w:rFonts w:asciiTheme="minorHAnsi" w:hAnsiTheme="minorHAnsi" w:cs="Calibri"/>
                <w:sz w:val="18"/>
                <w:szCs w:val="20"/>
              </w:rPr>
              <w:t xml:space="preserve"> </w:t>
            </w:r>
            <w:r w:rsidRPr="00234BDA">
              <w:rPr>
                <w:rFonts w:asciiTheme="minorHAnsi" w:hAnsiTheme="minorHAnsi" w:cs="Calibri"/>
                <w:sz w:val="18"/>
                <w:szCs w:val="20"/>
              </w:rPr>
              <w:t xml:space="preserve">Publiku ka marrë informacion </w:t>
            </w:r>
            <w:r w:rsidR="003A2E54" w:rsidRPr="00234BDA">
              <w:rPr>
                <w:rFonts w:asciiTheme="minorHAnsi" w:hAnsiTheme="minorHAnsi" w:cs="Calibri"/>
                <w:sz w:val="18"/>
                <w:szCs w:val="20"/>
              </w:rPr>
              <w:t xml:space="preserve">të duhur dhe </w:t>
            </w:r>
            <w:r w:rsidRPr="00234BDA">
              <w:rPr>
                <w:rFonts w:asciiTheme="minorHAnsi" w:hAnsiTheme="minorHAnsi" w:cs="Calibri"/>
                <w:sz w:val="18"/>
                <w:szCs w:val="20"/>
              </w:rPr>
              <w:t>në kohë nëpërmjet mjeteve të përshtatshme dhe shtrirjes së tij gjeografike dhe kohore.</w:t>
            </w:r>
          </w:p>
          <w:p w14:paraId="5BEF0602" w14:textId="77777777" w:rsidR="005D5DA4" w:rsidRPr="00234BDA" w:rsidRDefault="005D5DA4"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234BDA">
              <w:rPr>
                <w:rFonts w:asciiTheme="minorHAnsi" w:hAnsiTheme="minorHAnsi" w:cs="Calibri"/>
                <w:sz w:val="18"/>
                <w:szCs w:val="20"/>
              </w:rPr>
              <w:t>Të gjitha lejet e kërkuara ligjërisht (ndërtimore, mjedisore dhe të tjera) janë marrë para fillimit të punimeve.</w:t>
            </w:r>
          </w:p>
          <w:p w14:paraId="39567F72" w14:textId="36659C28" w:rsidR="005D5DA4" w:rsidRPr="00234BDA" w:rsidRDefault="005D5DA4"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234BDA">
              <w:rPr>
                <w:rFonts w:asciiTheme="minorHAnsi" w:hAnsiTheme="minorHAnsi" w:cs="Calibri"/>
                <w:sz w:val="18"/>
                <w:szCs w:val="20"/>
              </w:rPr>
              <w:t xml:space="preserve">Identifikimi i </w:t>
            </w:r>
            <w:r w:rsidR="00F97E78" w:rsidRPr="00234BDA">
              <w:rPr>
                <w:rFonts w:asciiTheme="minorHAnsi" w:hAnsiTheme="minorHAnsi" w:cs="Calibri"/>
                <w:sz w:val="18"/>
                <w:szCs w:val="20"/>
              </w:rPr>
              <w:t>deponive</w:t>
            </w:r>
            <w:r w:rsidRPr="00234BDA">
              <w:rPr>
                <w:rFonts w:asciiTheme="minorHAnsi" w:hAnsiTheme="minorHAnsi" w:cs="Calibri"/>
                <w:sz w:val="18"/>
                <w:szCs w:val="20"/>
              </w:rPr>
              <w:t xml:space="preserve"> të licencuara për rrjedhat kryesore të mbetjeve të rrezikshme dhe jo të rrezikshme</w:t>
            </w:r>
          </w:p>
          <w:p w14:paraId="01B2E051" w14:textId="77777777" w:rsidR="005D5DA4" w:rsidRPr="00234BDA" w:rsidRDefault="005D5DA4" w:rsidP="00B6715D">
            <w:pPr>
              <w:pStyle w:val="ListParagraph"/>
              <w:widowControl/>
              <w:numPr>
                <w:ilvl w:val="0"/>
                <w:numId w:val="6"/>
              </w:numPr>
              <w:autoSpaceDE/>
              <w:autoSpaceDN/>
              <w:spacing w:before="40" w:after="40"/>
              <w:jc w:val="both"/>
              <w:rPr>
                <w:rFonts w:asciiTheme="minorHAnsi" w:hAnsiTheme="minorHAnsi" w:cs="Calibri"/>
                <w:sz w:val="18"/>
                <w:szCs w:val="20"/>
              </w:rPr>
            </w:pPr>
            <w:r w:rsidRPr="00234BDA">
              <w:rPr>
                <w:rFonts w:asciiTheme="minorHAnsi" w:hAnsiTheme="minorHAnsi" w:cs="Calibri"/>
                <w:sz w:val="18"/>
                <w:szCs w:val="20"/>
              </w:rPr>
              <w:t>Punimet në seksionet që kryqëzojnë infrastrukturën e shërbimeve do të koordinohen me ofruesit e shërbimeve komunale (energjia elektrike, kanalizimi, furnizimi me ujë, telekomunikacioni, etj.).</w:t>
            </w:r>
          </w:p>
          <w:p w14:paraId="713BB0BF" w14:textId="0C55132D" w:rsidR="005D5DA4" w:rsidRPr="00234BDA" w:rsidRDefault="77EDBC03" w:rsidP="00B6715D">
            <w:pPr>
              <w:pStyle w:val="ListParagraph"/>
              <w:widowControl/>
              <w:numPr>
                <w:ilvl w:val="0"/>
                <w:numId w:val="6"/>
              </w:numPr>
              <w:autoSpaceDE/>
              <w:autoSpaceDN/>
              <w:spacing w:before="40" w:after="40"/>
              <w:ind w:hanging="360"/>
              <w:jc w:val="both"/>
              <w:rPr>
                <w:rFonts w:asciiTheme="minorHAnsi" w:hAnsiTheme="minorHAnsi" w:cs="Calibri"/>
                <w:sz w:val="18"/>
                <w:szCs w:val="18"/>
              </w:rPr>
            </w:pPr>
            <w:r w:rsidRPr="00234BDA">
              <w:rPr>
                <w:rFonts w:asciiTheme="minorHAnsi" w:hAnsiTheme="minorHAnsi" w:cs="Calibri"/>
                <w:sz w:val="18"/>
                <w:szCs w:val="18"/>
              </w:rPr>
              <w:t>Pozicionet e sakta të infrastrukturës/instalimeve aktuale do të përcaktohen përpara se të fillojnë punimet në një seksion të caktuar.</w:t>
            </w:r>
          </w:p>
          <w:p w14:paraId="3870046A" w14:textId="22F3A829" w:rsidR="00BC33F0" w:rsidRPr="00C30D40" w:rsidRDefault="0AF7BBAD" w:rsidP="00F8452F">
            <w:pPr>
              <w:pStyle w:val="ListParagraph"/>
              <w:widowControl/>
              <w:numPr>
                <w:ilvl w:val="0"/>
                <w:numId w:val="6"/>
              </w:numPr>
              <w:autoSpaceDE/>
              <w:autoSpaceDN/>
              <w:spacing w:before="40" w:after="40"/>
              <w:ind w:hanging="360"/>
              <w:jc w:val="both"/>
              <w:rPr>
                <w:rFonts w:asciiTheme="minorHAnsi" w:hAnsiTheme="minorHAnsi" w:cs="Calibri"/>
                <w:sz w:val="18"/>
                <w:szCs w:val="18"/>
              </w:rPr>
            </w:pPr>
            <w:r w:rsidRPr="00234BDA">
              <w:rPr>
                <w:rFonts w:asciiTheme="minorHAnsi" w:hAnsiTheme="minorHAnsi" w:cs="Calibri"/>
                <w:sz w:val="18"/>
                <w:szCs w:val="18"/>
              </w:rPr>
              <w:t>Pozicionet e sakta të institucioneve aktuale private/publike/ aseteve të komunitetit në zonën e ndërtimit do të përcaktohen përpara se të fillojnë punimet në një seksion të caktuar. Punimet do të fillojnë vetëm pasi të merret pëlqimi nga P</w:t>
            </w:r>
            <w:r w:rsidR="007C5B8D" w:rsidRPr="00234BDA">
              <w:rPr>
                <w:rFonts w:asciiTheme="minorHAnsi" w:hAnsiTheme="minorHAnsi" w:cs="Calibri"/>
                <w:sz w:val="18"/>
                <w:szCs w:val="18"/>
              </w:rPr>
              <w:t>E</w:t>
            </w:r>
            <w:r w:rsidRPr="00234BDA">
              <w:rPr>
                <w:rFonts w:asciiTheme="minorHAnsi" w:hAnsiTheme="minorHAnsi" w:cs="Calibri"/>
                <w:sz w:val="18"/>
                <w:szCs w:val="18"/>
              </w:rPr>
              <w:t>P.</w:t>
            </w:r>
          </w:p>
        </w:tc>
        <w:tc>
          <w:tcPr>
            <w:tcW w:w="44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662509" w14:textId="3E444423" w:rsidR="004423F8" w:rsidRPr="00C30D40" w:rsidRDefault="004423F8" w:rsidP="004423F8">
            <w:pPr>
              <w:widowControl/>
              <w:autoSpaceDE/>
              <w:autoSpaceDN/>
              <w:spacing w:before="40" w:after="40"/>
              <w:ind w:left="65"/>
              <w:rPr>
                <w:rFonts w:asciiTheme="minorHAnsi" w:hAnsiTheme="minorHAnsi" w:cs="Calibri"/>
                <w:sz w:val="18"/>
                <w:szCs w:val="20"/>
              </w:rPr>
            </w:pPr>
            <w:r w:rsidRPr="00C30D40">
              <w:rPr>
                <w:rFonts w:asciiTheme="minorHAnsi" w:hAnsiTheme="minorHAnsi" w:cs="Calibri"/>
                <w:sz w:val="18"/>
                <w:szCs w:val="20"/>
              </w:rPr>
              <w:t>Kontraktori</w:t>
            </w:r>
          </w:p>
        </w:tc>
        <w:tc>
          <w:tcPr>
            <w:tcW w:w="63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A78B88" w14:textId="5BF6B686"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Kostoja e ndërtimit</w:t>
            </w:r>
          </w:p>
        </w:tc>
      </w:tr>
      <w:tr w:rsidR="004423F8" w:rsidRPr="00C30D40" w14:paraId="6398AEE8" w14:textId="77777777" w:rsidTr="618D0DEE">
        <w:trPr>
          <w:trHeight w:val="197"/>
        </w:trPr>
        <w:tc>
          <w:tcPr>
            <w:tcW w:w="5000" w:type="pct"/>
            <w:gridSpan w:val="4"/>
            <w:tcBorders>
              <w:top w:val="single" w:sz="4" w:space="0" w:color="000000" w:themeColor="text1"/>
              <w:left w:val="single" w:sz="4" w:space="0" w:color="auto"/>
              <w:bottom w:val="single" w:sz="4" w:space="0" w:color="000000" w:themeColor="text1"/>
              <w:right w:val="single" w:sz="4" w:space="0" w:color="000000" w:themeColor="text1"/>
            </w:tcBorders>
            <w:shd w:val="clear" w:color="auto" w:fill="D9E2F3" w:themeFill="accent1" w:themeFillTint="33"/>
          </w:tcPr>
          <w:p w14:paraId="2A9CFCBD" w14:textId="28D476D9" w:rsidR="004423F8" w:rsidRPr="00C30D40" w:rsidRDefault="004423F8" w:rsidP="004423F8">
            <w:pPr>
              <w:widowControl/>
              <w:autoSpaceDE/>
              <w:autoSpaceDN/>
              <w:spacing w:before="40" w:after="40"/>
              <w:jc w:val="center"/>
              <w:rPr>
                <w:rFonts w:asciiTheme="minorHAnsi" w:hAnsiTheme="minorHAnsi" w:cs="Calibri"/>
                <w:sz w:val="18"/>
                <w:szCs w:val="20"/>
              </w:rPr>
            </w:pPr>
            <w:r w:rsidRPr="00C30D40">
              <w:rPr>
                <w:rFonts w:asciiTheme="minorHAnsi" w:hAnsiTheme="minorHAnsi"/>
                <w:b/>
                <w:sz w:val="18"/>
                <w:szCs w:val="20"/>
              </w:rPr>
              <w:t>Cilësia e ajrit dhe ndryshimet klimatike</w:t>
            </w:r>
          </w:p>
        </w:tc>
      </w:tr>
      <w:tr w:rsidR="004423F8" w:rsidRPr="00C30D40" w14:paraId="5A6DAAF4" w14:textId="77777777" w:rsidTr="007B7D8E">
        <w:trPr>
          <w:trHeight w:val="524"/>
        </w:trPr>
        <w:tc>
          <w:tcPr>
            <w:tcW w:w="894" w:type="pct"/>
            <w:tcBorders>
              <w:top w:val="single" w:sz="4" w:space="0" w:color="000000" w:themeColor="text1"/>
              <w:left w:val="single" w:sz="4" w:space="0" w:color="auto"/>
              <w:bottom w:val="single" w:sz="4" w:space="0" w:color="auto"/>
              <w:right w:val="single" w:sz="4" w:space="0" w:color="000000" w:themeColor="text1"/>
            </w:tcBorders>
            <w:hideMark/>
          </w:tcPr>
          <w:p w14:paraId="321ED189" w14:textId="16AA6CB6" w:rsidR="004423F8" w:rsidRPr="00C30D40" w:rsidRDefault="004423F8" w:rsidP="004423F8">
            <w:pPr>
              <w:spacing w:before="40" w:after="40"/>
              <w:rPr>
                <w:rFonts w:asciiTheme="minorHAnsi" w:hAnsiTheme="minorHAnsi"/>
                <w:sz w:val="18"/>
                <w:szCs w:val="20"/>
              </w:rPr>
            </w:pPr>
            <w:r w:rsidRPr="00C30D40">
              <w:rPr>
                <w:rFonts w:asciiTheme="minorHAnsi" w:hAnsiTheme="minorHAnsi"/>
                <w:sz w:val="18"/>
                <w:szCs w:val="20"/>
              </w:rPr>
              <w:t xml:space="preserve">Gjenerimi i emetimeve të pluhurit, </w:t>
            </w:r>
            <w:r w:rsidR="00CA07D2" w:rsidRPr="00C30D40">
              <w:rPr>
                <w:rFonts w:asciiTheme="minorHAnsi" w:hAnsiTheme="minorHAnsi"/>
                <w:sz w:val="18"/>
                <w:szCs w:val="20"/>
              </w:rPr>
              <w:t xml:space="preserve">shkarkimit të </w:t>
            </w:r>
            <w:r w:rsidRPr="00C30D40">
              <w:rPr>
                <w:rFonts w:asciiTheme="minorHAnsi" w:hAnsiTheme="minorHAnsi"/>
                <w:sz w:val="18"/>
                <w:szCs w:val="20"/>
              </w:rPr>
              <w:t>gazrave si rezultat i:</w:t>
            </w:r>
          </w:p>
          <w:p w14:paraId="63593EDF" w14:textId="4111EAC2"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 xml:space="preserve">Përgatitja e </w:t>
            </w:r>
            <w:r w:rsidR="00EB00A1">
              <w:rPr>
                <w:rFonts w:asciiTheme="minorHAnsi" w:hAnsiTheme="minorHAnsi"/>
                <w:sz w:val="18"/>
                <w:szCs w:val="18"/>
              </w:rPr>
              <w:t>vend punishteve</w:t>
            </w:r>
            <w:r w:rsidRPr="00C30D40">
              <w:rPr>
                <w:rFonts w:asciiTheme="minorHAnsi" w:hAnsiTheme="minorHAnsi"/>
                <w:sz w:val="18"/>
                <w:szCs w:val="18"/>
              </w:rPr>
              <w:t xml:space="preserve"> (pastrimi i </w:t>
            </w:r>
            <w:r w:rsidR="00EB00A1">
              <w:rPr>
                <w:rFonts w:asciiTheme="minorHAnsi" w:hAnsiTheme="minorHAnsi"/>
                <w:sz w:val="18"/>
                <w:szCs w:val="18"/>
              </w:rPr>
              <w:t>vend punishteve</w:t>
            </w:r>
            <w:r w:rsidRPr="00C30D40">
              <w:rPr>
                <w:rFonts w:asciiTheme="minorHAnsi" w:hAnsiTheme="minorHAnsi"/>
                <w:sz w:val="18"/>
                <w:szCs w:val="18"/>
              </w:rPr>
              <w:t xml:space="preserve">, aktivitetet e </w:t>
            </w:r>
            <w:r w:rsidR="00EB00A1">
              <w:rPr>
                <w:rFonts w:asciiTheme="minorHAnsi" w:hAnsiTheme="minorHAnsi"/>
                <w:sz w:val="18"/>
                <w:szCs w:val="18"/>
              </w:rPr>
              <w:t>demolimit</w:t>
            </w:r>
            <w:r w:rsidRPr="00C30D40">
              <w:rPr>
                <w:rFonts w:asciiTheme="minorHAnsi" w:hAnsiTheme="minorHAnsi"/>
                <w:sz w:val="18"/>
                <w:szCs w:val="18"/>
              </w:rPr>
              <w:t>, etj.);</w:t>
            </w:r>
          </w:p>
          <w:p w14:paraId="71CDE380" w14:textId="4C38917F"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Aktivitetet e ndërtimit;</w:t>
            </w:r>
          </w:p>
          <w:p w14:paraId="029D9453" w14:textId="56217B84"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Përdorimi i pajisjeve, mekanizimi dhe aktivitetet e transportit;</w:t>
            </w:r>
          </w:p>
          <w:p w14:paraId="724FDA23" w14:textId="02D923F4"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Gjenerimi i mbetjeve;</w:t>
            </w:r>
          </w:p>
          <w:p w14:paraId="29183981" w14:textId="77777777" w:rsidR="004423F8" w:rsidRPr="00C30D40" w:rsidRDefault="537336AF" w:rsidP="00B6715D">
            <w:pPr>
              <w:pStyle w:val="ListParagraph"/>
              <w:numPr>
                <w:ilvl w:val="0"/>
                <w:numId w:val="6"/>
              </w:numPr>
              <w:spacing w:before="40" w:after="40"/>
              <w:rPr>
                <w:rFonts w:asciiTheme="minorHAnsi" w:hAnsiTheme="minorHAnsi"/>
                <w:sz w:val="18"/>
                <w:szCs w:val="20"/>
              </w:rPr>
            </w:pPr>
            <w:r w:rsidRPr="00C30D40">
              <w:rPr>
                <w:rFonts w:asciiTheme="minorHAnsi" w:hAnsiTheme="minorHAnsi"/>
                <w:sz w:val="18"/>
                <w:szCs w:val="18"/>
              </w:rPr>
              <w:t>Magazinimi, trajtimi i materialeve dhe mbetjeve.</w:t>
            </w:r>
          </w:p>
          <w:p w14:paraId="3D229008" w14:textId="6F8DAC4F" w:rsidR="004423F8" w:rsidRPr="00C30D40" w:rsidRDefault="004423F8" w:rsidP="004423F8">
            <w:pPr>
              <w:pStyle w:val="ListParagraph"/>
              <w:spacing w:before="40" w:after="40"/>
              <w:ind w:left="425" w:firstLine="0"/>
              <w:rPr>
                <w:rFonts w:asciiTheme="minorHAnsi" w:hAnsiTheme="minorHAnsi"/>
                <w:sz w:val="18"/>
                <w:szCs w:val="20"/>
              </w:rPr>
            </w:pPr>
          </w:p>
        </w:tc>
        <w:tc>
          <w:tcPr>
            <w:tcW w:w="3028" w:type="pct"/>
            <w:tcBorders>
              <w:top w:val="single" w:sz="4" w:space="0" w:color="000000" w:themeColor="text1"/>
              <w:left w:val="single" w:sz="4" w:space="0" w:color="000000" w:themeColor="text1"/>
              <w:bottom w:val="single" w:sz="4" w:space="0" w:color="auto"/>
              <w:right w:val="single" w:sz="4" w:space="0" w:color="000000" w:themeColor="text1"/>
            </w:tcBorders>
            <w:hideMark/>
          </w:tcPr>
          <w:p w14:paraId="71FC4C68"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Zbatimi i praktikave të mira të ndërtimit;</w:t>
            </w:r>
          </w:p>
          <w:p w14:paraId="770C3940"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Spërkatje me ujë (me dorë ose me spërkatës) në kantiere, depo, rrugë;</w:t>
            </w:r>
          </w:p>
          <w:p w14:paraId="2AFD35AD" w14:textId="3DD89035"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 xml:space="preserve">Vendosja e </w:t>
            </w:r>
            <w:r w:rsidR="000150EE">
              <w:rPr>
                <w:rFonts w:asciiTheme="minorHAnsi" w:hAnsiTheme="minorHAnsi" w:cs="Calibri"/>
                <w:sz w:val="18"/>
                <w:szCs w:val="18"/>
              </w:rPr>
              <w:t xml:space="preserve">rrethojës </w:t>
            </w:r>
            <w:r w:rsidRPr="00C30D40">
              <w:rPr>
                <w:rFonts w:asciiTheme="minorHAnsi" w:hAnsiTheme="minorHAnsi" w:cs="Calibri"/>
                <w:sz w:val="18"/>
                <w:szCs w:val="18"/>
              </w:rPr>
              <w:t>mbrojtës</w:t>
            </w:r>
            <w:r w:rsidR="000150EE">
              <w:rPr>
                <w:rFonts w:asciiTheme="minorHAnsi" w:hAnsiTheme="minorHAnsi" w:cs="Calibri"/>
                <w:sz w:val="18"/>
                <w:szCs w:val="18"/>
              </w:rPr>
              <w:t>e</w:t>
            </w:r>
            <w:r w:rsidRPr="00C30D40">
              <w:rPr>
                <w:rFonts w:asciiTheme="minorHAnsi" w:hAnsiTheme="minorHAnsi" w:cs="Calibri"/>
                <w:sz w:val="18"/>
                <w:szCs w:val="18"/>
              </w:rPr>
              <w:t xml:space="preserve"> ose mureve mbrojtëse të përkohshme në kantieret e ndërtimit;</w:t>
            </w:r>
          </w:p>
          <w:p w14:paraId="4F00F734"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Stabilizimi ose mbulimi i grumbujve të materialeve inerte;</w:t>
            </w:r>
          </w:p>
          <w:p w14:paraId="7318590F"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Heqja ditore e tokës së gërmuar dhe materialeve të tjera të mbeturinave në automjetet e mbuluara të transportit;</w:t>
            </w:r>
          </w:p>
          <w:p w14:paraId="081D861F"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Zbatimi i masave për menaxhimin e mbetjeve, veçanërisht mbetjeve organike;</w:t>
            </w:r>
          </w:p>
          <w:p w14:paraId="6FAEF580"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Optimizimi i aktiviteteve të transportit;</w:t>
            </w:r>
          </w:p>
          <w:p w14:paraId="260D3014"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Mirëmbajtja e duhur e pajisjeve dhe mekanizimit;</w:t>
            </w:r>
          </w:p>
          <w:p w14:paraId="62FA3D6A"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Përdorimi i karburanteve me më pak emetime ndotëse;</w:t>
            </w:r>
          </w:p>
          <w:p w14:paraId="3512F6A8" w14:textId="4123E63A" w:rsidR="004423F8" w:rsidRPr="00C30D40" w:rsidRDefault="003C75C6"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Pr>
                <w:rFonts w:asciiTheme="minorHAnsi" w:hAnsiTheme="minorHAnsi" w:cs="Calibri"/>
                <w:sz w:val="18"/>
                <w:szCs w:val="18"/>
              </w:rPr>
              <w:t>Pastrimi i</w:t>
            </w:r>
            <w:r w:rsidR="537336AF" w:rsidRPr="00C30D40">
              <w:rPr>
                <w:rFonts w:asciiTheme="minorHAnsi" w:hAnsiTheme="minorHAnsi" w:cs="Calibri"/>
                <w:sz w:val="18"/>
                <w:szCs w:val="18"/>
              </w:rPr>
              <w:t xml:space="preserve"> detyruesh</w:t>
            </w:r>
            <w:r>
              <w:rPr>
                <w:rFonts w:asciiTheme="minorHAnsi" w:hAnsiTheme="minorHAnsi" w:cs="Calibri"/>
                <w:sz w:val="18"/>
                <w:szCs w:val="18"/>
              </w:rPr>
              <w:t>ëm i</w:t>
            </w:r>
            <w:r w:rsidR="537336AF" w:rsidRPr="00C30D40">
              <w:rPr>
                <w:rFonts w:asciiTheme="minorHAnsi" w:hAnsiTheme="minorHAnsi" w:cs="Calibri"/>
                <w:sz w:val="18"/>
                <w:szCs w:val="18"/>
              </w:rPr>
              <w:t xml:space="preserve"> gomave;</w:t>
            </w:r>
          </w:p>
          <w:p w14:paraId="338D5B21"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Pastrimi i përditshëm i rrugëve hyrëse;</w:t>
            </w:r>
          </w:p>
          <w:p w14:paraId="50EDE17F" w14:textId="5A96FE55"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Zbatimi i procedurave për trajtimin e materialeve të ndërtimit</w:t>
            </w:r>
          </w:p>
        </w:tc>
        <w:tc>
          <w:tcPr>
            <w:tcW w:w="44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E13D9E" w14:textId="77777777" w:rsidR="004423F8" w:rsidRPr="00C30D40" w:rsidRDefault="004423F8" w:rsidP="004423F8">
            <w:pPr>
              <w:widowControl/>
              <w:autoSpaceDE/>
              <w:autoSpaceDN/>
              <w:spacing w:before="40" w:after="40"/>
              <w:ind w:left="65"/>
              <w:rPr>
                <w:rFonts w:asciiTheme="minorHAnsi" w:hAnsiTheme="minorHAnsi"/>
                <w:sz w:val="18"/>
                <w:szCs w:val="20"/>
              </w:rPr>
            </w:pPr>
            <w:r w:rsidRPr="00C30D40">
              <w:rPr>
                <w:rFonts w:asciiTheme="minorHAnsi" w:hAnsiTheme="minorHAnsi" w:cs="Calibri"/>
                <w:sz w:val="18"/>
                <w:szCs w:val="20"/>
              </w:rPr>
              <w:t>Kontraktori</w:t>
            </w:r>
            <w:r w:rsidRPr="00C30D40">
              <w:rPr>
                <w:rFonts w:asciiTheme="minorHAnsi" w:hAnsiTheme="minorHAnsi"/>
                <w:sz w:val="18"/>
                <w:szCs w:val="20"/>
              </w:rPr>
              <w:t>/</w:t>
            </w:r>
          </w:p>
          <w:p w14:paraId="3ED20B4E" w14:textId="0A25F55C" w:rsidR="004423F8" w:rsidRPr="00C30D40" w:rsidRDefault="004423F8" w:rsidP="004423F8">
            <w:pPr>
              <w:widowControl/>
              <w:autoSpaceDE/>
              <w:autoSpaceDN/>
              <w:spacing w:before="40" w:after="40"/>
              <w:ind w:left="65"/>
              <w:rPr>
                <w:rFonts w:asciiTheme="minorHAnsi" w:hAnsiTheme="minorHAnsi"/>
                <w:sz w:val="18"/>
                <w:szCs w:val="20"/>
              </w:rPr>
            </w:pPr>
            <w:r w:rsidRPr="00C30D40">
              <w:rPr>
                <w:rFonts w:asciiTheme="minorHAnsi" w:hAnsiTheme="minorHAnsi" w:cs="Calibri"/>
                <w:sz w:val="18"/>
                <w:szCs w:val="20"/>
              </w:rPr>
              <w:t xml:space="preserve"> </w:t>
            </w:r>
          </w:p>
          <w:p w14:paraId="50F09D2D" w14:textId="26484D81" w:rsidR="004423F8" w:rsidRPr="00C30D40" w:rsidRDefault="004423F8" w:rsidP="004423F8">
            <w:pPr>
              <w:widowControl/>
              <w:autoSpaceDE/>
              <w:autoSpaceDN/>
              <w:spacing w:before="40" w:after="40"/>
              <w:ind w:left="65"/>
              <w:rPr>
                <w:rFonts w:asciiTheme="minorHAnsi" w:hAnsiTheme="minorHAnsi" w:cs="Calibri"/>
                <w:sz w:val="18"/>
                <w:szCs w:val="20"/>
              </w:rPr>
            </w:pPr>
            <w:r w:rsidRPr="00C30D40">
              <w:rPr>
                <w:rFonts w:asciiTheme="minorHAnsi" w:hAnsiTheme="minorHAnsi" w:cs="Calibri"/>
                <w:sz w:val="18"/>
                <w:szCs w:val="20"/>
              </w:rPr>
              <w:t>Mbikëqyrësi</w:t>
            </w:r>
          </w:p>
        </w:tc>
        <w:tc>
          <w:tcPr>
            <w:tcW w:w="63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CAB199" w14:textId="4B0F03B9" w:rsidR="004423F8" w:rsidRPr="00C30D40" w:rsidRDefault="004423F8" w:rsidP="004423F8">
            <w:pPr>
              <w:spacing w:before="40" w:after="40"/>
              <w:rPr>
                <w:rFonts w:asciiTheme="minorHAnsi" w:hAnsiTheme="minorHAnsi" w:cs="Calibri"/>
                <w:sz w:val="18"/>
                <w:szCs w:val="20"/>
              </w:rPr>
            </w:pPr>
            <w:r w:rsidRPr="00C30D40">
              <w:rPr>
                <w:rFonts w:asciiTheme="minorHAnsi" w:hAnsiTheme="minorHAnsi" w:cs="Calibri"/>
                <w:sz w:val="18"/>
                <w:szCs w:val="20"/>
              </w:rPr>
              <w:t>Kostoja e ndërtimit</w:t>
            </w:r>
          </w:p>
          <w:p w14:paraId="53C4C5E5" w14:textId="77777777" w:rsidR="004423F8" w:rsidRPr="00C30D40" w:rsidRDefault="004423F8" w:rsidP="004423F8">
            <w:pPr>
              <w:pStyle w:val="ListParagraph"/>
              <w:spacing w:before="40" w:after="40"/>
              <w:ind w:left="65" w:firstLine="0"/>
              <w:rPr>
                <w:rFonts w:asciiTheme="minorHAnsi" w:hAnsiTheme="minorHAnsi" w:cs="Calibri"/>
                <w:sz w:val="18"/>
                <w:szCs w:val="20"/>
              </w:rPr>
            </w:pPr>
          </w:p>
          <w:p w14:paraId="30CD423D" w14:textId="28D97A89" w:rsidR="004423F8" w:rsidRPr="00C30D40" w:rsidRDefault="00994768" w:rsidP="004423F8">
            <w:pPr>
              <w:spacing w:before="40" w:after="40"/>
              <w:rPr>
                <w:rFonts w:asciiTheme="minorHAnsi" w:hAnsiTheme="minorHAnsi" w:cs="Calibri"/>
                <w:sz w:val="18"/>
                <w:szCs w:val="20"/>
              </w:rPr>
            </w:pPr>
            <w:r>
              <w:rPr>
                <w:rFonts w:asciiTheme="minorHAnsi" w:hAnsiTheme="minorHAnsi" w:cs="Calibri"/>
                <w:sz w:val="18"/>
                <w:szCs w:val="20"/>
              </w:rPr>
              <w:t>Rrethojë</w:t>
            </w:r>
            <w:r w:rsidR="004423F8" w:rsidRPr="00C30D40">
              <w:rPr>
                <w:rFonts w:asciiTheme="minorHAnsi" w:hAnsiTheme="minorHAnsi" w:cs="Calibri"/>
                <w:sz w:val="18"/>
                <w:szCs w:val="20"/>
              </w:rPr>
              <w:t xml:space="preserve"> mbrojtës</w:t>
            </w:r>
            <w:r>
              <w:rPr>
                <w:rFonts w:asciiTheme="minorHAnsi" w:hAnsiTheme="minorHAnsi" w:cs="Calibri"/>
                <w:sz w:val="18"/>
                <w:szCs w:val="20"/>
              </w:rPr>
              <w:t>e</w:t>
            </w:r>
            <w:r w:rsidR="004423F8" w:rsidRPr="00C30D40">
              <w:rPr>
                <w:rFonts w:asciiTheme="minorHAnsi" w:hAnsiTheme="minorHAnsi" w:cs="Calibri"/>
                <w:sz w:val="18"/>
                <w:szCs w:val="20"/>
              </w:rPr>
              <w:t xml:space="preserve"> për mbrojtje nga pluhuri</w:t>
            </w:r>
          </w:p>
          <w:p w14:paraId="300C03CA" w14:textId="7E76DB70" w:rsidR="004423F8" w:rsidRPr="00C30D40" w:rsidRDefault="004423F8" w:rsidP="004423F8">
            <w:pPr>
              <w:spacing w:before="40" w:after="40"/>
              <w:rPr>
                <w:rFonts w:asciiTheme="minorHAnsi" w:hAnsiTheme="minorHAnsi" w:cs="Calibri"/>
                <w:sz w:val="18"/>
                <w:szCs w:val="20"/>
              </w:rPr>
            </w:pPr>
            <w:r w:rsidRPr="00C30D40">
              <w:rPr>
                <w:rFonts w:asciiTheme="minorHAnsi" w:hAnsiTheme="minorHAnsi" w:cs="Calibri"/>
                <w:sz w:val="18"/>
                <w:szCs w:val="20"/>
              </w:rPr>
              <w:t>1m2 ~1 €</w:t>
            </w:r>
          </w:p>
          <w:p w14:paraId="4B2E4F88" w14:textId="77777777" w:rsidR="004423F8" w:rsidRPr="00C30D40" w:rsidRDefault="004423F8" w:rsidP="004423F8">
            <w:pPr>
              <w:adjustRightInd w:val="0"/>
              <w:rPr>
                <w:rFonts w:asciiTheme="minorHAnsi" w:hAnsiTheme="minorHAnsi"/>
                <w:sz w:val="18"/>
                <w:szCs w:val="20"/>
              </w:rPr>
            </w:pPr>
          </w:p>
          <w:p w14:paraId="4A96183B" w14:textId="77777777" w:rsidR="004423F8" w:rsidRPr="00C30D40" w:rsidRDefault="004423F8" w:rsidP="004423F8">
            <w:pPr>
              <w:adjustRightInd w:val="0"/>
              <w:rPr>
                <w:rFonts w:asciiTheme="minorHAnsi" w:hAnsiTheme="minorHAnsi"/>
                <w:sz w:val="18"/>
                <w:szCs w:val="20"/>
              </w:rPr>
            </w:pPr>
            <w:r w:rsidRPr="00C30D40">
              <w:rPr>
                <w:rFonts w:asciiTheme="minorHAnsi" w:hAnsiTheme="minorHAnsi"/>
                <w:sz w:val="18"/>
                <w:szCs w:val="20"/>
              </w:rPr>
              <w:t>Ujë për shtypjen e pluhurit</w:t>
            </w:r>
          </w:p>
          <w:p w14:paraId="57FA219E" w14:textId="4D72DD06" w:rsidR="004423F8" w:rsidRPr="00C30D40" w:rsidRDefault="004423F8" w:rsidP="004423F8">
            <w:pPr>
              <w:adjustRightInd w:val="0"/>
              <w:rPr>
                <w:rFonts w:asciiTheme="minorHAnsi" w:hAnsiTheme="minorHAnsi"/>
                <w:sz w:val="18"/>
                <w:szCs w:val="20"/>
              </w:rPr>
            </w:pPr>
            <w:r w:rsidRPr="00C30D40">
              <w:rPr>
                <w:rFonts w:asciiTheme="minorHAnsi" w:hAnsiTheme="minorHAnsi"/>
                <w:sz w:val="18"/>
                <w:szCs w:val="20"/>
              </w:rPr>
              <w:t>1m3: ~0. 5 €</w:t>
            </w:r>
          </w:p>
          <w:p w14:paraId="75F95464" w14:textId="77777777" w:rsidR="004423F8" w:rsidRPr="00C30D40" w:rsidRDefault="004423F8" w:rsidP="004423F8">
            <w:pPr>
              <w:adjustRightInd w:val="0"/>
              <w:rPr>
                <w:rFonts w:asciiTheme="minorHAnsi" w:hAnsiTheme="minorHAnsi"/>
                <w:sz w:val="18"/>
                <w:szCs w:val="20"/>
              </w:rPr>
            </w:pPr>
          </w:p>
          <w:p w14:paraId="31E87DF2" w14:textId="0DFE75C9" w:rsidR="004423F8" w:rsidRPr="00C30D40" w:rsidRDefault="004423F8" w:rsidP="004423F8">
            <w:pPr>
              <w:adjustRightInd w:val="0"/>
              <w:rPr>
                <w:rFonts w:asciiTheme="minorHAnsi" w:hAnsiTheme="minorHAnsi"/>
                <w:sz w:val="18"/>
                <w:szCs w:val="20"/>
              </w:rPr>
            </w:pPr>
            <w:r w:rsidRPr="00C30D40">
              <w:rPr>
                <w:rFonts w:asciiTheme="minorHAnsi" w:hAnsiTheme="minorHAnsi"/>
                <w:sz w:val="18"/>
                <w:szCs w:val="20"/>
              </w:rPr>
              <w:t>Transporti i</w:t>
            </w:r>
          </w:p>
          <w:p w14:paraId="3F3474B2" w14:textId="223DF4B9" w:rsidR="004423F8" w:rsidRPr="00C30D40" w:rsidRDefault="004423F8" w:rsidP="004423F8">
            <w:pPr>
              <w:adjustRightInd w:val="0"/>
              <w:rPr>
                <w:rFonts w:asciiTheme="minorHAnsi" w:hAnsiTheme="minorHAnsi"/>
                <w:sz w:val="18"/>
                <w:szCs w:val="20"/>
              </w:rPr>
            </w:pPr>
            <w:r w:rsidRPr="00C30D40">
              <w:rPr>
                <w:rFonts w:asciiTheme="minorHAnsi" w:hAnsiTheme="minorHAnsi"/>
                <w:sz w:val="18"/>
                <w:szCs w:val="20"/>
              </w:rPr>
              <w:t>mbeturina</w:t>
            </w:r>
            <w:r w:rsidR="000E1189">
              <w:rPr>
                <w:rFonts w:asciiTheme="minorHAnsi" w:hAnsiTheme="minorHAnsi"/>
                <w:sz w:val="18"/>
                <w:szCs w:val="20"/>
              </w:rPr>
              <w:t>ve</w:t>
            </w:r>
            <w:r w:rsidRPr="00C30D40">
              <w:rPr>
                <w:rFonts w:asciiTheme="minorHAnsi" w:hAnsiTheme="minorHAnsi"/>
                <w:sz w:val="18"/>
                <w:szCs w:val="20"/>
              </w:rPr>
              <w:t xml:space="preserve"> 1 km: ~0.5 €</w:t>
            </w:r>
          </w:p>
        </w:tc>
      </w:tr>
      <w:tr w:rsidR="004423F8" w:rsidRPr="00C30D40" w14:paraId="472CBB3D" w14:textId="77777777" w:rsidTr="618D0DEE">
        <w:trPr>
          <w:trHeight w:val="217"/>
        </w:trPr>
        <w:tc>
          <w:tcPr>
            <w:tcW w:w="5000" w:type="pct"/>
            <w:gridSpan w:val="4"/>
            <w:tcBorders>
              <w:top w:val="single" w:sz="4" w:space="0" w:color="000000" w:themeColor="text1"/>
              <w:left w:val="single" w:sz="4" w:space="0" w:color="auto"/>
              <w:bottom w:val="single" w:sz="4" w:space="0" w:color="auto"/>
              <w:right w:val="single" w:sz="4" w:space="0" w:color="000000" w:themeColor="text1"/>
            </w:tcBorders>
            <w:shd w:val="clear" w:color="auto" w:fill="D9E2F3" w:themeFill="accent1" w:themeFillTint="33"/>
          </w:tcPr>
          <w:p w14:paraId="236DD262" w14:textId="6191CE55" w:rsidR="004423F8" w:rsidRPr="00C30D40" w:rsidDel="001B1D9C" w:rsidRDefault="004423F8" w:rsidP="004423F8">
            <w:pPr>
              <w:spacing w:before="40" w:after="40"/>
              <w:jc w:val="center"/>
              <w:rPr>
                <w:rFonts w:asciiTheme="minorHAnsi" w:hAnsiTheme="minorHAnsi" w:cs="Calibri"/>
                <w:sz w:val="18"/>
                <w:szCs w:val="20"/>
              </w:rPr>
            </w:pPr>
            <w:r w:rsidRPr="00C30D40">
              <w:rPr>
                <w:rFonts w:asciiTheme="minorHAnsi" w:hAnsiTheme="minorHAnsi"/>
                <w:b/>
                <w:sz w:val="18"/>
                <w:szCs w:val="20"/>
              </w:rPr>
              <w:t xml:space="preserve">Zhurma dhe </w:t>
            </w:r>
            <w:r w:rsidR="00EB00A1">
              <w:rPr>
                <w:rFonts w:asciiTheme="minorHAnsi" w:hAnsiTheme="minorHAnsi"/>
                <w:b/>
                <w:sz w:val="18"/>
                <w:szCs w:val="20"/>
              </w:rPr>
              <w:t>vibrimet</w:t>
            </w:r>
          </w:p>
        </w:tc>
      </w:tr>
      <w:tr w:rsidR="004423F8" w:rsidRPr="00C30D40" w14:paraId="3BF36167" w14:textId="77777777" w:rsidTr="007B7D8E">
        <w:trPr>
          <w:trHeight w:val="240"/>
        </w:trPr>
        <w:tc>
          <w:tcPr>
            <w:tcW w:w="894" w:type="pct"/>
            <w:tcBorders>
              <w:top w:val="single" w:sz="4" w:space="0" w:color="auto"/>
              <w:left w:val="single" w:sz="4" w:space="0" w:color="auto"/>
              <w:bottom w:val="single" w:sz="4" w:space="0" w:color="auto"/>
              <w:right w:val="single" w:sz="4" w:space="0" w:color="auto"/>
            </w:tcBorders>
            <w:tcMar>
              <w:top w:w="10" w:type="dxa"/>
              <w:left w:w="0" w:type="dxa"/>
              <w:bottom w:w="0" w:type="dxa"/>
              <w:right w:w="67" w:type="dxa"/>
            </w:tcMar>
            <w:hideMark/>
          </w:tcPr>
          <w:p w14:paraId="3D2A3904" w14:textId="7DB289B2"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lastRenderedPageBreak/>
              <w:t>Pajisje dhe mekanizim për aktivitetet e ndërtimit dhe transportit;</w:t>
            </w:r>
          </w:p>
          <w:p w14:paraId="244359B5" w14:textId="23374C93"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Veprimtaritë e ndërtimit.</w:t>
            </w:r>
          </w:p>
          <w:p w14:paraId="5E95DFA4" w14:textId="17DA1424" w:rsidR="004423F8" w:rsidRPr="00C30D40" w:rsidRDefault="004423F8" w:rsidP="004423F8">
            <w:pPr>
              <w:spacing w:before="40" w:after="40"/>
              <w:ind w:left="105" w:right="33"/>
              <w:rPr>
                <w:rFonts w:asciiTheme="minorHAnsi" w:hAnsiTheme="minorHAnsi"/>
                <w:sz w:val="18"/>
                <w:szCs w:val="20"/>
              </w:rPr>
            </w:pPr>
            <w:r w:rsidRPr="00C30D40">
              <w:rPr>
                <w:rFonts w:asciiTheme="minorHAnsi" w:hAnsiTheme="minorHAnsi"/>
                <w:sz w:val="18"/>
                <w:szCs w:val="20"/>
              </w:rPr>
              <w:t xml:space="preserve"> </w:t>
            </w:r>
          </w:p>
        </w:tc>
        <w:tc>
          <w:tcPr>
            <w:tcW w:w="3028" w:type="pct"/>
            <w:tcBorders>
              <w:top w:val="single" w:sz="4" w:space="0" w:color="auto"/>
              <w:left w:val="single" w:sz="4" w:space="0" w:color="auto"/>
              <w:bottom w:val="single" w:sz="4" w:space="0" w:color="auto"/>
              <w:right w:val="single" w:sz="4" w:space="0" w:color="auto"/>
            </w:tcBorders>
            <w:tcMar>
              <w:top w:w="10" w:type="dxa"/>
              <w:left w:w="0" w:type="dxa"/>
              <w:bottom w:w="0" w:type="dxa"/>
              <w:right w:w="67" w:type="dxa"/>
            </w:tcMar>
            <w:hideMark/>
          </w:tcPr>
          <w:p w14:paraId="36B1706B"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Zbatimi i praktikave të mira të ndërtimit;</w:t>
            </w:r>
          </w:p>
          <w:p w14:paraId="50328A8B"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Kufizoni emetimet e zhurmës në përputhje me kërkesat kombëtare (Ligji për Mbrojtjen nga Zhurma Nr. 02/L-102);</w:t>
            </w:r>
          </w:p>
          <w:p w14:paraId="3DF9CFE3"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Të gjitha pajisjet e ndërtimit dhe mekanizimi do të jenë në përputhje me kërkesat e Direktivës së BE-së 2000/14/EC për emetimin e zhurmës në mjedis;</w:t>
            </w:r>
          </w:p>
          <w:p w14:paraId="33A905B1"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Zgjidhni kompresorë të heshtur ose përdorni pajisje hidraulike më të qeta;</w:t>
            </w:r>
          </w:p>
          <w:p w14:paraId="764C230D" w14:textId="2E47D2F6"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 xml:space="preserve">Të gjitha pajisjet mekanike duhet të </w:t>
            </w:r>
            <w:r w:rsidR="005E6693">
              <w:rPr>
                <w:rFonts w:asciiTheme="minorHAnsi" w:hAnsiTheme="minorHAnsi" w:cs="Calibri"/>
                <w:sz w:val="18"/>
                <w:szCs w:val="18"/>
              </w:rPr>
              <w:t>fiken</w:t>
            </w:r>
            <w:r w:rsidRPr="00C30D40">
              <w:rPr>
                <w:rFonts w:asciiTheme="minorHAnsi" w:hAnsiTheme="minorHAnsi" w:cs="Calibri"/>
                <w:sz w:val="18"/>
                <w:szCs w:val="18"/>
              </w:rPr>
              <w:t xml:space="preserve"> në mënyrë të përshtatshme dhe të mirëmbahen rregullisht;</w:t>
            </w:r>
          </w:p>
          <w:p w14:paraId="4B6996EA"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Punimet e ndërtimit në/ose në afërsi të vendbanimeve nuk do të lejohen gjatë natës, etj.</w:t>
            </w:r>
          </w:p>
          <w:p w14:paraId="61E99C10" w14:textId="01C05AD7" w:rsidR="00BC33F0" w:rsidRPr="00C30D40" w:rsidRDefault="00BC33F0" w:rsidP="00BC33F0">
            <w:pPr>
              <w:pStyle w:val="ListParagraph"/>
              <w:widowControl/>
              <w:autoSpaceDE/>
              <w:autoSpaceDN/>
              <w:spacing w:before="40" w:after="40"/>
              <w:ind w:left="425" w:firstLine="0"/>
              <w:jc w:val="both"/>
              <w:rPr>
                <w:rFonts w:asciiTheme="minorHAnsi" w:hAnsiTheme="minorHAnsi" w:cs="Calibri"/>
                <w:sz w:val="18"/>
                <w:szCs w:val="20"/>
              </w:rPr>
            </w:pPr>
          </w:p>
        </w:tc>
        <w:tc>
          <w:tcPr>
            <w:tcW w:w="44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14F2D8" w14:textId="02725755"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r w:rsidRPr="00C30D40">
              <w:rPr>
                <w:rFonts w:asciiTheme="minorHAnsi" w:hAnsiTheme="minorHAnsi"/>
                <w:sz w:val="18"/>
                <w:szCs w:val="20"/>
              </w:rPr>
              <w:t>/</w:t>
            </w:r>
            <w:r w:rsidRPr="00C30D40">
              <w:rPr>
                <w:rFonts w:asciiTheme="minorHAnsi" w:hAnsiTheme="minorHAnsi" w:cs="Calibri"/>
                <w:sz w:val="18"/>
                <w:szCs w:val="20"/>
              </w:rPr>
              <w:t xml:space="preserve"> </w:t>
            </w:r>
            <w:r w:rsidRPr="00C30D40">
              <w:rPr>
                <w:rFonts w:asciiTheme="minorHAnsi" w:hAnsiTheme="minorHAnsi"/>
                <w:sz w:val="18"/>
                <w:szCs w:val="20"/>
              </w:rPr>
              <w:t xml:space="preserve"> </w:t>
            </w:r>
            <w:r w:rsidRPr="00C30D40">
              <w:rPr>
                <w:rFonts w:asciiTheme="minorHAnsi" w:hAnsiTheme="minorHAnsi" w:cs="Calibri"/>
                <w:sz w:val="18"/>
                <w:szCs w:val="20"/>
              </w:rPr>
              <w:t>Mbikëqyrësi</w:t>
            </w:r>
          </w:p>
        </w:tc>
        <w:tc>
          <w:tcPr>
            <w:tcW w:w="63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B52AEC" w14:textId="7F149AE1" w:rsidR="004423F8" w:rsidRPr="00C30D40" w:rsidRDefault="004423F8" w:rsidP="004423F8">
            <w:pPr>
              <w:spacing w:before="40" w:after="40"/>
              <w:rPr>
                <w:rFonts w:asciiTheme="minorHAnsi" w:hAnsiTheme="minorHAnsi" w:cs="Calibri"/>
                <w:sz w:val="18"/>
                <w:szCs w:val="20"/>
              </w:rPr>
            </w:pPr>
            <w:r w:rsidRPr="00C30D40">
              <w:rPr>
                <w:rFonts w:asciiTheme="minorHAnsi" w:hAnsiTheme="minorHAnsi" w:cs="Calibri"/>
                <w:sz w:val="18"/>
                <w:szCs w:val="20"/>
              </w:rPr>
              <w:t>Kostoja e ndërtimit</w:t>
            </w:r>
          </w:p>
          <w:p w14:paraId="713C937F" w14:textId="77777777" w:rsidR="004423F8" w:rsidRPr="00C30D40" w:rsidRDefault="004423F8" w:rsidP="004423F8">
            <w:pPr>
              <w:pStyle w:val="ListParagraph"/>
              <w:spacing w:before="40" w:after="40"/>
              <w:ind w:left="425" w:firstLine="0"/>
              <w:rPr>
                <w:rFonts w:asciiTheme="minorHAnsi" w:hAnsiTheme="minorHAnsi" w:cs="Calibri"/>
                <w:sz w:val="18"/>
                <w:szCs w:val="20"/>
              </w:rPr>
            </w:pPr>
          </w:p>
        </w:tc>
      </w:tr>
      <w:tr w:rsidR="004423F8" w:rsidRPr="00C30D40" w14:paraId="56BB0781" w14:textId="77777777" w:rsidTr="618D0DEE">
        <w:trPr>
          <w:trHeight w:val="240"/>
        </w:trPr>
        <w:tc>
          <w:tcPr>
            <w:tcW w:w="5000" w:type="pct"/>
            <w:gridSpan w:val="4"/>
            <w:tcBorders>
              <w:top w:val="single" w:sz="4" w:space="0" w:color="auto"/>
              <w:left w:val="single" w:sz="4" w:space="0" w:color="auto"/>
              <w:bottom w:val="single" w:sz="4" w:space="0" w:color="auto"/>
              <w:right w:val="single" w:sz="4" w:space="0" w:color="000000" w:themeColor="text1"/>
            </w:tcBorders>
            <w:shd w:val="clear" w:color="auto" w:fill="D9E2F3" w:themeFill="accent1" w:themeFillTint="33"/>
            <w:tcMar>
              <w:top w:w="10" w:type="dxa"/>
              <w:left w:w="0" w:type="dxa"/>
              <w:bottom w:w="0" w:type="dxa"/>
              <w:right w:w="67" w:type="dxa"/>
            </w:tcMar>
          </w:tcPr>
          <w:p w14:paraId="195B182C" w14:textId="4F350E60" w:rsidR="004423F8" w:rsidRPr="00C30D40" w:rsidDel="001B1D9C" w:rsidRDefault="004423F8" w:rsidP="004423F8">
            <w:pPr>
              <w:pStyle w:val="ListParagraph"/>
              <w:spacing w:before="40" w:after="40"/>
              <w:ind w:left="65" w:firstLine="0"/>
              <w:jc w:val="center"/>
              <w:rPr>
                <w:rFonts w:asciiTheme="minorHAnsi" w:hAnsiTheme="minorHAnsi" w:cs="Calibri"/>
                <w:sz w:val="18"/>
                <w:szCs w:val="20"/>
              </w:rPr>
            </w:pPr>
            <w:r w:rsidRPr="00C30D40">
              <w:rPr>
                <w:rFonts w:asciiTheme="minorHAnsi" w:hAnsiTheme="minorHAnsi"/>
                <w:b/>
                <w:sz w:val="18"/>
                <w:szCs w:val="20"/>
              </w:rPr>
              <w:t>Uji</w:t>
            </w:r>
          </w:p>
        </w:tc>
      </w:tr>
      <w:tr w:rsidR="004423F8" w:rsidRPr="00C30D40" w14:paraId="4F0FD92D" w14:textId="77777777" w:rsidTr="007B7D8E">
        <w:trPr>
          <w:trHeight w:val="548"/>
        </w:trPr>
        <w:tc>
          <w:tcPr>
            <w:tcW w:w="894" w:type="pct"/>
            <w:tcBorders>
              <w:top w:val="single" w:sz="4" w:space="0" w:color="000000" w:themeColor="text1"/>
              <w:left w:val="single" w:sz="4" w:space="0" w:color="auto"/>
              <w:bottom w:val="single" w:sz="4" w:space="0" w:color="auto"/>
              <w:right w:val="single" w:sz="4" w:space="0" w:color="auto"/>
            </w:tcBorders>
            <w:tcMar>
              <w:top w:w="10" w:type="dxa"/>
              <w:left w:w="0" w:type="dxa"/>
              <w:bottom w:w="0" w:type="dxa"/>
              <w:right w:w="67" w:type="dxa"/>
            </w:tcMar>
            <w:hideMark/>
          </w:tcPr>
          <w:p w14:paraId="62A3DD8D" w14:textId="1DCCC957" w:rsidR="004423F8" w:rsidRPr="00C30D40" w:rsidRDefault="299408D8" w:rsidP="70216268">
            <w:pPr>
              <w:widowControl/>
              <w:autoSpaceDE/>
              <w:autoSpaceDN/>
              <w:spacing w:before="40" w:after="40"/>
              <w:rPr>
                <w:rFonts w:asciiTheme="minorHAnsi" w:hAnsiTheme="minorHAnsi"/>
                <w:sz w:val="18"/>
                <w:szCs w:val="18"/>
              </w:rPr>
            </w:pPr>
            <w:r w:rsidRPr="00C30D40">
              <w:rPr>
                <w:rFonts w:asciiTheme="minorHAnsi" w:hAnsiTheme="minorHAnsi"/>
                <w:sz w:val="18"/>
                <w:szCs w:val="18"/>
              </w:rPr>
              <w:t>Kryerja e aktiviteteve ndërtimore pranë trupave ujorë (gjatë zbatimit të kalimit të lumit)</w:t>
            </w:r>
          </w:p>
          <w:p w14:paraId="3802CBA2" w14:textId="79DB4993" w:rsidR="004423F8" w:rsidRPr="00C30D40" w:rsidRDefault="004423F8" w:rsidP="00B6715D">
            <w:pPr>
              <w:pStyle w:val="NoSpacing"/>
              <w:numPr>
                <w:ilvl w:val="0"/>
                <w:numId w:val="50"/>
              </w:numPr>
              <w:rPr>
                <w:rFonts w:cstheme="minorHAnsi"/>
                <w:sz w:val="18"/>
                <w:szCs w:val="20"/>
                <w:lang w:val="sq-AL"/>
              </w:rPr>
            </w:pPr>
            <w:r w:rsidRPr="00C30D40">
              <w:rPr>
                <w:sz w:val="18"/>
                <w:lang w:val="sq-AL"/>
              </w:rPr>
              <w:t xml:space="preserve">Erozioni i tokës si rezultat i </w:t>
            </w:r>
            <w:r w:rsidR="00EB00A1" w:rsidRPr="00C30D40">
              <w:rPr>
                <w:rFonts w:cstheme="minorHAnsi"/>
                <w:sz w:val="18"/>
                <w:szCs w:val="20"/>
                <w:lang w:val="sq-AL"/>
              </w:rPr>
              <w:t>aktivitete</w:t>
            </w:r>
            <w:r w:rsidR="00EB00A1">
              <w:rPr>
                <w:rFonts w:cstheme="minorHAnsi"/>
                <w:sz w:val="18"/>
                <w:szCs w:val="20"/>
                <w:lang w:val="sq-AL"/>
              </w:rPr>
              <w:t xml:space="preserve">ve të </w:t>
            </w:r>
            <w:r w:rsidRPr="00C30D40">
              <w:rPr>
                <w:sz w:val="18"/>
                <w:lang w:val="sq-AL"/>
              </w:rPr>
              <w:t>ndërtimit</w:t>
            </w:r>
            <w:r w:rsidRPr="00C30D40">
              <w:rPr>
                <w:rFonts w:cstheme="minorHAnsi"/>
                <w:sz w:val="18"/>
                <w:szCs w:val="20"/>
                <w:lang w:val="sq-AL"/>
              </w:rPr>
              <w:t>,</w:t>
            </w:r>
          </w:p>
          <w:p w14:paraId="5E4AC4DD" w14:textId="4903F14C" w:rsidR="004423F8" w:rsidRPr="00C30D40" w:rsidRDefault="004423F8" w:rsidP="00B6715D">
            <w:pPr>
              <w:pStyle w:val="NoSpacing"/>
              <w:numPr>
                <w:ilvl w:val="0"/>
                <w:numId w:val="50"/>
              </w:numPr>
              <w:rPr>
                <w:rFonts w:cstheme="minorHAnsi"/>
                <w:sz w:val="18"/>
                <w:szCs w:val="20"/>
                <w:lang w:val="sq-AL"/>
              </w:rPr>
            </w:pPr>
            <w:r w:rsidRPr="00C30D40">
              <w:rPr>
                <w:rFonts w:cstheme="minorHAnsi"/>
                <w:sz w:val="18"/>
                <w:lang w:val="sq-AL"/>
              </w:rPr>
              <w:t>Rreziku i ndotjes nga ruajtja dhe përdorimi i kimikateve dhe materialeve ndihmëse, lëndëve djegëse;</w:t>
            </w:r>
          </w:p>
          <w:p w14:paraId="756F4945" w14:textId="48F825FD" w:rsidR="004423F8" w:rsidRPr="00C30D40" w:rsidRDefault="004423F8" w:rsidP="00B6715D">
            <w:pPr>
              <w:pStyle w:val="NoSpacing"/>
              <w:numPr>
                <w:ilvl w:val="0"/>
                <w:numId w:val="50"/>
              </w:numPr>
              <w:rPr>
                <w:rFonts w:cstheme="minorHAnsi"/>
                <w:sz w:val="18"/>
                <w:szCs w:val="20"/>
                <w:lang w:val="sq-AL"/>
              </w:rPr>
            </w:pPr>
            <w:r w:rsidRPr="00C30D40">
              <w:rPr>
                <w:rFonts w:cstheme="minorHAnsi"/>
                <w:sz w:val="18"/>
                <w:szCs w:val="20"/>
                <w:lang w:val="sq-AL"/>
              </w:rPr>
              <w:t>Gjenerimi i mbetjeve dhe ruajtja e përkohshme e tyre,</w:t>
            </w:r>
          </w:p>
          <w:p w14:paraId="495AC6FD" w14:textId="42604839" w:rsidR="004423F8" w:rsidRPr="00C30D40" w:rsidRDefault="004423F8" w:rsidP="00B6715D">
            <w:pPr>
              <w:pStyle w:val="NoSpacing"/>
              <w:numPr>
                <w:ilvl w:val="0"/>
                <w:numId w:val="50"/>
              </w:numPr>
              <w:rPr>
                <w:rFonts w:cstheme="minorHAnsi"/>
                <w:sz w:val="18"/>
                <w:szCs w:val="20"/>
                <w:lang w:val="sq-AL"/>
              </w:rPr>
            </w:pPr>
            <w:r w:rsidRPr="00C30D40">
              <w:rPr>
                <w:rFonts w:cstheme="minorHAnsi"/>
                <w:sz w:val="18"/>
                <w:szCs w:val="20"/>
                <w:lang w:val="sq-AL"/>
              </w:rPr>
              <w:t xml:space="preserve">Mirëmbajtja dhe servisimi i pajisjeve, </w:t>
            </w:r>
            <w:r w:rsidR="00EB00A1">
              <w:rPr>
                <w:rFonts w:cstheme="minorHAnsi"/>
                <w:sz w:val="18"/>
                <w:szCs w:val="20"/>
                <w:lang w:val="sq-AL"/>
              </w:rPr>
              <w:t>pastrimi i</w:t>
            </w:r>
            <w:r w:rsidRPr="00C30D40">
              <w:rPr>
                <w:rFonts w:cstheme="minorHAnsi"/>
                <w:sz w:val="18"/>
                <w:szCs w:val="20"/>
                <w:lang w:val="sq-AL"/>
              </w:rPr>
              <w:t xml:space="preserve"> pajisjeve;</w:t>
            </w:r>
          </w:p>
          <w:p w14:paraId="771478A0" w14:textId="77777777" w:rsidR="004423F8" w:rsidRPr="00C30D40" w:rsidRDefault="004423F8" w:rsidP="00B6715D">
            <w:pPr>
              <w:pStyle w:val="NoSpacing"/>
              <w:numPr>
                <w:ilvl w:val="0"/>
                <w:numId w:val="50"/>
              </w:numPr>
              <w:rPr>
                <w:rFonts w:cstheme="minorHAnsi"/>
                <w:sz w:val="18"/>
                <w:szCs w:val="20"/>
                <w:lang w:val="sq-AL"/>
              </w:rPr>
            </w:pPr>
            <w:r w:rsidRPr="00C30D40">
              <w:rPr>
                <w:rFonts w:cstheme="minorHAnsi"/>
                <w:sz w:val="18"/>
                <w:szCs w:val="20"/>
                <w:lang w:val="sq-AL"/>
              </w:rPr>
              <w:t>Derdhje të rastësishme në vende etj.</w:t>
            </w:r>
          </w:p>
          <w:p w14:paraId="3AADAB5A" w14:textId="08C46C7F" w:rsidR="004423F8" w:rsidRPr="00C30D40" w:rsidRDefault="004423F8" w:rsidP="00B6715D">
            <w:pPr>
              <w:pStyle w:val="NoSpacing"/>
              <w:numPr>
                <w:ilvl w:val="0"/>
                <w:numId w:val="50"/>
              </w:numPr>
              <w:rPr>
                <w:rFonts w:cstheme="minorHAnsi"/>
                <w:sz w:val="18"/>
                <w:szCs w:val="20"/>
                <w:lang w:val="sq-AL"/>
              </w:rPr>
            </w:pPr>
            <w:r w:rsidRPr="00C30D40">
              <w:rPr>
                <w:rFonts w:cstheme="minorHAnsi"/>
                <w:sz w:val="18"/>
                <w:szCs w:val="20"/>
                <w:lang w:val="sq-AL"/>
              </w:rPr>
              <w:t>Dëmtimi i bimësisë</w:t>
            </w:r>
          </w:p>
          <w:p w14:paraId="0C4411F3" w14:textId="0E1B29C2" w:rsidR="004423F8" w:rsidRPr="00C30D40" w:rsidRDefault="00EB00A1" w:rsidP="00B6715D">
            <w:pPr>
              <w:pStyle w:val="NoSpacing"/>
              <w:numPr>
                <w:ilvl w:val="0"/>
                <w:numId w:val="50"/>
              </w:numPr>
              <w:rPr>
                <w:rFonts w:cstheme="minorHAnsi"/>
                <w:sz w:val="18"/>
                <w:szCs w:val="20"/>
                <w:lang w:val="sq-AL"/>
              </w:rPr>
            </w:pPr>
            <w:r>
              <w:rPr>
                <w:rFonts w:cstheme="minorHAnsi"/>
                <w:sz w:val="18"/>
                <w:lang w:val="sq-AL"/>
              </w:rPr>
              <w:t>Dëmtim i</w:t>
            </w:r>
            <w:r w:rsidR="004423F8" w:rsidRPr="00C30D40">
              <w:rPr>
                <w:rFonts w:cstheme="minorHAnsi"/>
                <w:sz w:val="18"/>
                <w:lang w:val="sq-AL"/>
              </w:rPr>
              <w:t xml:space="preserve"> shtratit të lumit</w:t>
            </w:r>
          </w:p>
          <w:p w14:paraId="4843B775" w14:textId="50F2C388" w:rsidR="004423F8" w:rsidRPr="00C30D40" w:rsidRDefault="004423F8" w:rsidP="004423F8">
            <w:pPr>
              <w:pStyle w:val="ListParagraph"/>
              <w:spacing w:before="40" w:after="40"/>
              <w:ind w:left="425" w:firstLine="0"/>
              <w:rPr>
                <w:sz w:val="18"/>
                <w:szCs w:val="20"/>
              </w:rPr>
            </w:pPr>
          </w:p>
        </w:tc>
        <w:tc>
          <w:tcPr>
            <w:tcW w:w="3028" w:type="pct"/>
            <w:tcBorders>
              <w:top w:val="single" w:sz="4" w:space="0" w:color="auto"/>
              <w:left w:val="single" w:sz="4" w:space="0" w:color="auto"/>
              <w:bottom w:val="single" w:sz="4" w:space="0" w:color="auto"/>
              <w:right w:val="single" w:sz="4" w:space="0" w:color="auto"/>
            </w:tcBorders>
            <w:tcMar>
              <w:top w:w="10" w:type="dxa"/>
              <w:left w:w="0" w:type="dxa"/>
              <w:bottom w:w="0" w:type="dxa"/>
              <w:right w:w="67" w:type="dxa"/>
            </w:tcMar>
            <w:hideMark/>
          </w:tcPr>
          <w:p w14:paraId="1D40A46F" w14:textId="48A27BFD"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Zona e ndërtimit pranë rrjedhave ujore</w:t>
            </w:r>
            <w:r w:rsidR="004617D2">
              <w:rPr>
                <w:rFonts w:cstheme="minorHAnsi"/>
                <w:sz w:val="18"/>
                <w:lang w:val="sq-AL"/>
              </w:rPr>
              <w:t xml:space="preserve"> duhet</w:t>
            </w:r>
            <w:r w:rsidRPr="00C30D40">
              <w:rPr>
                <w:rFonts w:cstheme="minorHAnsi"/>
                <w:sz w:val="18"/>
                <w:lang w:val="sq-AL"/>
              </w:rPr>
              <w:t xml:space="preserve"> të jetë e madhe pasi është rreptësisht e nevojshme të kryhen punimet e ndërtimit</w:t>
            </w:r>
          </w:p>
          <w:p w14:paraId="1ACEBD5F" w14:textId="73B90D50"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Aktivitetet e ndërtimit duhet të planifikohen gjatë sezonit të thatë për të minimizuar ndërprerjet e rrjedhës së ujit dhe rreziqet nga përmbytjet.</w:t>
            </w:r>
          </w:p>
          <w:p w14:paraId="07E2DD43" w14:textId="77777777"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Zbatimi i masave të kontrollit të erozionit të tokës në mënyrë që të shmanget rrjedhja e sipërfaqes dhe të parandalohet llumëzimi,</w:t>
            </w:r>
          </w:p>
          <w:p w14:paraId="254F00D3" w14:textId="32477474"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Nëse ekziston rreziku i shkarkimit të sasive të mëdha të sedimentit në rrjedhat ujore, të vendosen kthjellues (</w:t>
            </w:r>
            <w:r w:rsidR="001E7557">
              <w:rPr>
                <w:rFonts w:cstheme="minorHAnsi"/>
                <w:sz w:val="18"/>
                <w:lang w:val="sq-AL"/>
              </w:rPr>
              <w:t>rrjeta</w:t>
            </w:r>
            <w:r w:rsidRPr="00C30D40">
              <w:rPr>
                <w:rFonts w:cstheme="minorHAnsi"/>
                <w:sz w:val="18"/>
                <w:lang w:val="sq-AL"/>
              </w:rPr>
              <w:t xml:space="preserve"> sedimenti);</w:t>
            </w:r>
          </w:p>
          <w:p w14:paraId="5558C70D" w14:textId="07BB36DC"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Zbatimi i masave për parandalimin dhe reagimin e derdhjeve për të adresuar çdo çlirim aksidental të ndotësve.</w:t>
            </w:r>
          </w:p>
          <w:p w14:paraId="0BBDD277" w14:textId="77777777"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Siguroni pajisje për parandalimin e rrjedhjeve pranë vendit të ndërtimit për pastrim urgjent;</w:t>
            </w:r>
          </w:p>
          <w:p w14:paraId="66AB0CBF" w14:textId="77777777"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Zbatimi i masave për menaxhimin e mbetjeve dhe materialeve të rrezikshme.</w:t>
            </w:r>
          </w:p>
          <w:p w14:paraId="45054AAB" w14:textId="35E9EC00"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 xml:space="preserve">Siguroni pastrimin dhe kanalizimin e duhur të gjitha materialeve dhe pajisjeve të ndërtimit për të parandaluar kontaminimin e rrugëve ujore dhe ndaloni </w:t>
            </w:r>
            <w:r w:rsidR="00DC6DB0">
              <w:rPr>
                <w:rFonts w:cstheme="minorHAnsi"/>
                <w:sz w:val="18"/>
                <w:lang w:val="sq-AL"/>
              </w:rPr>
              <w:t>pastrimin</w:t>
            </w:r>
            <w:r w:rsidRPr="00C30D40">
              <w:rPr>
                <w:rFonts w:cstheme="minorHAnsi"/>
                <w:sz w:val="18"/>
                <w:lang w:val="sq-AL"/>
              </w:rPr>
              <w:t xml:space="preserve"> e pajisjeve ose automjeteve në lumenj ose në afërsi të tyre.</w:t>
            </w:r>
          </w:p>
          <w:p w14:paraId="07B74202" w14:textId="697C5DB8" w:rsidR="004423F8" w:rsidRPr="00C30D40" w:rsidRDefault="004423F8" w:rsidP="00B6715D">
            <w:pPr>
              <w:pStyle w:val="NoSpacing"/>
              <w:numPr>
                <w:ilvl w:val="0"/>
                <w:numId w:val="51"/>
              </w:numPr>
              <w:rPr>
                <w:rFonts w:cstheme="minorHAnsi"/>
                <w:sz w:val="18"/>
                <w:lang w:val="sq-AL"/>
              </w:rPr>
            </w:pPr>
            <w:r w:rsidRPr="00C30D40">
              <w:rPr>
                <w:rFonts w:cstheme="minorHAnsi"/>
                <w:sz w:val="18"/>
                <w:lang w:val="sq-AL"/>
              </w:rPr>
              <w:t>Minimizoni shqetësimet në shtratin e lumit duke përdorur metoda pa kanal për instalimin e tubave aty ku është e mundur dhe zhvilloni një plan restaurimi dhe rehabilitimi për të rivendosur shtratin e lumit dhe habitatin pas ndërtimit.</w:t>
            </w:r>
          </w:p>
          <w:p w14:paraId="039FD7FB" w14:textId="21B00E44" w:rsidR="004423F8" w:rsidRPr="00C30D40" w:rsidRDefault="004423F8" w:rsidP="004423F8">
            <w:pPr>
              <w:pStyle w:val="NoSpacing"/>
              <w:rPr>
                <w:rFonts w:cstheme="minorHAnsi"/>
                <w:sz w:val="18"/>
                <w:szCs w:val="20"/>
                <w:lang w:val="sq-AL"/>
              </w:rPr>
            </w:pPr>
          </w:p>
        </w:tc>
        <w:tc>
          <w:tcPr>
            <w:tcW w:w="441" w:type="pct"/>
            <w:tcBorders>
              <w:top w:val="single" w:sz="4" w:space="0" w:color="auto"/>
              <w:left w:val="single" w:sz="4" w:space="0" w:color="auto"/>
              <w:bottom w:val="single" w:sz="4" w:space="0" w:color="auto"/>
              <w:right w:val="single" w:sz="4" w:space="0" w:color="auto"/>
            </w:tcBorders>
          </w:tcPr>
          <w:p w14:paraId="571A9792" w14:textId="79021357"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r w:rsidRPr="00C30D40">
              <w:rPr>
                <w:rFonts w:asciiTheme="minorHAnsi" w:hAnsiTheme="minorHAnsi"/>
                <w:sz w:val="18"/>
                <w:szCs w:val="20"/>
              </w:rPr>
              <w:t>/</w:t>
            </w:r>
            <w:r w:rsidRPr="00C30D40">
              <w:rPr>
                <w:rFonts w:asciiTheme="minorHAnsi" w:hAnsiTheme="minorHAnsi" w:cs="Calibri"/>
                <w:sz w:val="18"/>
                <w:szCs w:val="20"/>
              </w:rPr>
              <w:t xml:space="preserve"> </w:t>
            </w:r>
            <w:r w:rsidRPr="00C30D40">
              <w:rPr>
                <w:rFonts w:asciiTheme="minorHAnsi" w:hAnsiTheme="minorHAnsi"/>
                <w:sz w:val="18"/>
                <w:szCs w:val="20"/>
              </w:rPr>
              <w:t xml:space="preserve"> </w:t>
            </w:r>
            <w:r w:rsidRPr="00C30D40">
              <w:rPr>
                <w:rFonts w:asciiTheme="minorHAnsi" w:hAnsiTheme="minorHAnsi" w:cs="Calibri"/>
                <w:sz w:val="18"/>
                <w:szCs w:val="20"/>
              </w:rPr>
              <w:t>Mbikëqyrës në koordinim me Hidromorava</w:t>
            </w:r>
          </w:p>
          <w:p w14:paraId="262D764D" w14:textId="2AEFE931"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 xml:space="preserve">dhe </w:t>
            </w:r>
            <w:r w:rsidR="00C6088C">
              <w:rPr>
                <w:rFonts w:asciiTheme="minorHAnsi" w:hAnsiTheme="minorHAnsi" w:cs="Calibri"/>
                <w:sz w:val="18"/>
                <w:szCs w:val="20"/>
              </w:rPr>
              <w:t>EMP</w:t>
            </w:r>
          </w:p>
        </w:tc>
        <w:tc>
          <w:tcPr>
            <w:tcW w:w="637" w:type="pct"/>
            <w:tcBorders>
              <w:top w:val="single" w:sz="4" w:space="0" w:color="auto"/>
              <w:left w:val="single" w:sz="4" w:space="0" w:color="auto"/>
              <w:bottom w:val="single" w:sz="4" w:space="0" w:color="auto"/>
              <w:right w:val="single" w:sz="4" w:space="0" w:color="auto"/>
            </w:tcBorders>
          </w:tcPr>
          <w:p w14:paraId="392031B4" w14:textId="4D68F1EA" w:rsidR="004423F8" w:rsidRPr="00C30D40" w:rsidRDefault="004423F8" w:rsidP="70216268">
            <w:pPr>
              <w:spacing w:before="40" w:after="40"/>
              <w:rPr>
                <w:rFonts w:asciiTheme="minorHAnsi" w:hAnsiTheme="minorHAnsi" w:cs="Calibri"/>
                <w:sz w:val="18"/>
                <w:szCs w:val="18"/>
              </w:rPr>
            </w:pPr>
            <w:r w:rsidRPr="00C30D40">
              <w:rPr>
                <w:rFonts w:asciiTheme="minorHAnsi" w:hAnsiTheme="minorHAnsi" w:cs="Calibri"/>
                <w:sz w:val="18"/>
                <w:szCs w:val="18"/>
              </w:rPr>
              <w:t>Kostoja e ndërtimit</w:t>
            </w:r>
          </w:p>
          <w:p w14:paraId="426BDF1D" w14:textId="77777777" w:rsidR="004423F8" w:rsidRPr="00C30D40" w:rsidRDefault="004423F8" w:rsidP="70216268">
            <w:pPr>
              <w:pStyle w:val="ListParagraph"/>
              <w:adjustRightInd w:val="0"/>
              <w:spacing w:before="40"/>
              <w:ind w:left="0" w:firstLine="0"/>
              <w:rPr>
                <w:rFonts w:asciiTheme="minorHAnsi" w:hAnsiTheme="minorHAnsi" w:cs="Calibri"/>
                <w:sz w:val="18"/>
                <w:szCs w:val="18"/>
              </w:rPr>
            </w:pPr>
          </w:p>
          <w:p w14:paraId="231F960B" w14:textId="53C870AB" w:rsidR="004423F8" w:rsidRPr="00C30D40" w:rsidRDefault="004423F8" w:rsidP="70216268">
            <w:pPr>
              <w:pStyle w:val="ListParagraph"/>
              <w:adjustRightInd w:val="0"/>
              <w:spacing w:before="40"/>
              <w:ind w:left="0" w:firstLine="0"/>
              <w:rPr>
                <w:rFonts w:asciiTheme="minorHAnsi" w:hAnsiTheme="minorHAnsi"/>
                <w:sz w:val="18"/>
                <w:szCs w:val="18"/>
              </w:rPr>
            </w:pPr>
            <w:r w:rsidRPr="00C30D40">
              <w:rPr>
                <w:rFonts w:asciiTheme="minorHAnsi" w:hAnsiTheme="minorHAnsi" w:cs="Calibri"/>
                <w:sz w:val="18"/>
                <w:szCs w:val="18"/>
              </w:rPr>
              <w:t xml:space="preserve">Kostoja e </w:t>
            </w:r>
            <w:r w:rsidR="0095406C">
              <w:rPr>
                <w:rFonts w:asciiTheme="minorHAnsi" w:hAnsiTheme="minorHAnsi" w:cs="Calibri"/>
                <w:sz w:val="18"/>
                <w:szCs w:val="18"/>
              </w:rPr>
              <w:t>rrjetave</w:t>
            </w:r>
            <w:r w:rsidRPr="00C30D40">
              <w:rPr>
                <w:rFonts w:asciiTheme="minorHAnsi" w:hAnsiTheme="minorHAnsi" w:cs="Calibri"/>
                <w:sz w:val="18"/>
                <w:szCs w:val="18"/>
              </w:rPr>
              <w:t xml:space="preserve"> të sedimentimit do të ndryshojë</w:t>
            </w:r>
            <w:r w:rsidR="0095406C">
              <w:rPr>
                <w:rFonts w:asciiTheme="minorHAnsi" w:hAnsiTheme="minorHAnsi" w:cs="Calibri"/>
                <w:sz w:val="18"/>
                <w:szCs w:val="18"/>
              </w:rPr>
              <w:t xml:space="preserve"> </w:t>
            </w:r>
            <w:r w:rsidRPr="00C30D40">
              <w:rPr>
                <w:rFonts w:asciiTheme="minorHAnsi" w:hAnsiTheme="minorHAnsi"/>
                <w:sz w:val="18"/>
                <w:szCs w:val="18"/>
              </w:rPr>
              <w:t xml:space="preserve">në varësi të llojit të strukturave të kontrollit të rrjedhës dhe madhësisë së </w:t>
            </w:r>
            <w:r w:rsidR="0095406C">
              <w:rPr>
                <w:rFonts w:asciiTheme="minorHAnsi" w:hAnsiTheme="minorHAnsi"/>
                <w:sz w:val="18"/>
                <w:szCs w:val="18"/>
              </w:rPr>
              <w:t>rrjetës</w:t>
            </w:r>
            <w:r w:rsidRPr="00C30D40">
              <w:rPr>
                <w:rFonts w:asciiTheme="minorHAnsi" w:hAnsiTheme="minorHAnsi"/>
                <w:sz w:val="18"/>
                <w:szCs w:val="18"/>
              </w:rPr>
              <w:t>.</w:t>
            </w:r>
          </w:p>
          <w:p w14:paraId="6091A911" w14:textId="50B09E58" w:rsidR="004423F8" w:rsidRPr="00C30D40" w:rsidRDefault="004423F8" w:rsidP="70216268">
            <w:pPr>
              <w:rPr>
                <w:rFonts w:asciiTheme="minorHAnsi" w:hAnsiTheme="minorHAnsi"/>
                <w:sz w:val="18"/>
                <w:szCs w:val="18"/>
                <w:lang w:eastAsia="mk-MK"/>
              </w:rPr>
            </w:pPr>
            <w:r w:rsidRPr="00C30D40">
              <w:rPr>
                <w:rFonts w:asciiTheme="minorHAnsi" w:hAnsiTheme="minorHAnsi"/>
                <w:noProof/>
                <w:sz w:val="18"/>
                <w:szCs w:val="20"/>
                <w14:ligatures w14:val="none"/>
              </w:rPr>
              <mc:AlternateContent>
                <mc:Choice Requires="wps">
                  <w:drawing>
                    <wp:anchor distT="0" distB="0" distL="114300" distR="114300" simplePos="0" relativeHeight="251658245" behindDoc="0" locked="0" layoutInCell="1" allowOverlap="1" wp14:anchorId="5B28CA4A" wp14:editId="5C774073">
                      <wp:simplePos x="0" y="0"/>
                      <wp:positionH relativeFrom="column">
                        <wp:posOffset>714375</wp:posOffset>
                      </wp:positionH>
                      <wp:positionV relativeFrom="paragraph">
                        <wp:posOffset>485775</wp:posOffset>
                      </wp:positionV>
                      <wp:extent cx="0" cy="18097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65" cy="172227"/>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a="http://schemas.openxmlformats.org/drawingml/2006/main" xmlns:pic="http://schemas.openxmlformats.org/drawingml/2006/picture" xmlns:a14="http://schemas.microsoft.com/office/drawing/2010/main">
                  <w:pict w14:anchorId="6F174DC6">
                    <v:shapetype id="_x0000_t202" coordsize="21600,21600" o:spt="202" path="m,l,21600r21600,l21600,xe" w14:anchorId="209E56EB">
                      <v:stroke joinstyle="miter"/>
                      <v:path gradientshapeok="t" o:connecttype="rect"/>
                    </v:shapetype>
                    <v:shape id="Text Box 43" style="position:absolute;margin-left:56.25pt;margin-top:38.25pt;width:0;height:14.25pt;z-index:25165824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">
                      <v:textbox style="mso-fit-shape-to-text:t" inset="0,0,0,0"/>
                    </v:shape>
                  </w:pict>
                </mc:Fallback>
              </mc:AlternateContent>
            </w:r>
          </w:p>
        </w:tc>
      </w:tr>
      <w:tr w:rsidR="004423F8" w:rsidRPr="00C30D40" w14:paraId="513A28B6" w14:textId="77777777" w:rsidTr="618D0DEE">
        <w:trPr>
          <w:trHeight w:val="245"/>
        </w:trPr>
        <w:tc>
          <w:tcPr>
            <w:tcW w:w="5000" w:type="pct"/>
            <w:gridSpan w:val="4"/>
            <w:tcBorders>
              <w:top w:val="single" w:sz="4" w:space="0" w:color="000000" w:themeColor="text1"/>
              <w:left w:val="single" w:sz="4" w:space="0" w:color="auto"/>
              <w:bottom w:val="single" w:sz="4" w:space="0" w:color="auto"/>
              <w:right w:val="single" w:sz="4" w:space="0" w:color="auto"/>
            </w:tcBorders>
            <w:shd w:val="clear" w:color="auto" w:fill="D9E2F3" w:themeFill="accent1" w:themeFillTint="33"/>
            <w:tcMar>
              <w:top w:w="10" w:type="dxa"/>
              <w:left w:w="0" w:type="dxa"/>
              <w:bottom w:w="0" w:type="dxa"/>
              <w:right w:w="67" w:type="dxa"/>
            </w:tcMar>
          </w:tcPr>
          <w:p w14:paraId="40D5480E" w14:textId="566CFC7C" w:rsidR="004423F8" w:rsidRPr="00C30D40" w:rsidDel="001B1D9C" w:rsidRDefault="00EB00A1" w:rsidP="004423F8">
            <w:pPr>
              <w:spacing w:before="40" w:after="40"/>
              <w:jc w:val="center"/>
              <w:rPr>
                <w:rFonts w:asciiTheme="minorHAnsi" w:hAnsiTheme="minorHAnsi" w:cs="Calibri"/>
                <w:sz w:val="18"/>
                <w:szCs w:val="20"/>
              </w:rPr>
            </w:pPr>
            <w:r>
              <w:rPr>
                <w:rFonts w:asciiTheme="minorHAnsi" w:hAnsiTheme="minorHAnsi"/>
                <w:b/>
                <w:sz w:val="18"/>
                <w:szCs w:val="20"/>
              </w:rPr>
              <w:t>Mbetje</w:t>
            </w:r>
          </w:p>
        </w:tc>
      </w:tr>
      <w:tr w:rsidR="004423F8" w:rsidRPr="00C30D40" w14:paraId="1FD484D6" w14:textId="77777777" w:rsidTr="007B7D8E">
        <w:trPr>
          <w:trHeight w:val="665"/>
        </w:trPr>
        <w:tc>
          <w:tcPr>
            <w:tcW w:w="894" w:type="pct"/>
            <w:tcBorders>
              <w:top w:val="single" w:sz="4" w:space="0" w:color="auto"/>
              <w:left w:val="single" w:sz="4" w:space="0" w:color="auto"/>
              <w:bottom w:val="single" w:sz="4" w:space="0" w:color="auto"/>
              <w:right w:val="single" w:sz="4" w:space="0" w:color="auto"/>
            </w:tcBorders>
            <w:tcMar>
              <w:top w:w="23" w:type="dxa"/>
              <w:left w:w="0" w:type="dxa"/>
              <w:bottom w:w="0" w:type="dxa"/>
              <w:right w:w="66" w:type="dxa"/>
            </w:tcMar>
            <w:hideMark/>
          </w:tcPr>
          <w:p w14:paraId="13EB8291" w14:textId="4D53F4B0" w:rsidR="004423F8" w:rsidRPr="00C30D40" w:rsidRDefault="004423F8" w:rsidP="004423F8">
            <w:pPr>
              <w:spacing w:before="40" w:after="40"/>
              <w:rPr>
                <w:rFonts w:asciiTheme="minorHAnsi" w:hAnsiTheme="minorHAnsi"/>
                <w:sz w:val="18"/>
                <w:szCs w:val="20"/>
              </w:rPr>
            </w:pPr>
            <w:r w:rsidRPr="00C30D40">
              <w:rPr>
                <w:rFonts w:asciiTheme="minorHAnsi" w:hAnsiTheme="minorHAnsi"/>
                <w:sz w:val="18"/>
                <w:szCs w:val="20"/>
              </w:rPr>
              <w:t>Gjenerimi i llojeve të ndryshme të mbetjeve të rrezikshme dhe jo të rrezikshme, si mbetje inerte, mbetje komunale, mbetje të biodegradueshme, mbetje paketimi, si rezultat i:</w:t>
            </w:r>
          </w:p>
          <w:p w14:paraId="4CFCC36D" w14:textId="0C2AA8E4" w:rsidR="004423F8" w:rsidRPr="00C30D40" w:rsidRDefault="537336AF" w:rsidP="00B6715D">
            <w:pPr>
              <w:pStyle w:val="ListParagraph"/>
              <w:widowControl/>
              <w:numPr>
                <w:ilvl w:val="0"/>
                <w:numId w:val="6"/>
              </w:numPr>
              <w:autoSpaceDE/>
              <w:autoSpaceDN/>
              <w:spacing w:before="40" w:after="40"/>
              <w:rPr>
                <w:rFonts w:asciiTheme="minorHAnsi" w:hAnsiTheme="minorHAnsi" w:cs="Calibri"/>
                <w:sz w:val="18"/>
                <w:szCs w:val="20"/>
              </w:rPr>
            </w:pPr>
            <w:r w:rsidRPr="00C30D40">
              <w:rPr>
                <w:rFonts w:asciiTheme="minorHAnsi" w:hAnsiTheme="minorHAnsi" w:cs="Calibri"/>
                <w:sz w:val="18"/>
                <w:szCs w:val="18"/>
              </w:rPr>
              <w:t>Pastrimi dhe heqja e bimësisë në lokacione,</w:t>
            </w:r>
          </w:p>
          <w:p w14:paraId="17E202C5" w14:textId="7C97E776" w:rsidR="004423F8" w:rsidRPr="00C30D40" w:rsidRDefault="537336AF" w:rsidP="00B6715D">
            <w:pPr>
              <w:pStyle w:val="ListParagraph"/>
              <w:widowControl/>
              <w:numPr>
                <w:ilvl w:val="0"/>
                <w:numId w:val="6"/>
              </w:numPr>
              <w:autoSpaceDE/>
              <w:autoSpaceDN/>
              <w:spacing w:before="40" w:after="40"/>
              <w:rPr>
                <w:rFonts w:asciiTheme="minorHAnsi" w:hAnsiTheme="minorHAnsi" w:cs="Calibri"/>
                <w:sz w:val="18"/>
                <w:szCs w:val="20"/>
              </w:rPr>
            </w:pPr>
            <w:r w:rsidRPr="00C30D40">
              <w:rPr>
                <w:rFonts w:asciiTheme="minorHAnsi" w:hAnsiTheme="minorHAnsi" w:cs="Calibri"/>
                <w:sz w:val="18"/>
                <w:szCs w:val="18"/>
              </w:rPr>
              <w:t>Demontimi ose prishja e disa ndërtesave, strukturave, pajisjeve ekzistuese,</w:t>
            </w:r>
          </w:p>
          <w:p w14:paraId="5490EEB2" w14:textId="5D06AB28" w:rsidR="004423F8" w:rsidRPr="00C30D40" w:rsidRDefault="537336AF" w:rsidP="00B6715D">
            <w:pPr>
              <w:pStyle w:val="ListParagraph"/>
              <w:widowControl/>
              <w:numPr>
                <w:ilvl w:val="0"/>
                <w:numId w:val="6"/>
              </w:numPr>
              <w:autoSpaceDE/>
              <w:autoSpaceDN/>
              <w:spacing w:before="40" w:after="40"/>
              <w:rPr>
                <w:rFonts w:asciiTheme="minorHAnsi" w:hAnsiTheme="minorHAnsi" w:cs="Calibri"/>
                <w:sz w:val="18"/>
                <w:szCs w:val="20"/>
              </w:rPr>
            </w:pPr>
            <w:r w:rsidRPr="00C30D40">
              <w:rPr>
                <w:rFonts w:asciiTheme="minorHAnsi" w:hAnsiTheme="minorHAnsi" w:cs="Calibri"/>
                <w:sz w:val="18"/>
                <w:szCs w:val="18"/>
              </w:rPr>
              <w:lastRenderedPageBreak/>
              <w:t>Përdorimi i materialeve të ndërtimit;</w:t>
            </w:r>
          </w:p>
          <w:p w14:paraId="5722062B" w14:textId="724A7689" w:rsidR="004423F8" w:rsidRPr="00C30D40" w:rsidRDefault="537336AF" w:rsidP="00B6715D">
            <w:pPr>
              <w:pStyle w:val="ListParagraph"/>
              <w:widowControl/>
              <w:numPr>
                <w:ilvl w:val="0"/>
                <w:numId w:val="6"/>
              </w:numPr>
              <w:autoSpaceDE/>
              <w:autoSpaceDN/>
              <w:spacing w:before="40" w:after="40"/>
              <w:rPr>
                <w:rFonts w:asciiTheme="minorHAnsi" w:hAnsiTheme="minorHAnsi" w:cs="Calibri"/>
                <w:sz w:val="18"/>
                <w:szCs w:val="20"/>
              </w:rPr>
            </w:pPr>
            <w:r w:rsidRPr="00C30D40">
              <w:rPr>
                <w:rFonts w:asciiTheme="minorHAnsi" w:hAnsiTheme="minorHAnsi" w:cs="Calibri"/>
                <w:sz w:val="18"/>
                <w:szCs w:val="18"/>
              </w:rPr>
              <w:t>Kryerja e veprimtarisë ndërtimore dhe rehabilituese;</w:t>
            </w:r>
          </w:p>
          <w:p w14:paraId="4F5381DA" w14:textId="0C14545C" w:rsidR="004423F8" w:rsidRPr="00C30D40" w:rsidRDefault="537336AF" w:rsidP="00B6715D">
            <w:pPr>
              <w:pStyle w:val="ListParagraph"/>
              <w:widowControl/>
              <w:numPr>
                <w:ilvl w:val="0"/>
                <w:numId w:val="6"/>
              </w:numPr>
              <w:autoSpaceDE/>
              <w:autoSpaceDN/>
              <w:spacing w:before="40" w:after="40"/>
              <w:rPr>
                <w:rFonts w:asciiTheme="minorHAnsi" w:hAnsiTheme="minorHAnsi" w:cs="Calibri"/>
                <w:sz w:val="18"/>
                <w:szCs w:val="20"/>
              </w:rPr>
            </w:pPr>
            <w:r w:rsidRPr="00C30D40">
              <w:rPr>
                <w:rFonts w:asciiTheme="minorHAnsi" w:hAnsiTheme="minorHAnsi" w:cs="Calibri"/>
                <w:sz w:val="18"/>
                <w:szCs w:val="18"/>
              </w:rPr>
              <w:t>Përdorimi i pajisjeve dhe mekanizimit,</w:t>
            </w:r>
          </w:p>
          <w:p w14:paraId="6C807FE4" w14:textId="44A31034" w:rsidR="004423F8" w:rsidRPr="00C30D40" w:rsidRDefault="537336AF" w:rsidP="00B6715D">
            <w:pPr>
              <w:pStyle w:val="ListParagraph"/>
              <w:widowControl/>
              <w:numPr>
                <w:ilvl w:val="0"/>
                <w:numId w:val="6"/>
              </w:numPr>
              <w:autoSpaceDE/>
              <w:autoSpaceDN/>
              <w:spacing w:before="40" w:after="40"/>
              <w:rPr>
                <w:rFonts w:asciiTheme="minorHAnsi" w:hAnsiTheme="minorHAnsi" w:cs="Calibri"/>
                <w:sz w:val="18"/>
                <w:szCs w:val="20"/>
              </w:rPr>
            </w:pPr>
            <w:r w:rsidRPr="00C30D40">
              <w:rPr>
                <w:rFonts w:asciiTheme="minorHAnsi" w:hAnsiTheme="minorHAnsi" w:cs="Calibri"/>
                <w:sz w:val="18"/>
                <w:szCs w:val="18"/>
              </w:rPr>
              <w:t>Prania e punëtorëve etj.</w:t>
            </w:r>
          </w:p>
        </w:tc>
        <w:tc>
          <w:tcPr>
            <w:tcW w:w="3028" w:type="pct"/>
            <w:tcBorders>
              <w:top w:val="single" w:sz="4" w:space="0" w:color="auto"/>
              <w:left w:val="single" w:sz="4" w:space="0" w:color="auto"/>
              <w:bottom w:val="single" w:sz="4" w:space="0" w:color="auto"/>
              <w:right w:val="single" w:sz="4" w:space="0" w:color="auto"/>
            </w:tcBorders>
            <w:tcMar>
              <w:top w:w="23" w:type="dxa"/>
              <w:left w:w="0" w:type="dxa"/>
              <w:bottom w:w="0" w:type="dxa"/>
              <w:right w:w="66" w:type="dxa"/>
            </w:tcMar>
            <w:hideMark/>
          </w:tcPr>
          <w:p w14:paraId="18B75154"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lastRenderedPageBreak/>
              <w:t>Zbatimi i praktikave të mira të ndërtimit;</w:t>
            </w:r>
          </w:p>
          <w:p w14:paraId="4BB7D4F6" w14:textId="1916D166" w:rsidR="004423F8" w:rsidRPr="00C30D40" w:rsidRDefault="537336AF" w:rsidP="00B6715D">
            <w:pPr>
              <w:pStyle w:val="ListParagraph"/>
              <w:widowControl/>
              <w:numPr>
                <w:ilvl w:val="0"/>
                <w:numId w:val="6"/>
              </w:numPr>
              <w:autoSpaceDE/>
              <w:autoSpaceDN/>
              <w:spacing w:before="40" w:after="40"/>
              <w:ind w:right="113" w:hanging="360"/>
              <w:jc w:val="both"/>
              <w:rPr>
                <w:rFonts w:asciiTheme="minorHAnsi" w:hAnsiTheme="minorHAnsi" w:cs="Calibri"/>
                <w:sz w:val="18"/>
                <w:szCs w:val="20"/>
              </w:rPr>
            </w:pPr>
            <w:r w:rsidRPr="00C30D40">
              <w:rPr>
                <w:rFonts w:asciiTheme="minorHAnsi" w:hAnsiTheme="minorHAnsi" w:cs="Calibri"/>
                <w:sz w:val="18"/>
                <w:szCs w:val="18"/>
              </w:rPr>
              <w:t>Përgatitja e Planit për Menaxhimin e Mbeturinave për të gjitha aktivitetet në përputhje me Ligjin për Mbeturinat Ligjin Nr. 04/L-060 (i ndryshuar dhe plotësuar)</w:t>
            </w:r>
          </w:p>
          <w:p w14:paraId="6671CC37" w14:textId="77777777" w:rsidR="004423F8" w:rsidRPr="00C30D40" w:rsidRDefault="537336AF" w:rsidP="00B6715D">
            <w:pPr>
              <w:pStyle w:val="ListParagraph"/>
              <w:widowControl/>
              <w:numPr>
                <w:ilvl w:val="0"/>
                <w:numId w:val="6"/>
              </w:numPr>
              <w:autoSpaceDE/>
              <w:autoSpaceDN/>
              <w:spacing w:before="40" w:after="40"/>
              <w:ind w:hanging="360"/>
              <w:jc w:val="both"/>
              <w:rPr>
                <w:rFonts w:asciiTheme="minorHAnsi" w:hAnsiTheme="minorHAnsi" w:cs="Calibri"/>
                <w:sz w:val="18"/>
                <w:szCs w:val="20"/>
              </w:rPr>
            </w:pPr>
            <w:r w:rsidRPr="00C30D40">
              <w:rPr>
                <w:rFonts w:asciiTheme="minorHAnsi" w:hAnsiTheme="minorHAnsi" w:cs="Calibri"/>
                <w:sz w:val="18"/>
                <w:szCs w:val="18"/>
              </w:rPr>
              <w:t>Plani duhet të trajtojë çështje të tilla si vendndodhja dhe metodat e ruajtjes, transportit dhe asgjësimit, si dhe procedurat për menaxhimin e mbetjeve, masat për monitorimin dhe auditimet periodike.</w:t>
            </w:r>
          </w:p>
        </w:tc>
        <w:tc>
          <w:tcPr>
            <w:tcW w:w="441" w:type="pct"/>
            <w:tcBorders>
              <w:top w:val="single" w:sz="4" w:space="0" w:color="auto"/>
              <w:left w:val="single" w:sz="4" w:space="0" w:color="auto"/>
              <w:bottom w:val="single" w:sz="4" w:space="0" w:color="auto"/>
              <w:right w:val="single" w:sz="4" w:space="0" w:color="auto"/>
            </w:tcBorders>
          </w:tcPr>
          <w:p w14:paraId="36B43492" w14:textId="29F82B29"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r w:rsidRPr="00C30D40">
              <w:rPr>
                <w:rFonts w:asciiTheme="minorHAnsi" w:hAnsiTheme="minorHAnsi"/>
                <w:sz w:val="18"/>
                <w:szCs w:val="20"/>
              </w:rPr>
              <w:t>/</w:t>
            </w:r>
            <w:r w:rsidRPr="00C30D40">
              <w:rPr>
                <w:rFonts w:asciiTheme="minorHAnsi" w:hAnsiTheme="minorHAnsi" w:cs="Calibri"/>
                <w:sz w:val="18"/>
                <w:szCs w:val="20"/>
              </w:rPr>
              <w:t xml:space="preserve"> </w:t>
            </w:r>
            <w:r w:rsidRPr="00C30D40">
              <w:rPr>
                <w:rFonts w:asciiTheme="minorHAnsi" w:hAnsiTheme="minorHAnsi"/>
                <w:sz w:val="18"/>
                <w:szCs w:val="20"/>
              </w:rPr>
              <w:t xml:space="preserve"> </w:t>
            </w:r>
            <w:r w:rsidRPr="00C30D40">
              <w:rPr>
                <w:rFonts w:asciiTheme="minorHAnsi" w:hAnsiTheme="minorHAnsi" w:cs="Calibri"/>
                <w:sz w:val="18"/>
                <w:szCs w:val="20"/>
              </w:rPr>
              <w:t>Mbikëqyrës në bashkëpunim me Hidromoravën dhe Komunat</w:t>
            </w:r>
          </w:p>
        </w:tc>
        <w:tc>
          <w:tcPr>
            <w:tcW w:w="637" w:type="pct"/>
            <w:tcBorders>
              <w:top w:val="single" w:sz="4" w:space="0" w:color="auto"/>
              <w:left w:val="single" w:sz="4" w:space="0" w:color="auto"/>
              <w:bottom w:val="single" w:sz="4" w:space="0" w:color="auto"/>
              <w:right w:val="single" w:sz="4" w:space="0" w:color="auto"/>
            </w:tcBorders>
          </w:tcPr>
          <w:p w14:paraId="3A518FAB" w14:textId="10827A6E"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Kostoja e ndërtimit</w:t>
            </w:r>
          </w:p>
          <w:p w14:paraId="789F9105" w14:textId="77777777" w:rsidR="004423F8" w:rsidRPr="00C30D40" w:rsidRDefault="004423F8" w:rsidP="004423F8">
            <w:pPr>
              <w:widowControl/>
              <w:autoSpaceDE/>
              <w:autoSpaceDN/>
              <w:spacing w:before="40" w:after="40"/>
              <w:rPr>
                <w:rFonts w:asciiTheme="minorHAnsi" w:hAnsiTheme="minorHAnsi" w:cs="Calibri"/>
                <w:sz w:val="18"/>
                <w:szCs w:val="20"/>
              </w:rPr>
            </w:pPr>
          </w:p>
          <w:p w14:paraId="660169A9" w14:textId="77777777"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Përgatitja e Planit të Menaxhimit të Mbetjeve:</w:t>
            </w:r>
            <w:r w:rsidRPr="00C30D40">
              <w:rPr>
                <w:rFonts w:asciiTheme="minorHAnsi" w:hAnsiTheme="minorHAnsi"/>
                <w:sz w:val="18"/>
                <w:szCs w:val="20"/>
              </w:rPr>
              <w:t xml:space="preserve"> </w:t>
            </w:r>
            <w:r w:rsidRPr="00C30D40">
              <w:rPr>
                <w:rFonts w:asciiTheme="minorHAnsi" w:hAnsiTheme="minorHAnsi" w:cs="Calibri"/>
                <w:sz w:val="18"/>
                <w:szCs w:val="20"/>
              </w:rPr>
              <w:t>2500 €</w:t>
            </w:r>
          </w:p>
          <w:p w14:paraId="5F3F70BA" w14:textId="77777777" w:rsidR="004423F8" w:rsidRPr="00C30D40" w:rsidRDefault="004423F8" w:rsidP="004423F8">
            <w:pPr>
              <w:pStyle w:val="ListParagraph"/>
              <w:spacing w:before="40" w:after="40"/>
              <w:ind w:left="425" w:firstLine="0"/>
              <w:rPr>
                <w:rFonts w:asciiTheme="minorHAnsi" w:hAnsiTheme="minorHAnsi" w:cs="Calibri"/>
                <w:sz w:val="18"/>
                <w:szCs w:val="20"/>
              </w:rPr>
            </w:pPr>
          </w:p>
        </w:tc>
      </w:tr>
      <w:tr w:rsidR="004423F8" w:rsidRPr="00C30D40" w14:paraId="6703B75E" w14:textId="77777777" w:rsidTr="618D0DEE">
        <w:trPr>
          <w:trHeight w:val="236"/>
        </w:trPr>
        <w:tc>
          <w:tcPr>
            <w:tcW w:w="5000" w:type="pct"/>
            <w:gridSpan w:val="4"/>
            <w:tcBorders>
              <w:top w:val="single" w:sz="4" w:space="0" w:color="auto"/>
              <w:left w:val="single" w:sz="4" w:space="0" w:color="auto"/>
              <w:bottom w:val="single" w:sz="4" w:space="0" w:color="auto"/>
              <w:right w:val="single" w:sz="4" w:space="0" w:color="auto"/>
            </w:tcBorders>
            <w:shd w:val="clear" w:color="auto" w:fill="D9E2F3" w:themeFill="accent1" w:themeFillTint="33"/>
            <w:tcMar>
              <w:top w:w="23" w:type="dxa"/>
              <w:left w:w="0" w:type="dxa"/>
              <w:bottom w:w="0" w:type="dxa"/>
              <w:right w:w="66" w:type="dxa"/>
            </w:tcMar>
          </w:tcPr>
          <w:p w14:paraId="6D656C96" w14:textId="54EC597F" w:rsidR="004423F8" w:rsidRPr="00C30D40" w:rsidRDefault="004423F8" w:rsidP="004423F8">
            <w:pPr>
              <w:widowControl/>
              <w:autoSpaceDE/>
              <w:autoSpaceDN/>
              <w:spacing w:before="40" w:after="40"/>
              <w:jc w:val="center"/>
              <w:rPr>
                <w:rFonts w:asciiTheme="minorHAnsi" w:hAnsiTheme="minorHAnsi" w:cs="Calibri"/>
                <w:sz w:val="18"/>
                <w:szCs w:val="20"/>
              </w:rPr>
            </w:pPr>
            <w:r w:rsidRPr="00C30D40">
              <w:rPr>
                <w:rFonts w:asciiTheme="minorHAnsi" w:hAnsiTheme="minorHAnsi"/>
                <w:b/>
                <w:sz w:val="18"/>
                <w:szCs w:val="20"/>
              </w:rPr>
              <w:t>Dheu</w:t>
            </w:r>
          </w:p>
        </w:tc>
      </w:tr>
      <w:tr w:rsidR="004423F8" w:rsidRPr="00C30D40" w14:paraId="28899332" w14:textId="77777777" w:rsidTr="007B7D8E">
        <w:trPr>
          <w:trHeight w:val="676"/>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hideMark/>
          </w:tcPr>
          <w:p w14:paraId="1F4EF894" w14:textId="4BEF6600"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Degradimi, erozioni, ngjeshja, shkatërrimi i shtresës së sipërme të tokës si rezultat i aktiviteteve ndërtimore;</w:t>
            </w:r>
          </w:p>
          <w:p w14:paraId="33A31B2F" w14:textId="06D4D770"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Magazinimi i lëndëve të para dhe mbetjeve në kantiere;</w:t>
            </w:r>
          </w:p>
          <w:p w14:paraId="1356B69D" w14:textId="3CE20D12" w:rsidR="004423F8" w:rsidRPr="00C30D40" w:rsidRDefault="537336AF" w:rsidP="00B6715D">
            <w:pPr>
              <w:pStyle w:val="ListParagraph"/>
              <w:widowControl/>
              <w:numPr>
                <w:ilvl w:val="0"/>
                <w:numId w:val="6"/>
              </w:numPr>
              <w:autoSpaceDE/>
              <w:autoSpaceDN/>
              <w:spacing w:before="40" w:after="40"/>
              <w:rPr>
                <w:rFonts w:asciiTheme="minorHAnsi" w:hAnsiTheme="minorHAnsi"/>
                <w:sz w:val="18"/>
                <w:szCs w:val="20"/>
              </w:rPr>
            </w:pPr>
            <w:r w:rsidRPr="00C30D40">
              <w:rPr>
                <w:rFonts w:asciiTheme="minorHAnsi" w:hAnsiTheme="minorHAnsi"/>
                <w:sz w:val="18"/>
                <w:szCs w:val="18"/>
              </w:rPr>
              <w:t>Ndotja e tokës si rezultat i derdhjes aksidentale të lëndëve kimike të karburantit, mbetjeve të rrezikshme,</w:t>
            </w:r>
          </w:p>
          <w:p w14:paraId="00A86507" w14:textId="40E38D17" w:rsidR="004423F8" w:rsidRPr="00C30D40" w:rsidRDefault="00EB00A1" w:rsidP="00B6715D">
            <w:pPr>
              <w:pStyle w:val="ListParagraph"/>
              <w:widowControl/>
              <w:numPr>
                <w:ilvl w:val="0"/>
                <w:numId w:val="6"/>
              </w:numPr>
              <w:autoSpaceDE/>
              <w:autoSpaceDN/>
              <w:spacing w:before="40" w:after="40"/>
              <w:rPr>
                <w:rFonts w:asciiTheme="minorHAnsi" w:hAnsiTheme="minorHAnsi"/>
                <w:sz w:val="18"/>
                <w:szCs w:val="20"/>
              </w:rPr>
            </w:pPr>
            <w:r>
              <w:rPr>
                <w:rFonts w:asciiTheme="minorHAnsi" w:hAnsiTheme="minorHAnsi"/>
                <w:sz w:val="18"/>
                <w:szCs w:val="18"/>
              </w:rPr>
              <w:t>Zbulimi i dheut të</w:t>
            </w:r>
            <w:r w:rsidR="537336AF" w:rsidRPr="00C30D40">
              <w:rPr>
                <w:rFonts w:asciiTheme="minorHAnsi" w:hAnsiTheme="minorHAnsi"/>
                <w:sz w:val="18"/>
                <w:szCs w:val="18"/>
              </w:rPr>
              <w:t xml:space="preserve"> kontaminuar në vendet e nënprojektit;</w:t>
            </w:r>
          </w:p>
          <w:p w14:paraId="164FE125" w14:textId="7F999AAD" w:rsidR="004423F8" w:rsidRPr="00C30D40" w:rsidRDefault="004423F8" w:rsidP="00B6715D">
            <w:pPr>
              <w:pStyle w:val="ListParagraph"/>
              <w:numPr>
                <w:ilvl w:val="0"/>
                <w:numId w:val="7"/>
              </w:numPr>
              <w:spacing w:before="40" w:after="40"/>
              <w:rPr>
                <w:rFonts w:asciiTheme="minorHAnsi" w:hAnsiTheme="minorHAnsi"/>
                <w:sz w:val="18"/>
                <w:szCs w:val="20"/>
              </w:rPr>
            </w:pPr>
            <w:r w:rsidRPr="00C30D40">
              <w:rPr>
                <w:rFonts w:asciiTheme="minorHAnsi" w:hAnsiTheme="minorHAnsi"/>
                <w:sz w:val="18"/>
                <w:szCs w:val="20"/>
              </w:rPr>
              <w:t>Gjenerimi i mbetjeve dhe ujërave të zeza (ndotje e mundshme e ujërave nëntokësore në rast të nivelit të lartë të akuiferit).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hideMark/>
          </w:tcPr>
          <w:p w14:paraId="519FE707" w14:textId="25F627C0"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Sipërfaqja e tokës (humusi) duhet të hiqet siç duhet përpara se të fillojë gërmimi, të ruhet dhe të përdoret pas përfundimit të aktiviteteve, me qëllim rikultivimin dhe stabilizimin e shpateve;</w:t>
            </w:r>
          </w:p>
          <w:p w14:paraId="6F5FA63F" w14:textId="6FE25E80"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Grumbullimet e dheut të hequr duhet të stabilizohen ose të mbulohen (me tekstil) dhe të ruhen përkohësisht në vende të vendosura larg brigjeve të lumit ose zonave të prirura nga erozioni;</w:t>
            </w:r>
          </w:p>
          <w:p w14:paraId="67C166D3"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Në rast të zbulimit të dheut të kontaminuar në kantieret e ndërtimit, Kontraktori duhet të ketë përcaktuar dhe përgatitur procedurat për ruajtjen dhe trajtimin e duhur të dheut të kontaminuar, në përputhje me standardet përkatëse si dhe përmes komunikimit me Ministrinë e Infrastrukturës dhe Mjedisit;</w:t>
            </w:r>
          </w:p>
          <w:p w14:paraId="28A802C4" w14:textId="717929A2"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Në rast të ndotjes së tokës nga derdhje</w:t>
            </w:r>
            <w:r w:rsidR="005748C5">
              <w:rPr>
                <w:rFonts w:asciiTheme="minorHAnsi" w:hAnsiTheme="minorHAnsi" w:cs="Calibri"/>
                <w:sz w:val="18"/>
                <w:szCs w:val="20"/>
              </w:rPr>
              <w:t>t</w:t>
            </w:r>
            <w:r w:rsidRPr="00C30D40">
              <w:rPr>
                <w:rFonts w:asciiTheme="minorHAnsi" w:hAnsiTheme="minorHAnsi" w:cs="Calibri"/>
                <w:sz w:val="18"/>
                <w:szCs w:val="20"/>
              </w:rPr>
              <w:t xml:space="preserve"> aksidentale, shtresa e ndotur e tokës duhet të hiqet dhe të trajtohet si mbetje e rrezikshme në përputhje me detyrimin e ulët;</w:t>
            </w:r>
          </w:p>
          <w:p w14:paraId="2E61BFA6"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Zbatimi i procedurave për trajtimin e materialeve të ndërtimit dhe mbetjeve, etj.</w:t>
            </w:r>
          </w:p>
          <w:p w14:paraId="2395AF1D" w14:textId="2D4BF533"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Zbatimi i masave për menaxhimin e ujërave të zeza. Aktivitetet ndërtimore të kryhen në një periudhë me reshje të pakta për të minimizuar mundësitë e përmbytjeve dhe përhapjes së sedimentit;</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406BA0A9" w14:textId="7EA4BD48"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r w:rsidRPr="00C30D40">
              <w:rPr>
                <w:rFonts w:asciiTheme="minorHAnsi" w:hAnsiTheme="minorHAnsi"/>
                <w:sz w:val="18"/>
                <w:szCs w:val="20"/>
              </w:rPr>
              <w:t>/</w:t>
            </w:r>
            <w:r w:rsidRPr="00C30D40">
              <w:rPr>
                <w:rFonts w:asciiTheme="minorHAnsi" w:hAnsiTheme="minorHAnsi" w:cs="Calibri"/>
                <w:sz w:val="18"/>
                <w:szCs w:val="20"/>
              </w:rPr>
              <w:t xml:space="preserve"> </w:t>
            </w:r>
            <w:r w:rsidRPr="00C30D40">
              <w:rPr>
                <w:rFonts w:asciiTheme="minorHAnsi" w:hAnsiTheme="minorHAnsi"/>
                <w:sz w:val="18"/>
                <w:szCs w:val="20"/>
              </w:rPr>
              <w:t xml:space="preserve"> </w:t>
            </w:r>
            <w:r w:rsidRPr="00C30D40">
              <w:rPr>
                <w:rFonts w:asciiTheme="minorHAnsi" w:hAnsiTheme="minorHAnsi" w:cs="Calibri"/>
                <w:sz w:val="18"/>
                <w:szCs w:val="20"/>
              </w:rPr>
              <w:t>Mbikëqyrësi</w:t>
            </w: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7BFF44EA" w14:textId="77777777"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Kostoja e ndërtimit</w:t>
            </w:r>
          </w:p>
          <w:p w14:paraId="0B03B6D4" w14:textId="77777777" w:rsidR="004423F8" w:rsidRPr="00C30D40" w:rsidRDefault="004423F8" w:rsidP="004423F8">
            <w:pPr>
              <w:pStyle w:val="ListParagraph"/>
              <w:spacing w:before="40" w:after="40"/>
              <w:ind w:firstLine="0"/>
              <w:rPr>
                <w:rFonts w:asciiTheme="minorHAnsi" w:hAnsiTheme="minorHAnsi" w:cs="Calibri"/>
                <w:sz w:val="18"/>
                <w:szCs w:val="20"/>
              </w:rPr>
            </w:pPr>
          </w:p>
        </w:tc>
      </w:tr>
      <w:tr w:rsidR="004423F8" w:rsidRPr="00C30D40" w14:paraId="2741C9DE" w14:textId="77777777" w:rsidTr="618D0DEE">
        <w:trPr>
          <w:trHeight w:val="225"/>
        </w:trPr>
        <w:tc>
          <w:tcPr>
            <w:tcW w:w="5000" w:type="pct"/>
            <w:gridSpan w:val="4"/>
            <w:tcBorders>
              <w:top w:val="single" w:sz="4" w:space="0" w:color="auto"/>
              <w:left w:val="single" w:sz="4" w:space="0" w:color="auto"/>
              <w:bottom w:val="single" w:sz="4" w:space="0" w:color="auto"/>
              <w:right w:val="single" w:sz="4" w:space="0" w:color="000000" w:themeColor="text1"/>
            </w:tcBorders>
            <w:shd w:val="clear" w:color="auto" w:fill="D9E2F3" w:themeFill="accent1" w:themeFillTint="33"/>
            <w:tcMar>
              <w:top w:w="23" w:type="dxa"/>
              <w:left w:w="0" w:type="dxa"/>
              <w:bottom w:w="0" w:type="dxa"/>
              <w:right w:w="66" w:type="dxa"/>
            </w:tcMar>
          </w:tcPr>
          <w:p w14:paraId="27273C51" w14:textId="0123EF98" w:rsidR="004423F8" w:rsidRPr="00C30D40" w:rsidRDefault="004423F8" w:rsidP="004423F8">
            <w:pPr>
              <w:widowControl/>
              <w:autoSpaceDE/>
              <w:autoSpaceDN/>
              <w:spacing w:before="40" w:after="40"/>
              <w:jc w:val="center"/>
              <w:rPr>
                <w:rFonts w:asciiTheme="minorHAnsi" w:hAnsiTheme="minorHAnsi" w:cs="Calibri"/>
                <w:sz w:val="18"/>
                <w:szCs w:val="20"/>
              </w:rPr>
            </w:pPr>
            <w:r w:rsidRPr="00C30D40">
              <w:rPr>
                <w:rFonts w:asciiTheme="minorHAnsi" w:hAnsiTheme="minorHAnsi"/>
                <w:b/>
                <w:sz w:val="18"/>
                <w:szCs w:val="20"/>
              </w:rPr>
              <w:t>Biodiversiteti dhe peizazhi</w:t>
            </w:r>
          </w:p>
        </w:tc>
      </w:tr>
      <w:tr w:rsidR="004423F8" w:rsidRPr="00C30D40" w14:paraId="2BC953EA"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hideMark/>
          </w:tcPr>
          <w:p w14:paraId="6BFA1EEF" w14:textId="332EE0FD" w:rsidR="004423F8" w:rsidRPr="00C30D40" w:rsidRDefault="004423F8" w:rsidP="00B6715D">
            <w:pPr>
              <w:pStyle w:val="ListParagraph"/>
              <w:widowControl/>
              <w:numPr>
                <w:ilvl w:val="0"/>
                <w:numId w:val="7"/>
              </w:numPr>
              <w:autoSpaceDE/>
              <w:autoSpaceDN/>
              <w:spacing w:before="40" w:after="40"/>
              <w:rPr>
                <w:rFonts w:asciiTheme="minorHAnsi" w:hAnsiTheme="minorHAnsi"/>
                <w:sz w:val="18"/>
                <w:szCs w:val="20"/>
              </w:rPr>
            </w:pPr>
            <w:r w:rsidRPr="00C30D40">
              <w:rPr>
                <w:rFonts w:asciiTheme="minorHAnsi" w:hAnsiTheme="minorHAnsi"/>
                <w:sz w:val="18"/>
                <w:szCs w:val="20"/>
              </w:rPr>
              <w:t>Puna në tokë, rreziku i heqjes së bimësisë dhe aktivitete të tjera ndërtimore,</w:t>
            </w:r>
          </w:p>
          <w:p w14:paraId="7581B96C" w14:textId="0B58101F" w:rsidR="004423F8" w:rsidRPr="00C30D40" w:rsidRDefault="004423F8" w:rsidP="00B6715D">
            <w:pPr>
              <w:pStyle w:val="ListParagraph"/>
              <w:widowControl/>
              <w:numPr>
                <w:ilvl w:val="0"/>
                <w:numId w:val="7"/>
              </w:numPr>
              <w:autoSpaceDE/>
              <w:autoSpaceDN/>
              <w:spacing w:before="40" w:after="40"/>
              <w:rPr>
                <w:rFonts w:asciiTheme="minorHAnsi" w:hAnsiTheme="minorHAnsi"/>
                <w:sz w:val="18"/>
                <w:szCs w:val="20"/>
              </w:rPr>
            </w:pPr>
            <w:r w:rsidRPr="00C30D40">
              <w:rPr>
                <w:rFonts w:asciiTheme="minorHAnsi" w:hAnsiTheme="minorHAnsi"/>
                <w:sz w:val="18"/>
                <w:szCs w:val="20"/>
              </w:rPr>
              <w:t>Kryerja e aktiviteteve të ndërtimit në ose pranë trupave ujorë dhe ndotjes së mundshme të ujit,</w:t>
            </w:r>
          </w:p>
          <w:p w14:paraId="0CB35528" w14:textId="2C86DD2D" w:rsidR="004423F8" w:rsidRPr="00C30D40" w:rsidRDefault="004423F8" w:rsidP="00B6715D">
            <w:pPr>
              <w:pStyle w:val="ListParagraph"/>
              <w:widowControl/>
              <w:numPr>
                <w:ilvl w:val="0"/>
                <w:numId w:val="7"/>
              </w:numPr>
              <w:autoSpaceDE/>
              <w:autoSpaceDN/>
              <w:spacing w:before="40" w:after="40"/>
              <w:rPr>
                <w:rFonts w:asciiTheme="minorHAnsi" w:hAnsiTheme="minorHAnsi"/>
                <w:sz w:val="18"/>
                <w:szCs w:val="20"/>
              </w:rPr>
            </w:pPr>
            <w:r w:rsidRPr="00C30D40">
              <w:rPr>
                <w:rFonts w:asciiTheme="minorHAnsi" w:hAnsiTheme="minorHAnsi"/>
                <w:sz w:val="18"/>
                <w:szCs w:val="20"/>
              </w:rPr>
              <w:lastRenderedPageBreak/>
              <w:t>Lëvizja e mundshme e automjeteve nëpër lumenj,</w:t>
            </w:r>
          </w:p>
          <w:p w14:paraId="56D688D1" w14:textId="2117B448" w:rsidR="004423F8" w:rsidRPr="00C30D40" w:rsidRDefault="004423F8" w:rsidP="00B6715D">
            <w:pPr>
              <w:pStyle w:val="ListParagraph"/>
              <w:widowControl/>
              <w:numPr>
                <w:ilvl w:val="0"/>
                <w:numId w:val="7"/>
              </w:numPr>
              <w:autoSpaceDE/>
              <w:autoSpaceDN/>
              <w:spacing w:before="40" w:after="40"/>
              <w:rPr>
                <w:rFonts w:asciiTheme="minorHAnsi" w:hAnsiTheme="minorHAnsi"/>
                <w:sz w:val="18"/>
                <w:szCs w:val="20"/>
              </w:rPr>
            </w:pPr>
            <w:r w:rsidRPr="00C30D40">
              <w:rPr>
                <w:rFonts w:asciiTheme="minorHAnsi" w:hAnsiTheme="minorHAnsi"/>
                <w:sz w:val="18"/>
                <w:szCs w:val="20"/>
              </w:rPr>
              <w:t>Erozioni i tokës,</w:t>
            </w:r>
          </w:p>
          <w:p w14:paraId="7F4B96FC" w14:textId="1AC82E21" w:rsidR="004423F8" w:rsidRPr="00C30D40" w:rsidRDefault="004423F8" w:rsidP="00B6715D">
            <w:pPr>
              <w:pStyle w:val="ListParagraph"/>
              <w:widowControl/>
              <w:numPr>
                <w:ilvl w:val="0"/>
                <w:numId w:val="7"/>
              </w:numPr>
              <w:autoSpaceDE/>
              <w:autoSpaceDN/>
              <w:spacing w:before="40" w:after="40"/>
              <w:rPr>
                <w:rFonts w:asciiTheme="minorHAnsi" w:hAnsiTheme="minorHAnsi"/>
                <w:sz w:val="18"/>
                <w:szCs w:val="20"/>
              </w:rPr>
            </w:pPr>
            <w:r w:rsidRPr="00C30D40">
              <w:rPr>
                <w:rFonts w:asciiTheme="minorHAnsi" w:hAnsiTheme="minorHAnsi"/>
                <w:sz w:val="18"/>
                <w:szCs w:val="20"/>
              </w:rPr>
              <w:t>Magazinimi i materialeve dhe mbetjeve;</w:t>
            </w:r>
          </w:p>
          <w:p w14:paraId="399F0E05"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sz w:val="18"/>
                <w:szCs w:val="20"/>
              </w:rPr>
            </w:pPr>
            <w:r w:rsidRPr="00C30D40">
              <w:rPr>
                <w:rFonts w:asciiTheme="minorHAnsi" w:hAnsiTheme="minorHAnsi"/>
                <w:sz w:val="18"/>
                <w:szCs w:val="20"/>
              </w:rPr>
              <w:t>Gjenerimi i mbeturinave dhe ujërave të zeza;</w:t>
            </w:r>
          </w:p>
          <w:p w14:paraId="54BCD3E8" w14:textId="3C47D3A8" w:rsidR="004423F8" w:rsidRPr="00C30D40" w:rsidRDefault="004423F8" w:rsidP="004423F8">
            <w:pPr>
              <w:widowControl/>
              <w:autoSpaceDE/>
              <w:autoSpaceDN/>
              <w:spacing w:before="40" w:after="40"/>
              <w:rPr>
                <w:rFonts w:asciiTheme="minorHAnsi" w:hAnsiTheme="minorHAnsi"/>
                <w:sz w:val="18"/>
                <w:szCs w:val="20"/>
              </w:rPr>
            </w:pP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hideMark/>
          </w:tcPr>
          <w:p w14:paraId="3650BE6B"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lastRenderedPageBreak/>
              <w:t>Aplikoni praktika të mira ndërtimi që do të shmangnin ndotjen;</w:t>
            </w:r>
          </w:p>
          <w:p w14:paraId="23C930DE"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Parandalimi i ndërhyrjeve në shtratin e lumit;</w:t>
            </w:r>
          </w:p>
          <w:p w14:paraId="282F59A2"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Duhet të shmanget prerja e bimëve dhe shkatërrimi i habitateve me qëllim të gjurmimit të rrugëve të reja hyrëse, depozitimit të lëndëve të para ose mbetjeve;</w:t>
            </w:r>
          </w:p>
          <w:p w14:paraId="5E04957F"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Pastrimi i kujdesshëm i kantierit menjëherë pas përfundimit të aktiviteteve të ndërtimit, etj.</w:t>
            </w:r>
          </w:p>
          <w:p w14:paraId="70E80D03"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t>Vendosja e pajisjeve dhe objekteve që nuk do të shqetësojnë vlerat e peizazhit të vendeve,</w:t>
            </w:r>
          </w:p>
          <w:p w14:paraId="1148312A" w14:textId="77777777" w:rsidR="004423F8" w:rsidRPr="00C30D40" w:rsidRDefault="004423F8" w:rsidP="00B6715D">
            <w:pPr>
              <w:pStyle w:val="ListParagraph"/>
              <w:widowControl/>
              <w:numPr>
                <w:ilvl w:val="0"/>
                <w:numId w:val="7"/>
              </w:numPr>
              <w:autoSpaceDE/>
              <w:autoSpaceDN/>
              <w:spacing w:before="40" w:after="40"/>
              <w:rPr>
                <w:rFonts w:asciiTheme="minorHAnsi" w:hAnsiTheme="minorHAnsi" w:cs="Calibri"/>
                <w:sz w:val="18"/>
                <w:szCs w:val="20"/>
              </w:rPr>
            </w:pPr>
            <w:r w:rsidRPr="00C30D40">
              <w:rPr>
                <w:rFonts w:asciiTheme="minorHAnsi" w:hAnsiTheme="minorHAnsi" w:cs="Calibri"/>
                <w:sz w:val="18"/>
                <w:szCs w:val="20"/>
              </w:rPr>
              <w:lastRenderedPageBreak/>
              <w:t>Zbatimi i masave për mbrojtjen e ujit dhe tokës si dhe menaxhimin e mbetjeve.</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139646FD" w14:textId="77777777" w:rsidR="004423F8" w:rsidRPr="00C30D40" w:rsidRDefault="004423F8" w:rsidP="004423F8">
            <w:pPr>
              <w:widowControl/>
              <w:autoSpaceDE/>
              <w:autoSpaceDN/>
              <w:spacing w:before="40" w:after="40"/>
              <w:rPr>
                <w:rFonts w:asciiTheme="minorHAnsi" w:hAnsiTheme="minorHAnsi"/>
                <w:sz w:val="18"/>
                <w:szCs w:val="20"/>
              </w:rPr>
            </w:pPr>
            <w:r w:rsidRPr="00C30D40">
              <w:rPr>
                <w:rFonts w:asciiTheme="minorHAnsi" w:hAnsiTheme="minorHAnsi" w:cs="Calibri"/>
                <w:sz w:val="18"/>
                <w:szCs w:val="20"/>
              </w:rPr>
              <w:lastRenderedPageBreak/>
              <w:t>Kontraktori</w:t>
            </w:r>
            <w:r w:rsidRPr="00C30D40">
              <w:rPr>
                <w:rFonts w:asciiTheme="minorHAnsi" w:hAnsiTheme="minorHAnsi"/>
                <w:sz w:val="18"/>
                <w:szCs w:val="20"/>
              </w:rPr>
              <w:t>/</w:t>
            </w:r>
          </w:p>
          <w:p w14:paraId="1992E284" w14:textId="0D379B30"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 xml:space="preserve"> </w:t>
            </w:r>
            <w:r w:rsidRPr="00C30D40">
              <w:rPr>
                <w:rFonts w:asciiTheme="minorHAnsi" w:hAnsiTheme="minorHAnsi"/>
                <w:sz w:val="18"/>
                <w:szCs w:val="20"/>
              </w:rPr>
              <w:t xml:space="preserve"> </w:t>
            </w:r>
            <w:r w:rsidRPr="00C30D40">
              <w:rPr>
                <w:rFonts w:asciiTheme="minorHAnsi" w:hAnsiTheme="minorHAnsi" w:cs="Calibri"/>
                <w:sz w:val="18"/>
                <w:szCs w:val="20"/>
              </w:rPr>
              <w:t>Mbikëqyrësi</w:t>
            </w: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330895A8" w14:textId="77777777"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Kostoja e ndërtimit</w:t>
            </w:r>
          </w:p>
          <w:p w14:paraId="6B620E3E" w14:textId="77777777" w:rsidR="004423F8" w:rsidRPr="00C30D40" w:rsidRDefault="004423F8" w:rsidP="004423F8">
            <w:pPr>
              <w:pStyle w:val="ListParagraph"/>
              <w:spacing w:before="40" w:after="40"/>
              <w:ind w:firstLine="0"/>
              <w:rPr>
                <w:rFonts w:asciiTheme="minorHAnsi" w:hAnsiTheme="minorHAnsi" w:cs="Calibri"/>
                <w:sz w:val="18"/>
                <w:szCs w:val="20"/>
              </w:rPr>
            </w:pPr>
          </w:p>
        </w:tc>
      </w:tr>
      <w:tr w:rsidR="004423F8" w:rsidRPr="00C30D40" w14:paraId="59945DA3" w14:textId="77777777" w:rsidTr="618D0DEE">
        <w:trPr>
          <w:trHeight w:val="175"/>
        </w:trPr>
        <w:tc>
          <w:tcPr>
            <w:tcW w:w="5000" w:type="pct"/>
            <w:gridSpan w:val="4"/>
            <w:tcBorders>
              <w:top w:val="single" w:sz="4" w:space="0" w:color="auto"/>
              <w:left w:val="single" w:sz="4" w:space="0" w:color="auto"/>
              <w:bottom w:val="single" w:sz="4" w:space="0" w:color="auto"/>
              <w:right w:val="single" w:sz="4" w:space="0" w:color="000000" w:themeColor="text1"/>
            </w:tcBorders>
            <w:shd w:val="clear" w:color="auto" w:fill="9CC2E5" w:themeFill="accent5" w:themeFillTint="99"/>
            <w:tcMar>
              <w:top w:w="23" w:type="dxa"/>
              <w:left w:w="0" w:type="dxa"/>
              <w:bottom w:w="0" w:type="dxa"/>
              <w:right w:w="66" w:type="dxa"/>
            </w:tcMar>
          </w:tcPr>
          <w:p w14:paraId="624A5B10" w14:textId="2C9E4A25" w:rsidR="004423F8" w:rsidRPr="00C30D40" w:rsidRDefault="004423F8" w:rsidP="004423F8">
            <w:pPr>
              <w:widowControl/>
              <w:autoSpaceDE/>
              <w:autoSpaceDN/>
              <w:spacing w:before="40" w:after="40"/>
              <w:jc w:val="center"/>
              <w:rPr>
                <w:rFonts w:asciiTheme="minorHAnsi" w:hAnsiTheme="minorHAnsi" w:cs="Calibri"/>
                <w:sz w:val="18"/>
                <w:szCs w:val="20"/>
              </w:rPr>
            </w:pPr>
            <w:r w:rsidRPr="00C30D40">
              <w:rPr>
                <w:rFonts w:asciiTheme="minorHAnsi" w:hAnsiTheme="minorHAnsi"/>
                <w:b/>
                <w:sz w:val="18"/>
                <w:szCs w:val="20"/>
              </w:rPr>
              <w:t>Çështjet sociale</w:t>
            </w:r>
          </w:p>
        </w:tc>
      </w:tr>
      <w:tr w:rsidR="28D0F553" w:rsidRPr="00C30D40" w14:paraId="547F35F2"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6170FBEB" w14:textId="614FA875" w:rsidR="67D2EA06" w:rsidRPr="00C30D40" w:rsidRDefault="67D2EA06" w:rsidP="00B6715D">
            <w:pPr>
              <w:pStyle w:val="ListParagraph"/>
              <w:numPr>
                <w:ilvl w:val="0"/>
                <w:numId w:val="3"/>
              </w:numPr>
              <w:rPr>
                <w:rFonts w:asciiTheme="minorHAnsi" w:hAnsiTheme="minorHAnsi" w:cstheme="minorBidi"/>
                <w:sz w:val="18"/>
                <w:szCs w:val="18"/>
              </w:rPr>
            </w:pPr>
            <w:r w:rsidRPr="00C30D40">
              <w:rPr>
                <w:rFonts w:asciiTheme="minorHAnsi" w:hAnsiTheme="minorHAnsi" w:cstheme="minorBidi"/>
                <w:sz w:val="18"/>
                <w:szCs w:val="18"/>
              </w:rPr>
              <w:t>Dëmtimi i institucioneve private/publike/aseteve të komunitetit në korridorin e ndikimit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126A98CA" w14:textId="3AD6F4D5" w:rsidR="57CF3D1C" w:rsidRPr="00C30D40" w:rsidRDefault="57CF3D1C" w:rsidP="00B6715D">
            <w:pPr>
              <w:pStyle w:val="NoSpacing"/>
              <w:numPr>
                <w:ilvl w:val="0"/>
                <w:numId w:val="3"/>
              </w:numPr>
              <w:rPr>
                <w:sz w:val="18"/>
                <w:szCs w:val="18"/>
                <w:lang w:val="sq-AL"/>
              </w:rPr>
            </w:pPr>
            <w:r w:rsidRPr="00C30D40">
              <w:rPr>
                <w:sz w:val="18"/>
                <w:szCs w:val="18"/>
                <w:lang w:val="sq-AL"/>
              </w:rPr>
              <w:t>Koordinoni me Mbikëqyrësin dhe Hidromorav</w:t>
            </w:r>
            <w:r w:rsidR="00047096">
              <w:rPr>
                <w:sz w:val="18"/>
                <w:szCs w:val="18"/>
                <w:lang w:val="sq-AL"/>
              </w:rPr>
              <w:t>ën</w:t>
            </w:r>
            <w:r w:rsidRPr="00C30D40">
              <w:rPr>
                <w:sz w:val="18"/>
                <w:szCs w:val="18"/>
                <w:lang w:val="sq-AL"/>
              </w:rPr>
              <w:t xml:space="preserve"> për të konfirmuar/ndryshuar vendndodhjen dhe dimensionet e sakta të aseteve që do të </w:t>
            </w:r>
            <w:r w:rsidR="00736084">
              <w:rPr>
                <w:sz w:val="18"/>
                <w:szCs w:val="18"/>
                <w:lang w:val="sq-AL"/>
              </w:rPr>
              <w:t>largohen</w:t>
            </w:r>
            <w:r w:rsidRPr="00C30D40">
              <w:rPr>
                <w:sz w:val="18"/>
                <w:szCs w:val="18"/>
                <w:lang w:val="sq-AL"/>
              </w:rPr>
              <w:t>/pastrohen për punimet e ndërtimit me foto</w:t>
            </w:r>
          </w:p>
          <w:p w14:paraId="7D360EE4" w14:textId="7ACC8988" w:rsidR="2D961B0A" w:rsidRPr="00C30D40" w:rsidRDefault="00A659E0" w:rsidP="00B6715D">
            <w:pPr>
              <w:pStyle w:val="NoSpacing"/>
              <w:numPr>
                <w:ilvl w:val="0"/>
                <w:numId w:val="3"/>
              </w:numPr>
              <w:rPr>
                <w:sz w:val="18"/>
                <w:szCs w:val="18"/>
                <w:lang w:val="sq-AL"/>
              </w:rPr>
            </w:pPr>
            <w:r>
              <w:rPr>
                <w:sz w:val="18"/>
                <w:szCs w:val="18"/>
                <w:lang w:val="sq-AL"/>
              </w:rPr>
              <w:t>Dakordohuni</w:t>
            </w:r>
            <w:r w:rsidR="2D961B0A" w:rsidRPr="00C30D40">
              <w:rPr>
                <w:sz w:val="18"/>
                <w:szCs w:val="18"/>
                <w:lang w:val="sq-AL"/>
              </w:rPr>
              <w:t xml:space="preserve"> me Mbikëqyrësin dhe Hidromorav</w:t>
            </w:r>
            <w:r>
              <w:rPr>
                <w:sz w:val="18"/>
                <w:szCs w:val="18"/>
                <w:lang w:val="sq-AL"/>
              </w:rPr>
              <w:t>ën</w:t>
            </w:r>
            <w:r w:rsidR="2D961B0A" w:rsidRPr="00C30D40">
              <w:rPr>
                <w:sz w:val="18"/>
                <w:szCs w:val="18"/>
                <w:lang w:val="sq-AL"/>
              </w:rPr>
              <w:t xml:space="preserve"> për sasinë dhe gjendjen e restaurimit të aseteve të prekura përpara fillimit të gërmimit.</w:t>
            </w:r>
          </w:p>
          <w:p w14:paraId="38DC2407" w14:textId="73FA77C9" w:rsidR="020886D1" w:rsidRPr="00C30D40" w:rsidRDefault="020886D1" w:rsidP="00B6715D">
            <w:pPr>
              <w:pStyle w:val="NoSpacing"/>
              <w:numPr>
                <w:ilvl w:val="0"/>
                <w:numId w:val="3"/>
              </w:numPr>
              <w:rPr>
                <w:sz w:val="18"/>
                <w:szCs w:val="18"/>
                <w:lang w:val="sq-AL"/>
              </w:rPr>
            </w:pPr>
            <w:r w:rsidRPr="00C30D40">
              <w:rPr>
                <w:sz w:val="18"/>
                <w:szCs w:val="18"/>
                <w:lang w:val="sq-AL"/>
              </w:rPr>
              <w:t xml:space="preserve">Sigurohuni që pëlqimi për të hyrë në </w:t>
            </w:r>
            <w:r w:rsidR="00DB60F1">
              <w:rPr>
                <w:sz w:val="18"/>
                <w:szCs w:val="18"/>
                <w:lang w:val="sq-AL"/>
              </w:rPr>
              <w:t>vend punishte</w:t>
            </w:r>
            <w:r w:rsidRPr="00C30D40">
              <w:rPr>
                <w:sz w:val="18"/>
                <w:szCs w:val="18"/>
                <w:lang w:val="sq-AL"/>
              </w:rPr>
              <w:t xml:space="preserve"> është </w:t>
            </w:r>
            <w:r w:rsidR="0032406D">
              <w:rPr>
                <w:sz w:val="18"/>
                <w:szCs w:val="18"/>
                <w:lang w:val="sq-AL"/>
              </w:rPr>
              <w:t>në marrveshje</w:t>
            </w:r>
            <w:r w:rsidRPr="00C30D40">
              <w:rPr>
                <w:sz w:val="18"/>
                <w:szCs w:val="18"/>
                <w:lang w:val="sq-AL"/>
              </w:rPr>
              <w:t xml:space="preserve"> me Hidromorav</w:t>
            </w:r>
            <w:r w:rsidR="0032406D">
              <w:rPr>
                <w:sz w:val="18"/>
                <w:szCs w:val="18"/>
                <w:lang w:val="sq-AL"/>
              </w:rPr>
              <w:t>ën</w:t>
            </w:r>
            <w:r w:rsidRPr="00C30D40">
              <w:rPr>
                <w:sz w:val="18"/>
                <w:szCs w:val="18"/>
                <w:lang w:val="sq-AL"/>
              </w:rPr>
              <w:t>/</w:t>
            </w:r>
            <w:r w:rsidR="00B56023">
              <w:rPr>
                <w:sz w:val="18"/>
                <w:szCs w:val="18"/>
                <w:lang w:val="sq-AL"/>
              </w:rPr>
              <w:t>EMP</w:t>
            </w:r>
            <w:r w:rsidRPr="00C30D40">
              <w:rPr>
                <w:sz w:val="18"/>
                <w:szCs w:val="18"/>
                <w:lang w:val="sq-AL"/>
              </w:rPr>
              <w:t xml:space="preserve"> përpara se të hyni/pastroni pronën private.</w:t>
            </w:r>
          </w:p>
          <w:p w14:paraId="33C809A6" w14:textId="07F697BE" w:rsidR="548C1106" w:rsidRPr="00C30D40" w:rsidRDefault="548C1106" w:rsidP="00B6715D">
            <w:pPr>
              <w:pStyle w:val="NoSpacing"/>
              <w:numPr>
                <w:ilvl w:val="0"/>
                <w:numId w:val="3"/>
              </w:numPr>
              <w:rPr>
                <w:sz w:val="18"/>
                <w:szCs w:val="18"/>
                <w:lang w:val="sq-AL"/>
              </w:rPr>
            </w:pPr>
            <w:r w:rsidRPr="00C30D40">
              <w:rPr>
                <w:sz w:val="18"/>
                <w:szCs w:val="18"/>
                <w:lang w:val="sq-AL"/>
              </w:rPr>
              <w:t xml:space="preserve">Informoni palën e prekur të paktën një javë përpara se të pastroni/çmontoni </w:t>
            </w:r>
            <w:r w:rsidR="00DB60F1">
              <w:rPr>
                <w:sz w:val="18"/>
                <w:szCs w:val="18"/>
                <w:lang w:val="sq-AL"/>
              </w:rPr>
              <w:t>asetin</w:t>
            </w:r>
            <w:r w:rsidRPr="00C30D40">
              <w:rPr>
                <w:sz w:val="18"/>
                <w:szCs w:val="18"/>
                <w:lang w:val="sq-AL"/>
              </w:rPr>
              <w:t xml:space="preserve"> ekzistues.</w:t>
            </w:r>
          </w:p>
          <w:p w14:paraId="768ECF8A" w14:textId="5B0F2D31" w:rsidR="76DF1AD8" w:rsidRPr="00C30D40" w:rsidRDefault="4F7A854E" w:rsidP="00B6715D">
            <w:pPr>
              <w:pStyle w:val="NoSpacing"/>
              <w:numPr>
                <w:ilvl w:val="0"/>
                <w:numId w:val="3"/>
              </w:numPr>
              <w:rPr>
                <w:sz w:val="18"/>
                <w:szCs w:val="18"/>
                <w:lang w:val="sq-AL"/>
              </w:rPr>
            </w:pPr>
            <w:r w:rsidRPr="00C30D40">
              <w:rPr>
                <w:sz w:val="18"/>
                <w:szCs w:val="18"/>
                <w:lang w:val="sq-AL"/>
              </w:rPr>
              <w:t>Sigurohuni që asetet e dëmtuara të restaurohen përpara se të largoheni nga vendi specifik</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6161A68D" w14:textId="1DA8932D" w:rsidR="1F1A0D7C" w:rsidRPr="00C30D40" w:rsidRDefault="1F1A0D7C" w:rsidP="28D0F553">
            <w:pPr>
              <w:rPr>
                <w:rFonts w:asciiTheme="minorHAnsi" w:hAnsiTheme="minorHAnsi" w:cstheme="minorBidi"/>
                <w:sz w:val="18"/>
                <w:szCs w:val="18"/>
              </w:rPr>
            </w:pPr>
            <w:r w:rsidRPr="00C30D40">
              <w:rPr>
                <w:rFonts w:asciiTheme="minorHAnsi" w:hAnsiTheme="minorHAnsi" w:cstheme="minorBidi"/>
                <w:sz w:val="18"/>
                <w:szCs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6F43AFFD" w14:textId="5377C0C5" w:rsidR="1F1A0D7C" w:rsidRPr="00C30D40" w:rsidRDefault="1F1A0D7C" w:rsidP="28D0F553">
            <w:pPr>
              <w:rPr>
                <w:rFonts w:asciiTheme="minorHAnsi" w:hAnsiTheme="minorHAnsi" w:cs="Calibri"/>
                <w:sz w:val="18"/>
                <w:szCs w:val="18"/>
              </w:rPr>
            </w:pPr>
            <w:r w:rsidRPr="00C30D40">
              <w:rPr>
                <w:rFonts w:asciiTheme="minorHAnsi" w:hAnsiTheme="minorHAnsi" w:cs="Calibri"/>
                <w:sz w:val="18"/>
                <w:szCs w:val="18"/>
              </w:rPr>
              <w:t>Kostoja e ndërtimit</w:t>
            </w:r>
          </w:p>
        </w:tc>
      </w:tr>
      <w:tr w:rsidR="004423F8" w:rsidRPr="00C30D40" w14:paraId="260B0D5B"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4E12209A" w14:textId="445CBCD2" w:rsidR="004423F8" w:rsidRPr="00C30D40" w:rsidRDefault="004423F8"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 xml:space="preserve">Dëmtime të </w:t>
            </w:r>
            <w:r w:rsidR="00EB00A1">
              <w:rPr>
                <w:rFonts w:asciiTheme="minorHAnsi" w:hAnsiTheme="minorHAnsi" w:cstheme="minorHAnsi"/>
                <w:sz w:val="18"/>
              </w:rPr>
              <w:t>komunalive</w:t>
            </w:r>
            <w:r w:rsidRPr="00C30D40">
              <w:rPr>
                <w:rFonts w:asciiTheme="minorHAnsi" w:hAnsiTheme="minorHAnsi" w:cstheme="minorHAnsi"/>
                <w:sz w:val="18"/>
              </w:rPr>
              <w:t xml:space="preserve"> dhe shërbimeve të vendosura nën tokë (rrymë, ujë, internet, telefon, etj.) dhe duke bërë që banorët të ndërpresin shërbimet e tyre.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6A5AB9DA" w14:textId="77777777" w:rsidR="004423F8" w:rsidRPr="00C30D40" w:rsidRDefault="004423F8" w:rsidP="00B6715D">
            <w:pPr>
              <w:pStyle w:val="NoSpacing"/>
              <w:numPr>
                <w:ilvl w:val="0"/>
                <w:numId w:val="7"/>
              </w:numPr>
              <w:rPr>
                <w:sz w:val="18"/>
                <w:lang w:val="sq-AL"/>
              </w:rPr>
            </w:pPr>
            <w:r w:rsidRPr="00C30D40">
              <w:rPr>
                <w:sz w:val="18"/>
                <w:lang w:val="sq-AL"/>
              </w:rPr>
              <w:t>Koordinimi me autoritetet lokale dhe gjetja e linjave të shërbimit përpara fillimit të punës</w:t>
            </w:r>
          </w:p>
          <w:p w14:paraId="7C9BB750" w14:textId="77777777" w:rsidR="004423F8" w:rsidRPr="00C30D40" w:rsidRDefault="004423F8" w:rsidP="00B6715D">
            <w:pPr>
              <w:pStyle w:val="NoSpacing"/>
              <w:numPr>
                <w:ilvl w:val="0"/>
                <w:numId w:val="7"/>
              </w:numPr>
              <w:rPr>
                <w:rFonts w:eastAsia="Arial"/>
                <w:sz w:val="18"/>
                <w:lang w:val="sq-AL"/>
              </w:rPr>
            </w:pPr>
            <w:r w:rsidRPr="00C30D40">
              <w:rPr>
                <w:rFonts w:eastAsia="Arial"/>
                <w:sz w:val="18"/>
                <w:lang w:val="sq-AL"/>
              </w:rPr>
              <w:t>Merrni vizatime të detajuara të shërbimeve nëntokësore.</w:t>
            </w:r>
          </w:p>
          <w:p w14:paraId="565D886A" w14:textId="77777777" w:rsidR="004423F8" w:rsidRPr="00C30D40" w:rsidRDefault="004423F8" w:rsidP="00B6715D">
            <w:pPr>
              <w:pStyle w:val="NoSpacing"/>
              <w:numPr>
                <w:ilvl w:val="0"/>
                <w:numId w:val="7"/>
              </w:numPr>
              <w:rPr>
                <w:rFonts w:eastAsia="Arial"/>
                <w:sz w:val="18"/>
                <w:lang w:val="sq-AL"/>
              </w:rPr>
            </w:pPr>
            <w:r w:rsidRPr="00C30D40">
              <w:rPr>
                <w:rFonts w:eastAsia="Arial"/>
                <w:sz w:val="18"/>
                <w:lang w:val="sq-AL"/>
              </w:rPr>
              <w:t>Para fillimit të gërmimit, bëhet gërmimi manual për të shmangur dëmtimin e infrastrukturës nëntokësore.</w:t>
            </w:r>
          </w:p>
          <w:p w14:paraId="4D9222EA" w14:textId="77777777" w:rsidR="004423F8" w:rsidRPr="00C30D40" w:rsidRDefault="004423F8" w:rsidP="00B6715D">
            <w:pPr>
              <w:pStyle w:val="NoSpacing"/>
              <w:numPr>
                <w:ilvl w:val="0"/>
                <w:numId w:val="7"/>
              </w:numPr>
              <w:rPr>
                <w:rFonts w:eastAsia="Arial"/>
                <w:sz w:val="18"/>
                <w:lang w:val="sq-AL"/>
              </w:rPr>
            </w:pPr>
            <w:r w:rsidRPr="00C30D40">
              <w:rPr>
                <w:rFonts w:eastAsia="Arial"/>
                <w:sz w:val="18"/>
                <w:lang w:val="sq-AL"/>
              </w:rPr>
              <w:t>Zona që do të skanohet për shërbime nëntokësore duhet të merret nga institucionet përkatëse qeveritare përpara fillimit të punës.</w:t>
            </w:r>
          </w:p>
          <w:p w14:paraId="0C95032A" w14:textId="77777777" w:rsidR="004423F8" w:rsidRPr="00C30D40" w:rsidRDefault="004423F8" w:rsidP="00B6715D">
            <w:pPr>
              <w:pStyle w:val="NoSpacing"/>
              <w:numPr>
                <w:ilvl w:val="0"/>
                <w:numId w:val="7"/>
              </w:numPr>
              <w:rPr>
                <w:sz w:val="18"/>
                <w:lang w:val="sq-AL"/>
              </w:rPr>
            </w:pPr>
            <w:r w:rsidRPr="00C30D40">
              <w:rPr>
                <w:sz w:val="18"/>
                <w:lang w:val="sq-AL"/>
              </w:rPr>
              <w:t>Sigurohuni që kontraktori të riparojë çdo shërbim që është shkatërruar gjatë zbatimit.</w:t>
            </w:r>
          </w:p>
          <w:p w14:paraId="287983BF" w14:textId="3C8373AB" w:rsidR="004423F8" w:rsidRPr="00C30D40" w:rsidRDefault="004423F8" w:rsidP="004423F8">
            <w:pPr>
              <w:rPr>
                <w:rFonts w:asciiTheme="minorHAnsi" w:hAnsiTheme="minorHAnsi" w:cstheme="minorHAnsi"/>
                <w:sz w:val="18"/>
              </w:rPr>
            </w:pP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58BFFB05" w14:textId="43A66915" w:rsidR="004423F8" w:rsidRPr="00C30D40" w:rsidRDefault="004423F8" w:rsidP="004423F8">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26AD2A71" w14:textId="77777777" w:rsidR="004423F8" w:rsidRPr="00C30D40" w:rsidRDefault="004423F8" w:rsidP="004423F8">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Kostoja e ndërtimit</w:t>
            </w:r>
          </w:p>
          <w:p w14:paraId="580DD757" w14:textId="7F84DA07" w:rsidR="004423F8" w:rsidRPr="00C30D40" w:rsidRDefault="004423F8" w:rsidP="004423F8">
            <w:pPr>
              <w:widowControl/>
              <w:autoSpaceDE/>
              <w:autoSpaceDN/>
              <w:spacing w:before="40" w:after="40"/>
              <w:rPr>
                <w:rFonts w:asciiTheme="minorHAnsi" w:hAnsiTheme="minorHAnsi" w:cstheme="minorHAnsi"/>
                <w:sz w:val="18"/>
              </w:rPr>
            </w:pPr>
          </w:p>
        </w:tc>
      </w:tr>
      <w:tr w:rsidR="00A75D70" w:rsidRPr="00C30D40" w14:paraId="1E386D0C"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6BF6CCDA" w14:textId="6E456841" w:rsidR="00A75D70" w:rsidRPr="00C30D40" w:rsidRDefault="00A75D70"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Emetimet e gazit të krijuara nga makinat dhe automjetet në vend.</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61AA6E9D" w14:textId="77777777"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Mbani makineritë në kushte të mira pune për të minimizuar emetimet - CO, NOx dhe tymra të tjerë.</w:t>
            </w:r>
          </w:p>
          <w:p w14:paraId="62626183" w14:textId="77777777"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Siguroni veshje të përshtatshme mbrojtëse për punëtorët dhe pajisjet duhet të mirëmbahen rregullisht për të shmangur çdo emetim.</w:t>
            </w:r>
          </w:p>
          <w:p w14:paraId="761DC273" w14:textId="7343CEAE" w:rsidR="00A75D70" w:rsidRPr="00C30D40" w:rsidRDefault="00A75D70" w:rsidP="00B6715D">
            <w:pPr>
              <w:pStyle w:val="NoSpacing"/>
              <w:numPr>
                <w:ilvl w:val="0"/>
                <w:numId w:val="7"/>
              </w:numPr>
              <w:rPr>
                <w:sz w:val="18"/>
                <w:lang w:val="sq-AL"/>
              </w:rPr>
            </w:pPr>
            <w:r w:rsidRPr="00C30D40">
              <w:rPr>
                <w:rFonts w:cstheme="minorHAnsi"/>
                <w:sz w:val="18"/>
                <w:lang w:val="sq-AL"/>
              </w:rPr>
              <w:t>Ofroni ndërgjegjësimin e praktikave të mira për punëtorët për të fikur automjetet dhe makineritë kur nuk janë në përdorim</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6EB9AE56" w14:textId="667351C6" w:rsidR="00A75D70" w:rsidRPr="00C30D40" w:rsidRDefault="00A75D70" w:rsidP="00A75D70">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6461FD1F" w14:textId="7115050D" w:rsidR="00A75D70" w:rsidRPr="00C30D40" w:rsidRDefault="00A75D70" w:rsidP="00A75D70">
            <w:pPr>
              <w:widowControl/>
              <w:autoSpaceDE/>
              <w:autoSpaceDN/>
              <w:spacing w:before="40" w:after="40"/>
              <w:rPr>
                <w:rFonts w:asciiTheme="minorHAnsi" w:hAnsiTheme="minorHAnsi" w:cs="Calibri"/>
                <w:sz w:val="18"/>
                <w:szCs w:val="20"/>
              </w:rPr>
            </w:pPr>
            <w:r w:rsidRPr="00C30D40">
              <w:rPr>
                <w:rFonts w:asciiTheme="minorHAnsi" w:hAnsiTheme="minorHAnsi" w:cstheme="minorHAnsi"/>
                <w:sz w:val="18"/>
              </w:rPr>
              <w:t>E detyrueshme</w:t>
            </w:r>
          </w:p>
        </w:tc>
      </w:tr>
      <w:tr w:rsidR="00A75D70" w:rsidRPr="00C30D40" w14:paraId="73A97C6A"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15562D96" w14:textId="4D057269" w:rsidR="00A75D70" w:rsidRPr="00C30D40" w:rsidRDefault="00A75D70"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Zhurmë e madhe dhe dridhje të forta të shkaktuara nga makineritë dhe automjetet.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4042AB49" w14:textId="59403898"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 xml:space="preserve">Duhet të zbatohen masa për reduktimin e zhurmës në nivele të pranueshme dhe mund të përfshijnë silenciatorë, </w:t>
            </w:r>
            <w:r w:rsidR="006230DE">
              <w:rPr>
                <w:rFonts w:asciiTheme="minorHAnsi" w:hAnsiTheme="minorHAnsi" w:cstheme="minorHAnsi"/>
                <w:sz w:val="18"/>
              </w:rPr>
              <w:t>bllokues</w:t>
            </w:r>
            <w:r w:rsidRPr="00C30D40">
              <w:rPr>
                <w:rFonts w:asciiTheme="minorHAnsi" w:hAnsiTheme="minorHAnsi" w:cstheme="minorHAnsi"/>
                <w:sz w:val="18"/>
              </w:rPr>
              <w:t>. Shmangia ose minimizimi i transportit përmes përpunimit të materialit në zonat e komunitetit (si përzierja e betonit).</w:t>
            </w:r>
          </w:p>
          <w:p w14:paraId="58B1F2CC" w14:textId="34C82C42"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 xml:space="preserve">Makineritë duhet të mirëmbahen rregullisht për të shmangur tejkalimin e emetimit të zhurmës nga makineritë e mirëmbajtura </w:t>
            </w:r>
            <w:r w:rsidR="005D2D65">
              <w:rPr>
                <w:rFonts w:asciiTheme="minorHAnsi" w:hAnsiTheme="minorHAnsi" w:cstheme="minorHAnsi"/>
                <w:sz w:val="18"/>
              </w:rPr>
              <w:t>keq</w:t>
            </w:r>
            <w:r w:rsidRPr="00C30D40">
              <w:rPr>
                <w:rFonts w:asciiTheme="minorHAnsi" w:hAnsiTheme="minorHAnsi" w:cstheme="minorHAnsi"/>
                <w:sz w:val="18"/>
              </w:rPr>
              <w:t>.</w:t>
            </w:r>
          </w:p>
          <w:p w14:paraId="3DBC6FCD" w14:textId="77777777"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Kufizoni aktivitetet e zhurmshme në orët normale të ditës.</w:t>
            </w:r>
          </w:p>
          <w:p w14:paraId="79608AE4" w14:textId="77777777"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Kufizoni shpejtësinë e automjetit në vende kritike.</w:t>
            </w:r>
          </w:p>
          <w:p w14:paraId="0A96A033" w14:textId="607DF794"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 xml:space="preserve">Në rrugët e ngushta në lagje, përdorni makineri dhe pajisje të vogla për të shmangur </w:t>
            </w:r>
            <w:r w:rsidR="00A64301">
              <w:rPr>
                <w:rFonts w:asciiTheme="minorHAnsi" w:hAnsiTheme="minorHAnsi" w:cstheme="minorHAnsi"/>
                <w:sz w:val="18"/>
              </w:rPr>
              <w:t>vibrimet</w:t>
            </w:r>
            <w:r w:rsidRPr="00C30D40">
              <w:rPr>
                <w:rFonts w:asciiTheme="minorHAnsi" w:hAnsiTheme="minorHAnsi" w:cstheme="minorHAnsi"/>
                <w:sz w:val="18"/>
              </w:rPr>
              <w:t xml:space="preserve"> në ndërtesa.</w:t>
            </w:r>
          </w:p>
          <w:p w14:paraId="261F8638" w14:textId="05B4F7E4" w:rsidR="00141D4F" w:rsidRPr="00C30D40" w:rsidRDefault="00141D4F" w:rsidP="00141D4F">
            <w:pPr>
              <w:ind w:left="360"/>
              <w:rPr>
                <w:rFonts w:asciiTheme="minorHAnsi" w:hAnsiTheme="minorHAnsi" w:cstheme="minorHAnsi"/>
                <w:sz w:val="18"/>
              </w:rPr>
            </w:pP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226CEB10" w14:textId="1B8D11F4" w:rsidR="00A75D70" w:rsidRPr="00C30D40" w:rsidRDefault="00A75D70" w:rsidP="00A75D70">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47827AB0" w14:textId="0DF66D99" w:rsidR="00A75D70" w:rsidRPr="00C30D40" w:rsidRDefault="00A75D70" w:rsidP="00A75D70">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E detyrueshme (Detyrim kontraktual)</w:t>
            </w:r>
          </w:p>
        </w:tc>
      </w:tr>
      <w:tr w:rsidR="00A75D70" w:rsidRPr="00C30D40" w14:paraId="69F87BF9" w14:textId="77777777" w:rsidTr="00141D4F">
        <w:trPr>
          <w:trHeight w:val="382"/>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248ADCCD" w14:textId="15A288E1" w:rsidR="00A75D70" w:rsidRPr="00C30D40" w:rsidRDefault="00A75D70"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lastRenderedPageBreak/>
              <w:t xml:space="preserve">Mbetjet e ngurta të </w:t>
            </w:r>
            <w:r w:rsidR="001D5D6C">
              <w:rPr>
                <w:rFonts w:asciiTheme="minorHAnsi" w:hAnsiTheme="minorHAnsi" w:cstheme="minorHAnsi"/>
                <w:sz w:val="18"/>
              </w:rPr>
              <w:t xml:space="preserve">lëna </w:t>
            </w:r>
            <w:r w:rsidRPr="00C30D40">
              <w:rPr>
                <w:rFonts w:asciiTheme="minorHAnsi" w:hAnsiTheme="minorHAnsi" w:cstheme="minorHAnsi"/>
                <w:sz w:val="18"/>
              </w:rPr>
              <w:t>nga punëtorët (plehra dhe qese plastike) grumbullohen dhe ndotin mjedisin</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0520A53F" w14:textId="485C98A1" w:rsidR="00A75D70" w:rsidRPr="00C30D40" w:rsidRDefault="00A75D70" w:rsidP="00B6715D">
            <w:pPr>
              <w:pStyle w:val="NoSpacing"/>
              <w:numPr>
                <w:ilvl w:val="0"/>
                <w:numId w:val="4"/>
              </w:numPr>
              <w:ind w:left="360"/>
              <w:rPr>
                <w:rFonts w:cstheme="minorHAnsi"/>
                <w:sz w:val="18"/>
                <w:lang w:val="sq-AL"/>
              </w:rPr>
            </w:pPr>
            <w:r w:rsidRPr="00C30D40">
              <w:rPr>
                <w:rFonts w:cstheme="minorHAnsi"/>
                <w:sz w:val="18"/>
                <w:lang w:val="sq-AL"/>
              </w:rPr>
              <w:t xml:space="preserve">Sigurohuni që punëtorët të mbledhin rregullisht të gjitha mbeturinat e ngurta në thasë të izoluar mirë dhe t'i transportojnë ato në </w:t>
            </w:r>
            <w:r w:rsidR="00736AA0">
              <w:rPr>
                <w:rFonts w:cstheme="minorHAnsi"/>
                <w:sz w:val="18"/>
                <w:lang w:val="sq-AL"/>
              </w:rPr>
              <w:t>deponoinë</w:t>
            </w:r>
            <w:r w:rsidRPr="00C30D40">
              <w:rPr>
                <w:rFonts w:cstheme="minorHAnsi"/>
                <w:sz w:val="18"/>
                <w:lang w:val="sq-AL"/>
              </w:rPr>
              <w:t xml:space="preserve"> e caktuar ose t'i asgjësojnë në mënyrën e duhur që nuk ndikon në mjedis nëpërmjet një kontraktori të certifikuar ose në zonën e autorizuar.</w:t>
            </w:r>
          </w:p>
          <w:p w14:paraId="7E455E17" w14:textId="5070179C" w:rsidR="00A75D70" w:rsidRPr="00C30D40" w:rsidRDefault="00A75D70"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Procedurat e menaxhimit të mbetjeve do të shtohen në dokumentet e tenderit për të siguruar menaxhimin e duhur të mbetjeve në kantiere.</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46378C58" w14:textId="77469E93" w:rsidR="00A75D70" w:rsidRPr="00C30D40" w:rsidRDefault="00A75D70" w:rsidP="00A75D70">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5C0FECB3" w14:textId="6B3E649C" w:rsidR="00A75D70" w:rsidRPr="00C30D40" w:rsidRDefault="00A75D70" w:rsidP="00A75D70">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E detyrueshme (Detyrim kontraktual)</w:t>
            </w:r>
          </w:p>
        </w:tc>
      </w:tr>
      <w:tr w:rsidR="00A75D70" w:rsidRPr="00C30D40" w14:paraId="27CED52A" w14:textId="77777777" w:rsidTr="00382CEB">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7031EF5F" w14:textId="61934BA9" w:rsidR="00A75D70" w:rsidRPr="00C30D40" w:rsidRDefault="00A75D70"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Vlera e ulët estetike e peizazhit si dëmtime të pemëve dhe bimëve ekzistuese, grumbullim mbet</w:t>
            </w:r>
            <w:r w:rsidR="001D5D6C">
              <w:rPr>
                <w:rFonts w:asciiTheme="minorHAnsi" w:hAnsiTheme="minorHAnsi" w:cstheme="minorHAnsi"/>
                <w:sz w:val="18"/>
              </w:rPr>
              <w:t>jesh</w:t>
            </w:r>
            <w:r w:rsidRPr="00C30D40">
              <w:rPr>
                <w:rFonts w:asciiTheme="minorHAnsi" w:hAnsiTheme="minorHAnsi" w:cstheme="minorHAnsi"/>
                <w:sz w:val="18"/>
              </w:rPr>
              <w:t xml:space="preserve"> dhe mbeturinash, dëmtime të </w:t>
            </w:r>
            <w:r w:rsidR="001D5D6C">
              <w:rPr>
                <w:rFonts w:asciiTheme="minorHAnsi" w:hAnsiTheme="minorHAnsi" w:cstheme="minorHAnsi"/>
                <w:sz w:val="18"/>
              </w:rPr>
              <w:t>rrethojave</w:t>
            </w:r>
            <w:r w:rsidRPr="00C30D40">
              <w:rPr>
                <w:rFonts w:asciiTheme="minorHAnsi" w:hAnsiTheme="minorHAnsi" w:cstheme="minorHAnsi"/>
                <w:sz w:val="18"/>
              </w:rPr>
              <w:t>, mureve, reklamave, bordurave dhe pllakave të dëmtuara, etj.</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05019397" w14:textId="77777777" w:rsidR="00A75D70" w:rsidRPr="00C30D40" w:rsidRDefault="00A75D70" w:rsidP="00B6715D">
            <w:pPr>
              <w:pStyle w:val="NoSpacing"/>
              <w:numPr>
                <w:ilvl w:val="0"/>
                <w:numId w:val="4"/>
              </w:numPr>
              <w:ind w:left="360"/>
              <w:rPr>
                <w:sz w:val="18"/>
                <w:lang w:val="sq-AL"/>
              </w:rPr>
            </w:pPr>
            <w:r w:rsidRPr="00C30D40">
              <w:rPr>
                <w:sz w:val="18"/>
                <w:lang w:val="sq-AL"/>
              </w:rPr>
              <w:t>Mbillni pemë të reja dhe rimbillni ato të dëmtuara.</w:t>
            </w:r>
          </w:p>
          <w:p w14:paraId="2887AE38" w14:textId="77777777" w:rsidR="00A75D70" w:rsidRPr="00C30D40" w:rsidRDefault="00A75D70" w:rsidP="00B6715D">
            <w:pPr>
              <w:pStyle w:val="NoSpacing"/>
              <w:numPr>
                <w:ilvl w:val="0"/>
                <w:numId w:val="4"/>
              </w:numPr>
              <w:ind w:left="360"/>
              <w:rPr>
                <w:sz w:val="18"/>
                <w:lang w:val="sq-AL"/>
              </w:rPr>
            </w:pPr>
            <w:r w:rsidRPr="00C30D40">
              <w:rPr>
                <w:sz w:val="18"/>
                <w:lang w:val="sq-AL"/>
              </w:rPr>
              <w:t>Kompensimi i bimëve të dëmtuara.</w:t>
            </w:r>
          </w:p>
          <w:p w14:paraId="7833742E" w14:textId="652667E6" w:rsidR="00A75D70" w:rsidRPr="00C30D40" w:rsidRDefault="00A75D70" w:rsidP="00B6715D">
            <w:pPr>
              <w:pStyle w:val="NoSpacing"/>
              <w:numPr>
                <w:ilvl w:val="0"/>
                <w:numId w:val="4"/>
              </w:numPr>
              <w:ind w:left="360"/>
              <w:rPr>
                <w:sz w:val="18"/>
                <w:lang w:val="sq-AL"/>
              </w:rPr>
            </w:pPr>
            <w:r w:rsidRPr="00C30D40">
              <w:rPr>
                <w:sz w:val="18"/>
                <w:lang w:val="sq-AL"/>
              </w:rPr>
              <w:t>Hiqni mbet</w:t>
            </w:r>
            <w:r w:rsidR="00A833DC">
              <w:rPr>
                <w:sz w:val="18"/>
                <w:lang w:val="sq-AL"/>
              </w:rPr>
              <w:t>jet</w:t>
            </w:r>
            <w:r w:rsidRPr="00C30D40">
              <w:rPr>
                <w:sz w:val="18"/>
                <w:lang w:val="sq-AL"/>
              </w:rPr>
              <w:t xml:space="preserve"> dhe mbeturinat e grumbulluara në vendin e mirëmbajtjes.</w:t>
            </w:r>
          </w:p>
          <w:p w14:paraId="68FD00BE" w14:textId="50AD5CA6" w:rsidR="00A75D70" w:rsidRPr="00C30D40" w:rsidRDefault="00A75D70" w:rsidP="00B6715D">
            <w:pPr>
              <w:pStyle w:val="NoSpacing"/>
              <w:numPr>
                <w:ilvl w:val="0"/>
                <w:numId w:val="4"/>
              </w:numPr>
              <w:ind w:left="360"/>
              <w:rPr>
                <w:sz w:val="18"/>
                <w:lang w:val="sq-AL"/>
              </w:rPr>
            </w:pPr>
            <w:r w:rsidRPr="00C30D40">
              <w:rPr>
                <w:sz w:val="18"/>
                <w:lang w:val="sq-AL"/>
              </w:rPr>
              <w:t xml:space="preserve">Rindërtoni </w:t>
            </w:r>
            <w:r w:rsidR="00A833DC">
              <w:rPr>
                <w:sz w:val="18"/>
                <w:lang w:val="sq-AL"/>
              </w:rPr>
              <w:t>rrethojën</w:t>
            </w:r>
            <w:r w:rsidRPr="00C30D40">
              <w:rPr>
                <w:sz w:val="18"/>
                <w:lang w:val="sq-AL"/>
              </w:rPr>
              <w:t xml:space="preserve"> e dëmtuar, muret, reklamat, bordurat dhe pllakat e dëmtuara etj.</w:t>
            </w:r>
          </w:p>
          <w:p w14:paraId="46B91555" w14:textId="4D1278ED" w:rsidR="00A75D70" w:rsidRPr="00C30D40" w:rsidRDefault="00A75D70" w:rsidP="00B6715D">
            <w:pPr>
              <w:pStyle w:val="NoSpacing"/>
              <w:numPr>
                <w:ilvl w:val="0"/>
                <w:numId w:val="4"/>
              </w:numPr>
              <w:ind w:left="360"/>
              <w:rPr>
                <w:rFonts w:cstheme="minorHAnsi"/>
                <w:sz w:val="18"/>
                <w:lang w:val="sq-AL"/>
              </w:rPr>
            </w:pPr>
            <w:r w:rsidRPr="00C30D40">
              <w:rPr>
                <w:sz w:val="18"/>
                <w:lang w:val="sq-AL"/>
              </w:rPr>
              <w:t>Vendet e ndërhyrjes duhet të pastrohen kur të përfundojnë investimet.</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4574479A" w14:textId="58B5F842" w:rsidR="00A75D70" w:rsidRPr="00C30D40" w:rsidRDefault="00A75D70" w:rsidP="00A75D70">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18EBC41A" w14:textId="5801E5D9" w:rsidR="00A75D70" w:rsidRPr="00C30D40" w:rsidRDefault="00A75D70" w:rsidP="00A75D70">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E detyrueshme (Detyrim kontraktual)</w:t>
            </w:r>
          </w:p>
        </w:tc>
      </w:tr>
      <w:tr w:rsidR="00BD3CC4" w:rsidRPr="00C30D40" w14:paraId="11031EF4" w14:textId="77777777" w:rsidTr="000F0A8F">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59398314" w14:textId="40D7CB11" w:rsidR="00BD3CC4" w:rsidRPr="00C30D40" w:rsidRDefault="00BD3CC4"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Ndikimet nga dridhjet për shkak të ngjeshjes dhe mirëmbajtjes së pajisjeve të makinerive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3196343A" w14:textId="77777777" w:rsidR="00BD3CC4" w:rsidRPr="00C30D40" w:rsidRDefault="00BD3CC4" w:rsidP="00B6715D">
            <w:pPr>
              <w:pStyle w:val="NoSpacing"/>
              <w:numPr>
                <w:ilvl w:val="0"/>
                <w:numId w:val="4"/>
              </w:numPr>
              <w:ind w:left="360"/>
              <w:rPr>
                <w:rFonts w:cstheme="minorHAnsi"/>
                <w:sz w:val="18"/>
                <w:lang w:val="sq-AL"/>
              </w:rPr>
            </w:pPr>
            <w:r w:rsidRPr="00C30D40">
              <w:rPr>
                <w:rFonts w:cstheme="minorHAnsi"/>
                <w:sz w:val="18"/>
                <w:lang w:val="sq-AL"/>
              </w:rPr>
              <w:t>Kontraktori duhet të përdorë aktivitete manuale brenda lagjes.</w:t>
            </w:r>
          </w:p>
          <w:p w14:paraId="0E668BC2" w14:textId="6A5E61DF" w:rsidR="00BD3CC4" w:rsidRPr="00C30D40" w:rsidRDefault="00BD3CC4" w:rsidP="00B6715D">
            <w:pPr>
              <w:pStyle w:val="NoSpacing"/>
              <w:numPr>
                <w:ilvl w:val="0"/>
                <w:numId w:val="4"/>
              </w:numPr>
              <w:ind w:left="360"/>
              <w:rPr>
                <w:sz w:val="18"/>
                <w:lang w:val="sq-AL"/>
              </w:rPr>
            </w:pPr>
            <w:r w:rsidRPr="00C30D40">
              <w:rPr>
                <w:rFonts w:cstheme="minorHAnsi"/>
                <w:sz w:val="18"/>
                <w:lang w:val="sq-AL"/>
              </w:rPr>
              <w:t>Përdorni pajisje të vogla.</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0F0C3DC3" w14:textId="41DD88D2"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63AA22BA" w14:textId="6AD6ADD6"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E detyrueshme</w:t>
            </w:r>
          </w:p>
        </w:tc>
      </w:tr>
      <w:tr w:rsidR="00BD3CC4" w:rsidRPr="00C30D40" w14:paraId="4FFA7040" w14:textId="77777777" w:rsidTr="002D237B">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3340C884" w14:textId="561C08EC" w:rsidR="00BD3CC4" w:rsidRPr="00C30D40" w:rsidRDefault="00BD3CC4"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 xml:space="preserve">Trafiku rrugor mund të ndërpritet përkohësisht gjatë zbatimit, duke i penguar njerëzit të </w:t>
            </w:r>
            <w:r w:rsidR="001D5D6C">
              <w:rPr>
                <w:rFonts w:asciiTheme="minorHAnsi" w:hAnsiTheme="minorHAnsi" w:cstheme="minorHAnsi"/>
                <w:sz w:val="18"/>
              </w:rPr>
              <w:t>qasen në</w:t>
            </w:r>
            <w:r w:rsidRPr="00C30D40">
              <w:rPr>
                <w:rFonts w:asciiTheme="minorHAnsi" w:hAnsiTheme="minorHAnsi" w:cstheme="minorHAnsi"/>
                <w:sz w:val="18"/>
              </w:rPr>
              <w:t xml:space="preserve"> nevojat e tyre.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65E5E46E"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Informoni komunitetin, pronarët e dyqaneve, publikun dhe vendbanimin buzë rrugës për orarin e punës.</w:t>
            </w:r>
          </w:p>
          <w:p w14:paraId="3F793590"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Koordinoni me komunitetin lokal dhe publikun për orarin e punës.</w:t>
            </w:r>
          </w:p>
          <w:p w14:paraId="2808BAD8"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Shkurtoni periudhën e punës.</w:t>
            </w:r>
          </w:p>
          <w:p w14:paraId="71F4A8AA"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Shmangni mbylljen e plotë të rrugëve duke kryer punë në seksione.</w:t>
            </w:r>
          </w:p>
          <w:p w14:paraId="279B93E2" w14:textId="77777777" w:rsidR="00BD3CC4" w:rsidRPr="00C30D40" w:rsidRDefault="00BD3CC4" w:rsidP="00B6715D">
            <w:pPr>
              <w:pStyle w:val="NoSpacing"/>
              <w:numPr>
                <w:ilvl w:val="0"/>
                <w:numId w:val="4"/>
              </w:numPr>
              <w:ind w:left="360"/>
              <w:rPr>
                <w:sz w:val="18"/>
                <w:lang w:val="sq-AL"/>
              </w:rPr>
            </w:pPr>
            <w:r w:rsidRPr="00C30D40">
              <w:rPr>
                <w:rFonts w:cstheme="minorHAnsi"/>
                <w:sz w:val="18"/>
                <w:lang w:val="sq-AL"/>
              </w:rPr>
              <w:t>Përshpejtoni aktivitetin e punës dhe hapni vendin sa më shpejt të jetë e mundur duke dyfishuar punëtorët dhe pajisjet.</w:t>
            </w:r>
          </w:p>
          <w:p w14:paraId="57593676" w14:textId="503BF7BB" w:rsidR="00141D4F" w:rsidRPr="00C30D40" w:rsidRDefault="00141D4F" w:rsidP="00141D4F">
            <w:pPr>
              <w:pStyle w:val="NoSpacing"/>
              <w:ind w:left="360"/>
              <w:rPr>
                <w:sz w:val="18"/>
                <w:lang w:val="sq-AL"/>
              </w:rPr>
            </w:pP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148B23C9" w14:textId="1AD4FF12"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38E8A478" w14:textId="05A83512"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 xml:space="preserve">Artikuj </w:t>
            </w:r>
            <w:r w:rsidR="00FD190C">
              <w:rPr>
                <w:rFonts w:asciiTheme="minorHAnsi" w:hAnsiTheme="minorHAnsi" w:cstheme="minorHAnsi"/>
                <w:sz w:val="18"/>
              </w:rPr>
              <w:t>PP</w:t>
            </w:r>
            <w:r w:rsidRPr="00C30D40">
              <w:rPr>
                <w:rFonts w:asciiTheme="minorHAnsi" w:hAnsiTheme="minorHAnsi" w:cstheme="minorHAnsi"/>
                <w:sz w:val="18"/>
              </w:rPr>
              <w:t>. E detyrueshme (Detyrim kontraktual)</w:t>
            </w:r>
          </w:p>
        </w:tc>
      </w:tr>
      <w:tr w:rsidR="00BD3CC4" w:rsidRPr="00C30D40" w14:paraId="6268DD40" w14:textId="77777777" w:rsidTr="00960071">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55B12D3A" w14:textId="18F33BC8" w:rsidR="00BD3CC4" w:rsidRPr="00C30D40" w:rsidRDefault="00BD3CC4"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Ndërprerje e përkohshme e aktiviteteve ekonomike, duke përfshirë ndërprerjen e trafikut dhe bllokimin</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464913A4" w14:textId="3D574036" w:rsidR="00BD3CC4" w:rsidRPr="00C30D40" w:rsidRDefault="00BD3CC4" w:rsidP="00B6715D">
            <w:pPr>
              <w:pStyle w:val="NoSpacing"/>
              <w:numPr>
                <w:ilvl w:val="0"/>
                <w:numId w:val="4"/>
              </w:numPr>
              <w:ind w:left="360"/>
              <w:rPr>
                <w:sz w:val="18"/>
                <w:lang w:val="sq-AL"/>
              </w:rPr>
            </w:pPr>
            <w:r w:rsidRPr="00C30D40">
              <w:rPr>
                <w:sz w:val="18"/>
                <w:lang w:val="sq-AL"/>
              </w:rPr>
              <w:t xml:space="preserve">Sigurohuni që mbyllja e seksioneve të rrugëve nuk do të shkaktojë humbje të ardhurave të bizneseve, kioskave ose shitësve në anë të rrugës, duke ofruar </w:t>
            </w:r>
            <w:r w:rsidR="00F11D5E">
              <w:rPr>
                <w:sz w:val="18"/>
                <w:lang w:val="sq-AL"/>
              </w:rPr>
              <w:t>qasje</w:t>
            </w:r>
            <w:r w:rsidRPr="00C30D40">
              <w:rPr>
                <w:sz w:val="18"/>
                <w:lang w:val="sq-AL"/>
              </w:rPr>
              <w:t xml:space="preserve"> alternativ</w:t>
            </w:r>
            <w:r w:rsidR="00F11D5E">
              <w:rPr>
                <w:sz w:val="18"/>
                <w:lang w:val="sq-AL"/>
              </w:rPr>
              <w:t>e</w:t>
            </w:r>
            <w:r w:rsidRPr="00C30D40">
              <w:rPr>
                <w:sz w:val="18"/>
                <w:lang w:val="sq-AL"/>
              </w:rPr>
              <w:t xml:space="preserve"> në banesat dhe biznese buzë rrugës.</w:t>
            </w:r>
          </w:p>
          <w:p w14:paraId="7C835174" w14:textId="343CA448" w:rsidR="00BD3CC4" w:rsidRPr="00C30D40" w:rsidRDefault="00BD3CC4" w:rsidP="00B6715D">
            <w:pPr>
              <w:pStyle w:val="NoSpacing"/>
              <w:numPr>
                <w:ilvl w:val="0"/>
                <w:numId w:val="4"/>
              </w:numPr>
              <w:ind w:left="360"/>
              <w:rPr>
                <w:color w:val="000000"/>
                <w:sz w:val="18"/>
                <w:lang w:val="sq-AL"/>
              </w:rPr>
            </w:pPr>
            <w:r w:rsidRPr="00C30D40">
              <w:rPr>
                <w:color w:val="000000"/>
                <w:sz w:val="18"/>
                <w:lang w:val="sq-AL"/>
              </w:rPr>
              <w:t xml:space="preserve">Kryeni aktivitetet seksion pas seksioni në mënyrë </w:t>
            </w:r>
            <w:r w:rsidR="00B5331E">
              <w:rPr>
                <w:color w:val="000000"/>
                <w:sz w:val="18"/>
                <w:lang w:val="sq-AL"/>
              </w:rPr>
              <w:t>q</w:t>
            </w:r>
            <w:r w:rsidRPr="00C30D40">
              <w:rPr>
                <w:color w:val="000000"/>
                <w:sz w:val="18"/>
                <w:lang w:val="sq-AL"/>
              </w:rPr>
              <w:t>ë të shmang</w:t>
            </w:r>
            <w:r w:rsidR="00B5331E">
              <w:rPr>
                <w:color w:val="000000"/>
                <w:sz w:val="18"/>
                <w:lang w:val="sq-AL"/>
              </w:rPr>
              <w:t>ni</w:t>
            </w:r>
            <w:r w:rsidRPr="00C30D40">
              <w:rPr>
                <w:color w:val="000000"/>
                <w:sz w:val="18"/>
                <w:lang w:val="sq-AL"/>
              </w:rPr>
              <w:t xml:space="preserve"> çdo ndërprerje në rutinat e përditshme të njerëzve.</w:t>
            </w:r>
          </w:p>
          <w:p w14:paraId="54D8D39D" w14:textId="77777777" w:rsidR="00BD3CC4" w:rsidRPr="00C30D40" w:rsidRDefault="00BD3CC4" w:rsidP="00B6715D">
            <w:pPr>
              <w:pStyle w:val="NoSpacing"/>
              <w:numPr>
                <w:ilvl w:val="0"/>
                <w:numId w:val="4"/>
              </w:numPr>
              <w:ind w:left="360"/>
              <w:rPr>
                <w:color w:val="000000"/>
                <w:sz w:val="18"/>
                <w:lang w:val="sq-AL"/>
              </w:rPr>
            </w:pPr>
            <w:r w:rsidRPr="00C30D40">
              <w:rPr>
                <w:color w:val="000000"/>
                <w:sz w:val="18"/>
                <w:lang w:val="sq-AL"/>
              </w:rPr>
              <w:t>Koordinoni me publikun për kohën e zbatimit të aktiviteteve dhe informoni ata paraprakisht për të shmangur çdo vonesë apo ndërprerje.</w:t>
            </w:r>
          </w:p>
          <w:p w14:paraId="1D3B0D45" w14:textId="6FB1E78A" w:rsidR="00BD3CC4" w:rsidRPr="00C30D40" w:rsidRDefault="00BD3CC4" w:rsidP="00B6715D">
            <w:pPr>
              <w:pStyle w:val="NoSpacing"/>
              <w:numPr>
                <w:ilvl w:val="0"/>
                <w:numId w:val="4"/>
              </w:numPr>
              <w:ind w:left="360"/>
              <w:rPr>
                <w:color w:val="000000"/>
                <w:sz w:val="18"/>
                <w:lang w:val="sq-AL"/>
              </w:rPr>
            </w:pPr>
            <w:r w:rsidRPr="00C30D40">
              <w:rPr>
                <w:color w:val="000000"/>
                <w:sz w:val="18"/>
                <w:lang w:val="sq-AL"/>
              </w:rPr>
              <w:t xml:space="preserve">Asnjëherë mos i shqetësoni qytetarët </w:t>
            </w:r>
            <w:r w:rsidR="00010323">
              <w:rPr>
                <w:color w:val="000000"/>
                <w:sz w:val="18"/>
                <w:lang w:val="sq-AL"/>
              </w:rPr>
              <w:t>për qasje në shtëpitë e tyre</w:t>
            </w:r>
            <w:r w:rsidRPr="00C30D40">
              <w:rPr>
                <w:color w:val="000000"/>
                <w:sz w:val="18"/>
                <w:lang w:val="sq-AL"/>
              </w:rPr>
              <w:t xml:space="preserve">, tregje dhe zona të jetesës së përditshme duke ofruar rrugë alternative të përkohshme </w:t>
            </w:r>
            <w:r w:rsidR="00E36AF1">
              <w:rPr>
                <w:color w:val="000000"/>
                <w:sz w:val="18"/>
                <w:lang w:val="sq-AL"/>
              </w:rPr>
              <w:t xml:space="preserve">për tu qasur </w:t>
            </w:r>
            <w:r w:rsidRPr="00C30D40">
              <w:rPr>
                <w:color w:val="000000"/>
                <w:sz w:val="18"/>
                <w:lang w:val="sq-AL"/>
              </w:rPr>
              <w:t xml:space="preserve">në shtëpi, tregje dhe zona të jetesës ditore, kjo mund të përfshijë krijimin e rrugëve, shtigjeve ose hyrjeve të përkohshme për të siguruar </w:t>
            </w:r>
            <w:r w:rsidR="00E36AF1">
              <w:rPr>
                <w:color w:val="000000"/>
                <w:sz w:val="18"/>
                <w:lang w:val="sq-AL"/>
              </w:rPr>
              <w:t xml:space="preserve">qasje </w:t>
            </w:r>
            <w:r w:rsidRPr="00C30D40">
              <w:rPr>
                <w:color w:val="000000"/>
                <w:sz w:val="18"/>
                <w:lang w:val="sq-AL"/>
              </w:rPr>
              <w:t>të vazhduesh</w:t>
            </w:r>
            <w:r w:rsidR="00E36AF1">
              <w:rPr>
                <w:color w:val="000000"/>
                <w:sz w:val="18"/>
                <w:lang w:val="sq-AL"/>
              </w:rPr>
              <w:t>me</w:t>
            </w:r>
            <w:r w:rsidRPr="00C30D40">
              <w:rPr>
                <w:color w:val="000000"/>
                <w:sz w:val="18"/>
                <w:lang w:val="sq-AL"/>
              </w:rPr>
              <w:t xml:space="preserve"> gjatë fazës së zbatimit.</w:t>
            </w:r>
          </w:p>
          <w:p w14:paraId="56E71ED0" w14:textId="77777777" w:rsidR="00BD3CC4" w:rsidRPr="00C30D40" w:rsidRDefault="00BD3CC4" w:rsidP="00B6715D">
            <w:pPr>
              <w:pStyle w:val="NoSpacing"/>
              <w:numPr>
                <w:ilvl w:val="0"/>
                <w:numId w:val="4"/>
              </w:numPr>
              <w:ind w:left="360"/>
              <w:rPr>
                <w:sz w:val="18"/>
                <w:lang w:val="sq-AL"/>
              </w:rPr>
            </w:pPr>
            <w:r w:rsidRPr="00C30D40">
              <w:rPr>
                <w:color w:val="000000"/>
                <w:sz w:val="18"/>
                <w:lang w:val="sq-AL"/>
              </w:rPr>
              <w:t>Në zonat e banuara ku lëshohet pluhur dhe erë, informoni vendasit që të mbyllin dritaret.</w:t>
            </w:r>
          </w:p>
          <w:p w14:paraId="0920EC15" w14:textId="06B13266" w:rsidR="00141D4F" w:rsidRPr="00C30D40" w:rsidRDefault="00141D4F" w:rsidP="00141D4F">
            <w:pPr>
              <w:pStyle w:val="NoSpacing"/>
              <w:ind w:left="360"/>
              <w:rPr>
                <w:sz w:val="18"/>
                <w:lang w:val="sq-AL"/>
              </w:rPr>
            </w:pP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4F0D8538" w14:textId="21EBE3E1"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54BC99E6" w14:textId="7191F1A6"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E detyrueshme</w:t>
            </w:r>
          </w:p>
        </w:tc>
      </w:tr>
      <w:tr w:rsidR="00BD3CC4" w:rsidRPr="00C30D40" w14:paraId="2CDBF3D1" w14:textId="77777777" w:rsidTr="00EF7C15">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6BFCD223" w14:textId="6A61D492" w:rsidR="00BD3CC4" w:rsidRPr="00C30D40" w:rsidRDefault="00BD3CC4"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lastRenderedPageBreak/>
              <w:t>Bllokim trafiku për shkak të lëvizjes së mjeteve nga/në kantier dhe transportit të materialeve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3FEF400E"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Para punimeve, kontraktori duhet të kryejë konsultime me Hidromoravën dhe komunitetin.</w:t>
            </w:r>
          </w:p>
          <w:p w14:paraId="58791F5E" w14:textId="5E2D8A9C" w:rsidR="00BD3CC4" w:rsidRPr="00C30D40" w:rsidRDefault="00CB48B2" w:rsidP="00B6715D">
            <w:pPr>
              <w:numPr>
                <w:ilvl w:val="0"/>
                <w:numId w:val="4"/>
              </w:numPr>
              <w:ind w:left="360"/>
              <w:rPr>
                <w:rFonts w:asciiTheme="minorHAnsi" w:hAnsiTheme="minorHAnsi" w:cstheme="minorHAnsi"/>
                <w:sz w:val="18"/>
              </w:rPr>
            </w:pPr>
            <w:r>
              <w:rPr>
                <w:rFonts w:asciiTheme="minorHAnsi" w:hAnsiTheme="minorHAnsi" w:cstheme="minorHAnsi"/>
                <w:sz w:val="18"/>
              </w:rPr>
              <w:t>Lëvizjet e</w:t>
            </w:r>
            <w:r w:rsidR="00BD3CC4" w:rsidRPr="00C30D40">
              <w:rPr>
                <w:rFonts w:asciiTheme="minorHAnsi" w:hAnsiTheme="minorHAnsi" w:cstheme="minorHAnsi"/>
                <w:sz w:val="18"/>
              </w:rPr>
              <w:t xml:space="preserve"> automjeteve duhet të përfshihen në një plan ndërtimi përpara miratimit. Rrugët, veçanërisht automjetet e rënda, duhet të marrin parasysh vende</w:t>
            </w:r>
            <w:r w:rsidR="008F280A">
              <w:rPr>
                <w:rFonts w:asciiTheme="minorHAnsi" w:hAnsiTheme="minorHAnsi" w:cstheme="minorHAnsi"/>
                <w:sz w:val="18"/>
              </w:rPr>
              <w:t>t</w:t>
            </w:r>
            <w:r w:rsidR="00643F87">
              <w:rPr>
                <w:rFonts w:asciiTheme="minorHAnsi" w:hAnsiTheme="minorHAnsi" w:cstheme="minorHAnsi"/>
                <w:sz w:val="18"/>
              </w:rPr>
              <w:t xml:space="preserve"> e</w:t>
            </w:r>
            <w:r w:rsidR="00BD3CC4" w:rsidRPr="00C30D40">
              <w:rPr>
                <w:rFonts w:asciiTheme="minorHAnsi" w:hAnsiTheme="minorHAnsi" w:cstheme="minorHAnsi"/>
                <w:sz w:val="18"/>
              </w:rPr>
              <w:t xml:space="preserve"> ndjeshme si shkollat, spitalet dhe tregjet.</w:t>
            </w:r>
          </w:p>
          <w:p w14:paraId="39B54186"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Ndalohet rreptësisht transportimi i materialeve për ndërtim gjatë orëve të pikut.</w:t>
            </w:r>
          </w:p>
          <w:p w14:paraId="799F8C7D"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Koordinoni me autoritetin e trafikut në qytet për orarin e mirëmbajtjes.</w:t>
            </w:r>
          </w:p>
          <w:p w14:paraId="78DD9D4E"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Gjeni alternativa (drejtime) në secilën anë të rrugës ekzistuese përpara se të gërmoni dhe rindërtoni sipërfaqet ekzistuese.</w:t>
            </w:r>
          </w:p>
          <w:p w14:paraId="68E8A9F3" w14:textId="33A8487C"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Kontrolloni dhe menaxhoni trafikun, duke rregulluar devijime dhe anashkalime alternative për trafikun</w:t>
            </w:r>
            <w:r w:rsidR="002647E7">
              <w:rPr>
                <w:rFonts w:asciiTheme="minorHAnsi" w:hAnsiTheme="minorHAnsi" w:cstheme="minorHAnsi"/>
                <w:sz w:val="18"/>
              </w:rPr>
              <w:t>,</w:t>
            </w:r>
            <w:r w:rsidRPr="00C30D40">
              <w:rPr>
                <w:rFonts w:asciiTheme="minorHAnsi" w:hAnsiTheme="minorHAnsi" w:cstheme="minorHAnsi"/>
                <w:sz w:val="18"/>
              </w:rPr>
              <w:t xml:space="preserve"> banesat dhe bizneset në anë të rrugës për çdo vend të mirëmbajtjes duke përdorur kone trafiku, barriera, gardhe ose drita sipas nevojës, </w:t>
            </w:r>
            <w:r w:rsidR="002647E7">
              <w:rPr>
                <w:rFonts w:asciiTheme="minorHAnsi" w:hAnsiTheme="minorHAnsi" w:cstheme="minorHAnsi"/>
                <w:sz w:val="18"/>
              </w:rPr>
              <w:t>në</w:t>
            </w:r>
            <w:r w:rsidRPr="00C30D40">
              <w:rPr>
                <w:rFonts w:asciiTheme="minorHAnsi" w:hAnsiTheme="minorHAnsi" w:cstheme="minorHAnsi"/>
                <w:sz w:val="18"/>
              </w:rPr>
              <w:t xml:space="preserve"> koordinim me oficerët e trafikut dhe sipas planit të punës të kryer nga Kontraktori dhe </w:t>
            </w:r>
            <w:r w:rsidR="00D20FCD">
              <w:rPr>
                <w:rFonts w:asciiTheme="minorHAnsi" w:hAnsiTheme="minorHAnsi" w:cstheme="minorHAnsi"/>
                <w:sz w:val="18"/>
              </w:rPr>
              <w:t xml:space="preserve">të </w:t>
            </w:r>
            <w:r w:rsidRPr="00C30D40">
              <w:rPr>
                <w:rFonts w:asciiTheme="minorHAnsi" w:hAnsiTheme="minorHAnsi" w:cstheme="minorHAnsi"/>
                <w:sz w:val="18"/>
              </w:rPr>
              <w:t xml:space="preserve">miratuar nga Hidromorava dhe </w:t>
            </w:r>
            <w:r w:rsidR="00D20FCD">
              <w:rPr>
                <w:rFonts w:asciiTheme="minorHAnsi" w:hAnsiTheme="minorHAnsi" w:cstheme="minorHAnsi"/>
                <w:sz w:val="18"/>
              </w:rPr>
              <w:t>EMP.</w:t>
            </w:r>
          </w:p>
          <w:p w14:paraId="40CCCFC8" w14:textId="77777777"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Mos filloni asnjë aktivitet mirëmbajtjeje përpara instalimit të masave mbrojtëse të sigurisë dhe kontrollit të trafikut.</w:t>
            </w:r>
          </w:p>
          <w:p w14:paraId="0C4BF2D7" w14:textId="47BA5554" w:rsidR="00BD3CC4" w:rsidRPr="00C30D40" w:rsidRDefault="00D41EDE" w:rsidP="00B6715D">
            <w:pPr>
              <w:numPr>
                <w:ilvl w:val="0"/>
                <w:numId w:val="4"/>
              </w:numPr>
              <w:ind w:left="360"/>
              <w:rPr>
                <w:rFonts w:asciiTheme="minorHAnsi" w:hAnsiTheme="minorHAnsi" w:cstheme="minorHAnsi"/>
                <w:sz w:val="18"/>
              </w:rPr>
            </w:pPr>
            <w:r>
              <w:rPr>
                <w:rFonts w:asciiTheme="minorHAnsi" w:hAnsiTheme="minorHAnsi" w:cstheme="minorHAnsi"/>
                <w:sz w:val="18"/>
              </w:rPr>
              <w:t>Vendosni</w:t>
            </w:r>
            <w:r w:rsidR="00BD3CC4" w:rsidRPr="00C30D40">
              <w:rPr>
                <w:rFonts w:asciiTheme="minorHAnsi" w:hAnsiTheme="minorHAnsi" w:cstheme="minorHAnsi"/>
                <w:sz w:val="18"/>
              </w:rPr>
              <w:t xml:space="preserve"> shenja </w:t>
            </w:r>
            <w:r w:rsidR="00262C1E">
              <w:rPr>
                <w:rFonts w:asciiTheme="minorHAnsi" w:hAnsiTheme="minorHAnsi" w:cstheme="minorHAnsi"/>
                <w:sz w:val="18"/>
              </w:rPr>
              <w:t>në rrugë</w:t>
            </w:r>
            <w:r w:rsidR="00564A8B">
              <w:rPr>
                <w:rFonts w:asciiTheme="minorHAnsi" w:hAnsiTheme="minorHAnsi" w:cstheme="minorHAnsi"/>
                <w:sz w:val="18"/>
              </w:rPr>
              <w:t>n e planifikuar</w:t>
            </w:r>
            <w:r w:rsidR="00262C1E">
              <w:rPr>
                <w:rFonts w:asciiTheme="minorHAnsi" w:hAnsiTheme="minorHAnsi" w:cstheme="minorHAnsi"/>
                <w:sz w:val="18"/>
              </w:rPr>
              <w:t xml:space="preserve"> në mënyrë që ngasësi t`i </w:t>
            </w:r>
            <w:r w:rsidR="000663A5">
              <w:rPr>
                <w:rFonts w:asciiTheme="minorHAnsi" w:hAnsiTheme="minorHAnsi" w:cstheme="minorHAnsi"/>
                <w:sz w:val="18"/>
              </w:rPr>
              <w:t>përcjell</w:t>
            </w:r>
            <w:r w:rsidR="00262C1E">
              <w:rPr>
                <w:rFonts w:asciiTheme="minorHAnsi" w:hAnsiTheme="minorHAnsi" w:cstheme="minorHAnsi"/>
                <w:sz w:val="18"/>
              </w:rPr>
              <w:t xml:space="preserve"> ato</w:t>
            </w:r>
            <w:r w:rsidR="00BD3CC4" w:rsidRPr="00C30D40">
              <w:rPr>
                <w:rFonts w:asciiTheme="minorHAnsi" w:hAnsiTheme="minorHAnsi" w:cstheme="minorHAnsi"/>
                <w:sz w:val="18"/>
              </w:rPr>
              <w:t>.</w:t>
            </w:r>
          </w:p>
          <w:p w14:paraId="58AFEB02" w14:textId="2B44B9EA" w:rsidR="00BD3CC4" w:rsidRPr="00C30D40" w:rsidRDefault="00BD3CC4" w:rsidP="00B6715D">
            <w:pPr>
              <w:numPr>
                <w:ilvl w:val="0"/>
                <w:numId w:val="4"/>
              </w:numPr>
              <w:ind w:left="360"/>
              <w:rPr>
                <w:rFonts w:asciiTheme="minorHAnsi" w:hAnsiTheme="minorHAnsi" w:cstheme="minorHAnsi"/>
                <w:sz w:val="18"/>
              </w:rPr>
            </w:pPr>
            <w:r w:rsidRPr="00C30D40">
              <w:rPr>
                <w:rFonts w:asciiTheme="minorHAnsi" w:hAnsiTheme="minorHAnsi" w:cstheme="minorHAnsi"/>
                <w:sz w:val="18"/>
              </w:rPr>
              <w:t>Aty ku kërkohet, caktoni persona për të drejtuar trafikun në zonat ku punohet.</w:t>
            </w:r>
          </w:p>
          <w:p w14:paraId="5D168C83" w14:textId="4480389B" w:rsidR="00141D4F" w:rsidRPr="00C30D40" w:rsidRDefault="00BD3CC4" w:rsidP="004E0DE2">
            <w:pPr>
              <w:pStyle w:val="NoSpacing"/>
              <w:numPr>
                <w:ilvl w:val="0"/>
                <w:numId w:val="4"/>
              </w:numPr>
              <w:ind w:left="360"/>
              <w:rPr>
                <w:sz w:val="18"/>
                <w:lang w:val="sq-AL"/>
              </w:rPr>
            </w:pPr>
            <w:r w:rsidRPr="00C30D40">
              <w:rPr>
                <w:rFonts w:cstheme="minorHAnsi"/>
                <w:sz w:val="18"/>
                <w:lang w:val="sq-AL"/>
              </w:rPr>
              <w:t>Parkoni makineritë dhe pajisjet larg rrugëve në një zonë të caktuar.</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45196AE9" w14:textId="3E678C98"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7B274701" w14:textId="25896994"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E detyrueshme</w:t>
            </w:r>
          </w:p>
        </w:tc>
      </w:tr>
      <w:tr w:rsidR="00BD3CC4" w:rsidRPr="00C30D40" w14:paraId="6E8EA2AC" w14:textId="77777777" w:rsidTr="00C51EF9">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0D25558C" w14:textId="604B5393" w:rsidR="00BD3CC4" w:rsidRPr="00C30D40" w:rsidRDefault="00BD3CC4"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Qasja e publikut në kantier.</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44D2083E" w14:textId="6B48803D" w:rsidR="00BD3CC4" w:rsidRPr="00C30D40" w:rsidRDefault="00BD3CC4" w:rsidP="00B6715D">
            <w:pPr>
              <w:pStyle w:val="NoSpacing"/>
              <w:numPr>
                <w:ilvl w:val="0"/>
                <w:numId w:val="52"/>
              </w:numPr>
              <w:rPr>
                <w:sz w:val="18"/>
                <w:lang w:val="sq-AL"/>
              </w:rPr>
            </w:pPr>
            <w:r w:rsidRPr="00C30D40">
              <w:rPr>
                <w:sz w:val="18"/>
                <w:lang w:val="sq-AL"/>
              </w:rPr>
              <w:t xml:space="preserve">Instaloni </w:t>
            </w:r>
            <w:r w:rsidR="006822C4">
              <w:rPr>
                <w:sz w:val="18"/>
                <w:lang w:val="sq-AL"/>
              </w:rPr>
              <w:t>rrethoja</w:t>
            </w:r>
            <w:r w:rsidRPr="00C30D40">
              <w:rPr>
                <w:sz w:val="18"/>
                <w:lang w:val="sq-AL"/>
              </w:rPr>
              <w:t>, barriera, vende të rrezikshme paralajmërimi/ndalimi rreth zonës së punës që tregojnë rrezik potencial për njerëzit.</w:t>
            </w:r>
          </w:p>
          <w:p w14:paraId="48930432" w14:textId="77777777" w:rsidR="00BD3CC4" w:rsidRPr="00C30D40" w:rsidRDefault="00BD3CC4" w:rsidP="00B6715D">
            <w:pPr>
              <w:pStyle w:val="NoSpacing"/>
              <w:numPr>
                <w:ilvl w:val="0"/>
                <w:numId w:val="52"/>
              </w:numPr>
              <w:rPr>
                <w:sz w:val="18"/>
                <w:lang w:val="sq-AL"/>
              </w:rPr>
            </w:pPr>
            <w:r w:rsidRPr="00C30D40">
              <w:rPr>
                <w:sz w:val="18"/>
                <w:lang w:val="sq-AL"/>
              </w:rPr>
              <w:t>Vendosni shenjat e duhura paralajmëruese dhe udhëzuese në zonat ku po punohet.</w:t>
            </w:r>
          </w:p>
          <w:p w14:paraId="4B14CB8E" w14:textId="77777777" w:rsidR="00BD3CC4" w:rsidRPr="00C30D40" w:rsidRDefault="00BD3CC4" w:rsidP="00B6715D">
            <w:pPr>
              <w:pStyle w:val="NoSpacing"/>
              <w:numPr>
                <w:ilvl w:val="0"/>
                <w:numId w:val="52"/>
              </w:numPr>
              <w:rPr>
                <w:sz w:val="18"/>
                <w:lang w:val="sq-AL"/>
              </w:rPr>
            </w:pPr>
            <w:r w:rsidRPr="00C30D40">
              <w:rPr>
                <w:sz w:val="18"/>
                <w:lang w:val="sq-AL"/>
              </w:rPr>
              <w:t>Mbani sipërfaqet e rrugëve të pastra nga materiale të tilla si dheu dhe zhavorri.</w:t>
            </w:r>
          </w:p>
          <w:p w14:paraId="77D1D4CF" w14:textId="77777777" w:rsidR="00BD3CC4" w:rsidRPr="00C30D40" w:rsidRDefault="00BD3CC4" w:rsidP="00B6715D">
            <w:pPr>
              <w:pStyle w:val="NoSpacing"/>
              <w:numPr>
                <w:ilvl w:val="0"/>
                <w:numId w:val="52"/>
              </w:numPr>
              <w:rPr>
                <w:sz w:val="18"/>
                <w:lang w:val="sq-AL"/>
              </w:rPr>
            </w:pPr>
            <w:r w:rsidRPr="00C30D40">
              <w:rPr>
                <w:sz w:val="18"/>
                <w:lang w:val="sq-AL"/>
              </w:rPr>
              <w:t>Kufizoni në koordinim me autoritetet e trafikut lëvizjen e mjeteve të rënda në rrugë/korsi të përdorura nga publiku gjatë orëve të pikut të trafikut.</w:t>
            </w:r>
          </w:p>
          <w:p w14:paraId="47DDFB51" w14:textId="77777777" w:rsidR="00BD3CC4" w:rsidRPr="00C30D40" w:rsidRDefault="00BD3CC4" w:rsidP="00B6715D">
            <w:pPr>
              <w:pStyle w:val="NoSpacing"/>
              <w:numPr>
                <w:ilvl w:val="0"/>
                <w:numId w:val="52"/>
              </w:numPr>
              <w:rPr>
                <w:sz w:val="18"/>
                <w:lang w:val="sq-AL"/>
              </w:rPr>
            </w:pPr>
            <w:r w:rsidRPr="00C30D40">
              <w:rPr>
                <w:sz w:val="18"/>
                <w:lang w:val="sq-AL"/>
              </w:rPr>
              <w:t>Kryerja e planeve të menaxhimit dhe sigurisë për aktivitetet e mirëmbajtjes.</w:t>
            </w:r>
          </w:p>
          <w:p w14:paraId="29FF1E7B" w14:textId="2B98BEA9" w:rsidR="00BD3CC4" w:rsidRPr="00C30D40" w:rsidRDefault="007B0114" w:rsidP="00B6715D">
            <w:pPr>
              <w:pStyle w:val="NoSpacing"/>
              <w:numPr>
                <w:ilvl w:val="0"/>
                <w:numId w:val="52"/>
              </w:numPr>
              <w:rPr>
                <w:sz w:val="18"/>
                <w:lang w:val="sq-AL"/>
              </w:rPr>
            </w:pPr>
            <w:r>
              <w:rPr>
                <w:sz w:val="18"/>
                <w:lang w:val="sq-AL"/>
              </w:rPr>
              <w:t>Vendosni</w:t>
            </w:r>
            <w:r w:rsidR="00BD3CC4" w:rsidRPr="00C30D40">
              <w:rPr>
                <w:sz w:val="18"/>
                <w:lang w:val="sq-AL"/>
              </w:rPr>
              <w:t xml:space="preserve"> barriera të lëvizshme.</w:t>
            </w:r>
          </w:p>
          <w:p w14:paraId="6C4F8D4F" w14:textId="05BAFDC5" w:rsidR="00141D4F" w:rsidRPr="00C30D40" w:rsidRDefault="00BD3CC4" w:rsidP="004E0DE2">
            <w:pPr>
              <w:pStyle w:val="NoSpacing"/>
              <w:numPr>
                <w:ilvl w:val="0"/>
                <w:numId w:val="4"/>
              </w:numPr>
              <w:ind w:left="360"/>
              <w:rPr>
                <w:sz w:val="18"/>
                <w:lang w:val="sq-AL"/>
              </w:rPr>
            </w:pPr>
            <w:r w:rsidRPr="00C30D40">
              <w:rPr>
                <w:sz w:val="18"/>
                <w:lang w:val="sq-AL"/>
              </w:rPr>
              <w:t>M</w:t>
            </w:r>
            <w:r w:rsidR="00622DDB">
              <w:rPr>
                <w:sz w:val="18"/>
                <w:lang w:val="sq-AL"/>
              </w:rPr>
              <w:t>buloni skelet në mënyrë të duhur</w:t>
            </w:r>
            <w:r w:rsidRPr="00C30D40">
              <w:rPr>
                <w:sz w:val="18"/>
                <w:lang w:val="sq-AL"/>
              </w:rPr>
              <w:t>.</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42ED0B68" w14:textId="4AFC6662"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1ADB6A6D" w14:textId="52615CD2"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 xml:space="preserve">Artikuj </w:t>
            </w:r>
            <w:r w:rsidR="00356D2F">
              <w:rPr>
                <w:rFonts w:asciiTheme="minorHAnsi" w:hAnsiTheme="minorHAnsi" w:cstheme="minorHAnsi"/>
                <w:sz w:val="18"/>
              </w:rPr>
              <w:t>PP</w:t>
            </w:r>
            <w:r w:rsidRPr="00C30D40">
              <w:rPr>
                <w:rFonts w:asciiTheme="minorHAnsi" w:hAnsiTheme="minorHAnsi" w:cstheme="minorHAnsi"/>
                <w:sz w:val="18"/>
              </w:rPr>
              <w:t>. E detyrueshme (Detyrim kontraktual)</w:t>
            </w:r>
          </w:p>
        </w:tc>
      </w:tr>
      <w:tr w:rsidR="00BD3CC4" w:rsidRPr="00C30D40" w14:paraId="3932C066" w14:textId="77777777" w:rsidTr="00CC680F">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vAlign w:val="center"/>
          </w:tcPr>
          <w:p w14:paraId="796C4040" w14:textId="573DA7A5" w:rsidR="00BD3CC4" w:rsidRPr="00C30D40" w:rsidRDefault="00BD3CC4" w:rsidP="00B6715D">
            <w:pPr>
              <w:pStyle w:val="ListParagraph"/>
              <w:widowControl/>
              <w:numPr>
                <w:ilvl w:val="0"/>
                <w:numId w:val="7"/>
              </w:numPr>
              <w:autoSpaceDE/>
              <w:autoSpaceDN/>
              <w:spacing w:before="40" w:after="40"/>
              <w:rPr>
                <w:rFonts w:asciiTheme="minorHAnsi" w:hAnsiTheme="minorHAnsi" w:cstheme="minorHAnsi"/>
                <w:sz w:val="18"/>
              </w:rPr>
            </w:pPr>
            <w:r w:rsidRPr="00C30D40">
              <w:rPr>
                <w:rFonts w:asciiTheme="minorHAnsi" w:hAnsiTheme="minorHAnsi" w:cstheme="minorHAnsi"/>
                <w:sz w:val="18"/>
              </w:rPr>
              <w:t>Mungesa e ndërgjegjësimit dhe njohurive të punëtorëve për respektimin e kulturave të komunitetit lokal dhe çështjet e mbrojtjes sociale mbi gjininë, VSM/H dhe DHBGJ.</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vAlign w:val="center"/>
          </w:tcPr>
          <w:p w14:paraId="735551E2" w14:textId="4401C8AA" w:rsidR="00BD3CC4" w:rsidRPr="00A03850" w:rsidRDefault="00BD3CC4" w:rsidP="00B6715D">
            <w:pPr>
              <w:numPr>
                <w:ilvl w:val="0"/>
                <w:numId w:val="4"/>
              </w:numPr>
              <w:ind w:left="360"/>
              <w:rPr>
                <w:rFonts w:asciiTheme="minorHAnsi" w:hAnsiTheme="minorHAnsi" w:cstheme="minorHAnsi"/>
                <w:sz w:val="18"/>
              </w:rPr>
            </w:pPr>
            <w:r w:rsidRPr="00A03850">
              <w:rPr>
                <w:rFonts w:asciiTheme="minorHAnsi" w:hAnsiTheme="minorHAnsi" w:cstheme="minorHAnsi"/>
                <w:sz w:val="18"/>
              </w:rPr>
              <w:t xml:space="preserve">Kontraktori dhe punëtorët e tij </w:t>
            </w:r>
            <w:r w:rsidR="002A594A" w:rsidRPr="00A03850">
              <w:rPr>
                <w:rFonts w:asciiTheme="minorHAnsi" w:hAnsiTheme="minorHAnsi" w:cstheme="minorHAnsi"/>
                <w:sz w:val="18"/>
              </w:rPr>
              <w:t xml:space="preserve">duhet </w:t>
            </w:r>
            <w:r w:rsidRPr="00A03850">
              <w:rPr>
                <w:rFonts w:asciiTheme="minorHAnsi" w:hAnsiTheme="minorHAnsi" w:cstheme="minorHAnsi"/>
                <w:sz w:val="18"/>
              </w:rPr>
              <w:t>të nënshkruajnë Kodin e Sjelljes.</w:t>
            </w:r>
          </w:p>
          <w:p w14:paraId="2B334F5A" w14:textId="34A990C1" w:rsidR="00BD3CC4" w:rsidRPr="00A03850" w:rsidRDefault="00BD3CC4" w:rsidP="00B6715D">
            <w:pPr>
              <w:numPr>
                <w:ilvl w:val="0"/>
                <w:numId w:val="4"/>
              </w:numPr>
              <w:ind w:left="360"/>
              <w:rPr>
                <w:rFonts w:asciiTheme="minorHAnsi" w:hAnsiTheme="minorHAnsi" w:cstheme="minorHAnsi"/>
                <w:sz w:val="18"/>
              </w:rPr>
            </w:pPr>
            <w:r w:rsidRPr="00A03850">
              <w:rPr>
                <w:rFonts w:asciiTheme="minorHAnsi" w:hAnsiTheme="minorHAnsi" w:cstheme="minorHAnsi"/>
                <w:sz w:val="18"/>
              </w:rPr>
              <w:t xml:space="preserve">Sigurohuni që punëtorët të respektojnë dhe t'i përmbahen Kodit të Sjelljes </w:t>
            </w:r>
            <w:r w:rsidR="004C1F63" w:rsidRPr="00A03850">
              <w:rPr>
                <w:rFonts w:asciiTheme="minorHAnsi" w:hAnsiTheme="minorHAnsi" w:cstheme="minorHAnsi"/>
                <w:sz w:val="18"/>
              </w:rPr>
              <w:t xml:space="preserve">KS </w:t>
            </w:r>
            <w:r w:rsidRPr="00A03850">
              <w:rPr>
                <w:rFonts w:asciiTheme="minorHAnsi" w:hAnsiTheme="minorHAnsi" w:cstheme="minorHAnsi"/>
                <w:sz w:val="18"/>
              </w:rPr>
              <w:t>për mbrojtjen e komunitetit lokal dhe të mos bëjnë asnjë dëm.</w:t>
            </w:r>
          </w:p>
          <w:p w14:paraId="48E9CDB6" w14:textId="04B6C0A6" w:rsidR="00BD3CC4" w:rsidRPr="00A03850" w:rsidRDefault="00BD3CC4" w:rsidP="00B6715D">
            <w:pPr>
              <w:pStyle w:val="NoSpacing"/>
              <w:numPr>
                <w:ilvl w:val="0"/>
                <w:numId w:val="4"/>
              </w:numPr>
              <w:ind w:left="360"/>
              <w:rPr>
                <w:sz w:val="18"/>
                <w:lang w:val="sq-AL"/>
              </w:rPr>
            </w:pPr>
            <w:r w:rsidRPr="00A03850">
              <w:rPr>
                <w:rFonts w:cstheme="minorHAnsi"/>
                <w:sz w:val="18"/>
                <w:lang w:val="sq-AL"/>
              </w:rPr>
              <w:t>Ekziston sistem</w:t>
            </w:r>
            <w:r w:rsidR="006C6A19" w:rsidRPr="00A03850">
              <w:rPr>
                <w:rFonts w:cstheme="minorHAnsi"/>
                <w:sz w:val="18"/>
                <w:lang w:val="sq-AL"/>
              </w:rPr>
              <w:t>i i</w:t>
            </w:r>
            <w:r w:rsidRPr="00A03850">
              <w:rPr>
                <w:rFonts w:cstheme="minorHAnsi"/>
                <w:sz w:val="18"/>
                <w:lang w:val="sq-AL"/>
              </w:rPr>
              <w:t xml:space="preserve"> </w:t>
            </w:r>
            <w:r w:rsidR="009B124C" w:rsidRPr="00A03850">
              <w:rPr>
                <w:rFonts w:cstheme="minorHAnsi"/>
                <w:sz w:val="18"/>
                <w:lang w:val="sq-AL"/>
              </w:rPr>
              <w:t>MA</w:t>
            </w:r>
            <w:r w:rsidRPr="00A03850">
              <w:rPr>
                <w:rFonts w:cstheme="minorHAnsi"/>
                <w:sz w:val="18"/>
                <w:lang w:val="sq-AL"/>
              </w:rPr>
              <w:t xml:space="preserve"> për të trajtuar çdo çështje mbi gjininë, </w:t>
            </w:r>
            <w:r w:rsidR="000C1288" w:rsidRPr="00A03850">
              <w:rPr>
                <w:rFonts w:cstheme="minorHAnsi"/>
                <w:sz w:val="18"/>
                <w:lang w:val="sq-AL"/>
              </w:rPr>
              <w:t>SHAS</w:t>
            </w:r>
            <w:r w:rsidRPr="00A03850">
              <w:rPr>
                <w:rFonts w:cstheme="minorHAnsi"/>
                <w:sz w:val="18"/>
                <w:lang w:val="sq-AL"/>
              </w:rPr>
              <w:t xml:space="preserve">/H dhe </w:t>
            </w:r>
            <w:r w:rsidR="009B124C" w:rsidRPr="00A03850">
              <w:rPr>
                <w:rFonts w:cstheme="minorHAnsi"/>
                <w:sz w:val="18"/>
                <w:lang w:val="sq-AL"/>
              </w:rPr>
              <w:t>DHBGJ</w:t>
            </w:r>
            <w:r w:rsidRPr="00A03850">
              <w:rPr>
                <w:rFonts w:cstheme="minorHAnsi"/>
                <w:sz w:val="18"/>
                <w:lang w:val="sq-AL"/>
              </w:rPr>
              <w:t>.</w:t>
            </w: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4C859FB3" w14:textId="609E7225"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3D4C7509" w14:textId="1AABF8F7" w:rsidR="00BD3CC4" w:rsidRPr="00C30D40" w:rsidRDefault="00BD3CC4" w:rsidP="00BD3CC4">
            <w:pPr>
              <w:widowControl/>
              <w:autoSpaceDE/>
              <w:autoSpaceDN/>
              <w:spacing w:before="40" w:after="40"/>
              <w:rPr>
                <w:rFonts w:asciiTheme="minorHAnsi" w:hAnsiTheme="minorHAnsi" w:cstheme="minorHAnsi"/>
                <w:sz w:val="18"/>
              </w:rPr>
            </w:pPr>
            <w:r w:rsidRPr="00C30D40">
              <w:rPr>
                <w:rFonts w:asciiTheme="minorHAnsi" w:hAnsiTheme="minorHAnsi" w:cstheme="minorHAnsi"/>
                <w:sz w:val="18"/>
              </w:rPr>
              <w:t>E detyrueshme</w:t>
            </w:r>
          </w:p>
        </w:tc>
      </w:tr>
      <w:tr w:rsidR="00BD3CC4" w:rsidRPr="00C30D40" w14:paraId="6B538AF5"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4ADB39E0" w14:textId="0ED49D8B" w:rsidR="00BD3CC4" w:rsidRPr="00C30D40" w:rsidRDefault="00BD3CC4" w:rsidP="00B6715D">
            <w:pPr>
              <w:pStyle w:val="NoSpacing"/>
              <w:numPr>
                <w:ilvl w:val="0"/>
                <w:numId w:val="53"/>
              </w:numPr>
              <w:rPr>
                <w:rFonts w:cstheme="minorHAnsi"/>
                <w:sz w:val="18"/>
                <w:lang w:val="sq-AL"/>
              </w:rPr>
            </w:pPr>
            <w:r w:rsidRPr="00C30D40">
              <w:rPr>
                <w:rFonts w:cstheme="minorHAnsi"/>
                <w:sz w:val="18"/>
                <w:lang w:val="sq-AL"/>
              </w:rPr>
              <w:t>Puna e Fëmijëve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0DAC83CA" w14:textId="77777777" w:rsidR="00BD3CC4" w:rsidRPr="00A03850" w:rsidRDefault="00BD3CC4" w:rsidP="00B6715D">
            <w:pPr>
              <w:pStyle w:val="NoSpacing"/>
              <w:numPr>
                <w:ilvl w:val="0"/>
                <w:numId w:val="53"/>
              </w:numPr>
              <w:rPr>
                <w:rFonts w:eastAsia="Arial" w:cstheme="minorHAnsi"/>
                <w:sz w:val="18"/>
                <w:lang w:val="sq-AL"/>
              </w:rPr>
            </w:pPr>
            <w:r w:rsidRPr="00A03850">
              <w:rPr>
                <w:rFonts w:eastAsia="Arial" w:cstheme="minorHAnsi"/>
                <w:sz w:val="18"/>
                <w:lang w:val="sq-AL"/>
              </w:rPr>
              <w:t>Të gjithë punëtorët duhet të jenë mbi 18 vjeç.</w:t>
            </w:r>
          </w:p>
          <w:p w14:paraId="2E4888E4" w14:textId="77777777" w:rsidR="00BD3CC4" w:rsidRPr="00A03850" w:rsidRDefault="00BD3CC4" w:rsidP="00B6715D">
            <w:pPr>
              <w:pStyle w:val="NoSpacing"/>
              <w:numPr>
                <w:ilvl w:val="0"/>
                <w:numId w:val="53"/>
              </w:numPr>
              <w:rPr>
                <w:rFonts w:eastAsia="Arial" w:cstheme="minorHAnsi"/>
                <w:sz w:val="18"/>
                <w:lang w:val="sq-AL"/>
              </w:rPr>
            </w:pPr>
            <w:r w:rsidRPr="00A03850">
              <w:rPr>
                <w:rFonts w:eastAsia="Arial" w:cstheme="minorHAnsi"/>
                <w:sz w:val="18"/>
                <w:lang w:val="sq-AL"/>
              </w:rPr>
              <w:t>Verifikimi i moshës së punëtorëve duke kontrolluar ID-të dhe dokumentet zyrtare.</w:t>
            </w:r>
          </w:p>
          <w:p w14:paraId="2FB8689F" w14:textId="77777777" w:rsidR="00BD3CC4" w:rsidRPr="00A03850" w:rsidRDefault="00BD3CC4" w:rsidP="00B6715D">
            <w:pPr>
              <w:pStyle w:val="NoSpacing"/>
              <w:numPr>
                <w:ilvl w:val="0"/>
                <w:numId w:val="53"/>
              </w:numPr>
              <w:rPr>
                <w:rFonts w:eastAsia="Arial" w:cstheme="minorHAnsi"/>
                <w:sz w:val="18"/>
                <w:lang w:val="sq-AL"/>
              </w:rPr>
            </w:pPr>
            <w:r w:rsidRPr="00A03850">
              <w:rPr>
                <w:rFonts w:eastAsia="Arial" w:cstheme="minorHAnsi"/>
                <w:sz w:val="18"/>
                <w:lang w:val="sq-AL"/>
              </w:rPr>
              <w:t>Sigurohuni që një regjistër i punonjësve të jetë i disponueshëm dhe të gjithë punëtorët të jenë të regjistruar.</w:t>
            </w:r>
          </w:p>
          <w:p w14:paraId="124A3E01" w14:textId="77777777" w:rsidR="00BD3CC4" w:rsidRPr="00A03850" w:rsidRDefault="00BD3CC4" w:rsidP="00B6715D">
            <w:pPr>
              <w:pStyle w:val="NoSpacing"/>
              <w:numPr>
                <w:ilvl w:val="0"/>
                <w:numId w:val="53"/>
              </w:numPr>
              <w:rPr>
                <w:rFonts w:cstheme="minorHAnsi"/>
                <w:sz w:val="18"/>
                <w:lang w:val="sq-AL"/>
              </w:rPr>
            </w:pPr>
            <w:r w:rsidRPr="00A03850">
              <w:rPr>
                <w:rFonts w:eastAsia="Arial" w:cstheme="minorHAnsi"/>
                <w:sz w:val="18"/>
                <w:lang w:val="sq-AL"/>
              </w:rPr>
              <w:t>Verifikoni që kushtet e punës janë në përputhje me ESS2 dhe nuk është përdorur punë e detyruar.</w:t>
            </w:r>
          </w:p>
          <w:p w14:paraId="57482289" w14:textId="5DA15BC3" w:rsidR="00141D4F" w:rsidRPr="00A03850" w:rsidRDefault="00141D4F" w:rsidP="00141D4F">
            <w:pPr>
              <w:pStyle w:val="NoSpacing"/>
              <w:ind w:left="360"/>
              <w:rPr>
                <w:rFonts w:cstheme="minorHAnsi"/>
                <w:sz w:val="18"/>
                <w:lang w:val="sq-AL"/>
              </w:rPr>
            </w:pPr>
          </w:p>
        </w:tc>
        <w:tc>
          <w:tcPr>
            <w:tcW w:w="441" w:type="pct"/>
            <w:tcBorders>
              <w:top w:val="single" w:sz="4" w:space="0" w:color="auto"/>
              <w:left w:val="single" w:sz="4" w:space="0" w:color="000000" w:themeColor="text1"/>
              <w:bottom w:val="single" w:sz="4" w:space="0" w:color="auto"/>
              <w:right w:val="single" w:sz="4" w:space="0" w:color="000000" w:themeColor="text1"/>
            </w:tcBorders>
            <w:vAlign w:val="center"/>
          </w:tcPr>
          <w:p w14:paraId="0561CBA6" w14:textId="398DD8A6" w:rsidR="00BD3CC4" w:rsidRPr="00C30D40" w:rsidRDefault="00BD3CC4" w:rsidP="00BD3CC4">
            <w:pPr>
              <w:widowControl/>
              <w:autoSpaceDE/>
              <w:autoSpaceDN/>
              <w:spacing w:before="40" w:after="40"/>
              <w:rPr>
                <w:rFonts w:ascii="Times New Roman" w:hAnsi="Times New Roman"/>
              </w:rPr>
            </w:pPr>
            <w:r w:rsidRPr="00C30D40">
              <w:rPr>
                <w:rFonts w:asciiTheme="minorHAnsi" w:hAnsiTheme="minorHAnsi" w:cstheme="minorHAnsi"/>
                <w:sz w:val="18"/>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13CE45AC" w14:textId="38D0037D" w:rsidR="00BD3CC4" w:rsidRPr="00C30D40" w:rsidRDefault="00BD3CC4" w:rsidP="00BD3CC4">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BD3CC4" w:rsidRPr="00C30D40" w14:paraId="0E897DA7" w14:textId="77777777" w:rsidTr="618D0DEE">
        <w:trPr>
          <w:trHeight w:val="194"/>
        </w:trPr>
        <w:tc>
          <w:tcPr>
            <w:tcW w:w="5000" w:type="pct"/>
            <w:gridSpan w:val="4"/>
            <w:tcBorders>
              <w:top w:val="single" w:sz="4" w:space="0" w:color="auto"/>
              <w:left w:val="single" w:sz="4" w:space="0" w:color="auto"/>
              <w:bottom w:val="single" w:sz="4" w:space="0" w:color="auto"/>
              <w:right w:val="single" w:sz="4" w:space="0" w:color="000000" w:themeColor="text1"/>
            </w:tcBorders>
            <w:shd w:val="clear" w:color="auto" w:fill="B4C6E7" w:themeFill="accent1" w:themeFillTint="66"/>
            <w:tcMar>
              <w:top w:w="23" w:type="dxa"/>
              <w:left w:w="0" w:type="dxa"/>
              <w:bottom w:w="0" w:type="dxa"/>
              <w:right w:w="66" w:type="dxa"/>
            </w:tcMar>
          </w:tcPr>
          <w:p w14:paraId="0A0F785F" w14:textId="11A0475F" w:rsidR="00BD3CC4" w:rsidRPr="00C30D40" w:rsidRDefault="00BD3CC4" w:rsidP="00BD3CC4">
            <w:pPr>
              <w:pStyle w:val="NoSpacing"/>
              <w:jc w:val="center"/>
              <w:rPr>
                <w:rFonts w:ascii="Times New Roman" w:hAnsi="Times New Roman"/>
                <w:b/>
                <w:bCs/>
                <w:sz w:val="18"/>
                <w:szCs w:val="18"/>
                <w:lang w:val="sq-AL"/>
              </w:rPr>
            </w:pPr>
            <w:r w:rsidRPr="00C30D40">
              <w:rPr>
                <w:b/>
                <w:bCs/>
                <w:sz w:val="18"/>
                <w:szCs w:val="18"/>
                <w:lang w:val="sq-AL"/>
              </w:rPr>
              <w:lastRenderedPageBreak/>
              <w:t xml:space="preserve">Ndikimet e </w:t>
            </w:r>
            <w:r w:rsidR="004C1F63">
              <w:rPr>
                <w:b/>
                <w:bCs/>
                <w:sz w:val="18"/>
                <w:szCs w:val="18"/>
                <w:lang w:val="sq-AL"/>
              </w:rPr>
              <w:t>S</w:t>
            </w:r>
            <w:r w:rsidRPr="00C30D40">
              <w:rPr>
                <w:b/>
                <w:bCs/>
                <w:sz w:val="18"/>
                <w:szCs w:val="18"/>
                <w:lang w:val="sq-AL"/>
              </w:rPr>
              <w:t xml:space="preserve">hëndetit dhe </w:t>
            </w:r>
            <w:r w:rsidR="004C1F63">
              <w:rPr>
                <w:b/>
                <w:bCs/>
                <w:sz w:val="18"/>
                <w:szCs w:val="18"/>
                <w:lang w:val="sq-AL"/>
              </w:rPr>
              <w:t>S</w:t>
            </w:r>
            <w:r w:rsidRPr="00C30D40">
              <w:rPr>
                <w:b/>
                <w:bCs/>
                <w:sz w:val="18"/>
                <w:szCs w:val="18"/>
                <w:lang w:val="sq-AL"/>
              </w:rPr>
              <w:t xml:space="preserve">igurisë në </w:t>
            </w:r>
            <w:r w:rsidR="004C1F63">
              <w:rPr>
                <w:b/>
                <w:bCs/>
                <w:sz w:val="18"/>
                <w:szCs w:val="18"/>
                <w:lang w:val="sq-AL"/>
              </w:rPr>
              <w:t>P</w:t>
            </w:r>
            <w:r w:rsidRPr="00C30D40">
              <w:rPr>
                <w:b/>
                <w:bCs/>
                <w:sz w:val="18"/>
                <w:szCs w:val="18"/>
                <w:lang w:val="sq-AL"/>
              </w:rPr>
              <w:t>unë (</w:t>
            </w:r>
            <w:r w:rsidR="00907764">
              <w:rPr>
                <w:b/>
                <w:bCs/>
                <w:sz w:val="18"/>
                <w:szCs w:val="18"/>
                <w:lang w:val="sq-AL"/>
              </w:rPr>
              <w:t>N</w:t>
            </w:r>
            <w:r w:rsidR="001D5D6C">
              <w:rPr>
                <w:b/>
                <w:bCs/>
                <w:sz w:val="18"/>
                <w:szCs w:val="18"/>
                <w:lang w:val="sq-AL"/>
              </w:rPr>
              <w:t>SHSP</w:t>
            </w:r>
            <w:r w:rsidRPr="00C30D40">
              <w:rPr>
                <w:b/>
                <w:bCs/>
                <w:sz w:val="18"/>
                <w:szCs w:val="18"/>
                <w:lang w:val="sq-AL"/>
              </w:rPr>
              <w:t>).</w:t>
            </w:r>
          </w:p>
        </w:tc>
      </w:tr>
      <w:tr w:rsidR="00BD3CC4" w:rsidRPr="00C30D40" w14:paraId="685A5938" w14:textId="77777777" w:rsidTr="00DB51AD">
        <w:trPr>
          <w:trHeight w:val="382"/>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0085110D" w14:textId="0DF20900" w:rsidR="00BD3CC4" w:rsidRPr="00A03850" w:rsidRDefault="00BD3CC4" w:rsidP="00B6715D">
            <w:pPr>
              <w:pStyle w:val="NoSpacing"/>
              <w:numPr>
                <w:ilvl w:val="0"/>
                <w:numId w:val="58"/>
              </w:numPr>
              <w:rPr>
                <w:rFonts w:ascii="Times New Roman" w:hAnsi="Times New Roman"/>
                <w:lang w:val="sq-AL"/>
              </w:rPr>
            </w:pPr>
            <w:r w:rsidRPr="00A03850">
              <w:rPr>
                <w:sz w:val="18"/>
                <w:lang w:val="sq-AL"/>
              </w:rPr>
              <w:t xml:space="preserve">Çështjet e përgjithshme të </w:t>
            </w:r>
            <w:r w:rsidR="001D5D6C" w:rsidRPr="00A03850">
              <w:rPr>
                <w:sz w:val="18"/>
                <w:lang w:val="sq-AL"/>
              </w:rPr>
              <w:t>SHSP</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19F30C08" w14:textId="7A457102" w:rsidR="00BD3CC4" w:rsidRPr="00A03850" w:rsidRDefault="00BD3CC4" w:rsidP="00BD3CC4">
            <w:pPr>
              <w:pStyle w:val="NoSpacing"/>
              <w:rPr>
                <w:sz w:val="18"/>
                <w:lang w:val="sq-AL"/>
              </w:rPr>
            </w:pPr>
            <w:r w:rsidRPr="00A03850">
              <w:rPr>
                <w:sz w:val="18"/>
                <w:lang w:val="sq-AL"/>
              </w:rPr>
              <w:t xml:space="preserve">Masat e mëposhtme zbutëse janë të zbatueshme për të gjitha ndikimet </w:t>
            </w:r>
            <w:r w:rsidR="00907764" w:rsidRPr="00A03850">
              <w:rPr>
                <w:sz w:val="18"/>
                <w:lang w:val="sq-AL"/>
              </w:rPr>
              <w:t>NSHSP</w:t>
            </w:r>
          </w:p>
          <w:p w14:paraId="1C215A10" w14:textId="77777777" w:rsidR="00BD3CC4" w:rsidRPr="00A03850" w:rsidRDefault="00BD3CC4" w:rsidP="00B6715D">
            <w:pPr>
              <w:pStyle w:val="ListBullet"/>
              <w:numPr>
                <w:ilvl w:val="0"/>
                <w:numId w:val="54"/>
              </w:numPr>
              <w:rPr>
                <w:rFonts w:asciiTheme="minorHAnsi" w:hAnsiTheme="minorHAnsi" w:cstheme="minorHAnsi"/>
                <w:sz w:val="18"/>
              </w:rPr>
            </w:pPr>
            <w:r w:rsidRPr="00A03850">
              <w:rPr>
                <w:rFonts w:asciiTheme="minorHAnsi" w:hAnsiTheme="minorHAnsi" w:cstheme="minorHAnsi"/>
                <w:sz w:val="18"/>
              </w:rPr>
              <w:t>Sigurohuni që të punësohen punëtorë të kualifikuar për çdo punë.</w:t>
            </w:r>
          </w:p>
          <w:p w14:paraId="4688D268" w14:textId="0972AE0D" w:rsidR="00BD3CC4" w:rsidRPr="00A03850" w:rsidRDefault="00BD3CC4" w:rsidP="00B6715D">
            <w:pPr>
              <w:pStyle w:val="ListBullet"/>
              <w:numPr>
                <w:ilvl w:val="0"/>
                <w:numId w:val="54"/>
              </w:numPr>
              <w:rPr>
                <w:rFonts w:asciiTheme="minorHAnsi" w:hAnsiTheme="minorHAnsi" w:cstheme="minorHAnsi"/>
                <w:sz w:val="18"/>
              </w:rPr>
            </w:pPr>
            <w:r w:rsidRPr="00A03850">
              <w:rPr>
                <w:rFonts w:asciiTheme="minorHAnsi" w:hAnsiTheme="minorHAnsi" w:cstheme="minorHAnsi"/>
                <w:sz w:val="18"/>
              </w:rPr>
              <w:t xml:space="preserve">Kryeni seanca të rregullta ndërgjegjësimi dhe bisedime ditore të Toolbox mbi kërkesat e </w:t>
            </w:r>
            <w:r w:rsidR="005C715E" w:rsidRPr="00A03850">
              <w:rPr>
                <w:rFonts w:asciiTheme="minorHAnsi" w:hAnsiTheme="minorHAnsi" w:cstheme="minorHAnsi"/>
                <w:sz w:val="18"/>
              </w:rPr>
              <w:t>SHSP</w:t>
            </w:r>
            <w:r w:rsidRPr="00A03850">
              <w:rPr>
                <w:rFonts w:asciiTheme="minorHAnsi" w:hAnsiTheme="minorHAnsi" w:cstheme="minorHAnsi"/>
                <w:sz w:val="18"/>
              </w:rPr>
              <w:t xml:space="preserve"> përpara se të filloni ndonjë punë.</w:t>
            </w:r>
          </w:p>
          <w:p w14:paraId="09FCBB46" w14:textId="77777777" w:rsidR="00BD3CC4" w:rsidRPr="00A03850" w:rsidRDefault="00BD3CC4" w:rsidP="00B6715D">
            <w:pPr>
              <w:pStyle w:val="ListBullet"/>
              <w:numPr>
                <w:ilvl w:val="0"/>
                <w:numId w:val="54"/>
              </w:numPr>
              <w:rPr>
                <w:rFonts w:asciiTheme="minorHAnsi" w:hAnsiTheme="minorHAnsi" w:cstheme="minorHAnsi"/>
                <w:sz w:val="18"/>
              </w:rPr>
            </w:pPr>
            <w:r w:rsidRPr="00A03850">
              <w:rPr>
                <w:rFonts w:asciiTheme="minorHAnsi" w:hAnsiTheme="minorHAnsi" w:cstheme="minorHAnsi"/>
                <w:sz w:val="18"/>
              </w:rPr>
              <w:t>Inspektim periodik për të siguruar që masat zbutëse janë zbatuar dhe për të ndaluar çdo veprim të pasigurt ose situatë të pasigurt.</w:t>
            </w:r>
          </w:p>
          <w:p w14:paraId="3FA91797" w14:textId="0C00D6AA" w:rsidR="00BD3CC4" w:rsidRPr="00A03850" w:rsidRDefault="00BD3CC4" w:rsidP="00B6715D">
            <w:pPr>
              <w:pStyle w:val="ListBullet"/>
              <w:numPr>
                <w:ilvl w:val="0"/>
                <w:numId w:val="54"/>
              </w:numPr>
              <w:rPr>
                <w:rFonts w:asciiTheme="minorHAnsi" w:hAnsiTheme="minorHAnsi" w:cstheme="minorHAnsi"/>
                <w:sz w:val="18"/>
                <w:rtl/>
              </w:rPr>
            </w:pPr>
            <w:r w:rsidRPr="00A03850">
              <w:rPr>
                <w:rFonts w:asciiTheme="minorHAnsi" w:hAnsiTheme="minorHAnsi" w:cstheme="minorHAnsi"/>
                <w:sz w:val="18"/>
              </w:rPr>
              <w:t xml:space="preserve">Plani i reagimit të urgjencës të jetë i vendosur me detaje dhe </w:t>
            </w:r>
            <w:r w:rsidR="00B50EC2" w:rsidRPr="00A03850">
              <w:rPr>
                <w:rFonts w:asciiTheme="minorHAnsi" w:hAnsiTheme="minorHAnsi" w:cstheme="minorHAnsi"/>
                <w:sz w:val="18"/>
              </w:rPr>
              <w:t xml:space="preserve">me </w:t>
            </w:r>
            <w:r w:rsidRPr="00A03850">
              <w:rPr>
                <w:rFonts w:asciiTheme="minorHAnsi" w:hAnsiTheme="minorHAnsi" w:cstheme="minorHAnsi"/>
                <w:sz w:val="18"/>
              </w:rPr>
              <w:t>kontakt</w:t>
            </w:r>
            <w:r w:rsidR="00AD4E45" w:rsidRPr="00A03850">
              <w:rPr>
                <w:rFonts w:asciiTheme="minorHAnsi" w:hAnsiTheme="minorHAnsi" w:cstheme="minorHAnsi"/>
                <w:sz w:val="18"/>
              </w:rPr>
              <w:t>et e spitali</w:t>
            </w:r>
            <w:r w:rsidR="00AB3496" w:rsidRPr="00A03850">
              <w:rPr>
                <w:rFonts w:asciiTheme="minorHAnsi" w:hAnsiTheme="minorHAnsi" w:cstheme="minorHAnsi"/>
                <w:sz w:val="18"/>
              </w:rPr>
              <w:t>t</w:t>
            </w:r>
            <w:r w:rsidR="00AD4E45" w:rsidRPr="00A03850">
              <w:rPr>
                <w:rFonts w:asciiTheme="minorHAnsi" w:hAnsiTheme="minorHAnsi" w:cstheme="minorHAnsi"/>
                <w:sz w:val="18"/>
              </w:rPr>
              <w:t xml:space="preserve"> </w:t>
            </w:r>
            <w:r w:rsidR="00AB3496" w:rsidRPr="00A03850">
              <w:rPr>
                <w:rFonts w:asciiTheme="minorHAnsi" w:hAnsiTheme="minorHAnsi" w:cstheme="minorHAnsi"/>
                <w:sz w:val="18"/>
              </w:rPr>
              <w:t>ose qendrës mjekësore më të afërt</w:t>
            </w:r>
            <w:r w:rsidRPr="00A03850">
              <w:rPr>
                <w:rFonts w:asciiTheme="minorHAnsi" w:hAnsiTheme="minorHAnsi" w:cstheme="minorHAnsi"/>
                <w:sz w:val="18"/>
              </w:rPr>
              <w:t xml:space="preserve">, përgjegjësitë kuptohen për të gjitha punët, kutitë e ndihmës së parë </w:t>
            </w:r>
            <w:r w:rsidR="007B1AD9" w:rsidRPr="00A03850">
              <w:rPr>
                <w:rFonts w:asciiTheme="minorHAnsi" w:hAnsiTheme="minorHAnsi" w:cstheme="minorHAnsi"/>
                <w:sz w:val="18"/>
              </w:rPr>
              <w:t>të jenë</w:t>
            </w:r>
            <w:r w:rsidRPr="00A03850">
              <w:rPr>
                <w:rFonts w:asciiTheme="minorHAnsi" w:hAnsiTheme="minorHAnsi" w:cstheme="minorHAnsi"/>
                <w:sz w:val="18"/>
              </w:rPr>
              <w:t xml:space="preserve"> në dispozicion </w:t>
            </w:r>
            <w:r w:rsidR="001B4FD4" w:rsidRPr="00A03850">
              <w:rPr>
                <w:rFonts w:asciiTheme="minorHAnsi" w:hAnsiTheme="minorHAnsi" w:cstheme="minorHAnsi"/>
                <w:sz w:val="18"/>
              </w:rPr>
              <w:t>si dhe lista</w:t>
            </w:r>
            <w:r w:rsidRPr="00A03850">
              <w:rPr>
                <w:rFonts w:asciiTheme="minorHAnsi" w:hAnsiTheme="minorHAnsi" w:cstheme="minorHAnsi"/>
                <w:sz w:val="18"/>
              </w:rPr>
              <w:t xml:space="preserve"> e </w:t>
            </w:r>
            <w:r w:rsidR="00D711C3" w:rsidRPr="00A03850">
              <w:rPr>
                <w:rFonts w:asciiTheme="minorHAnsi" w:hAnsiTheme="minorHAnsi" w:cstheme="minorHAnsi"/>
                <w:sz w:val="18"/>
              </w:rPr>
              <w:t>personave të trajnuar për dhënien e ndihmës s</w:t>
            </w:r>
            <w:r w:rsidR="007019D7" w:rsidRPr="00A03850">
              <w:rPr>
                <w:rFonts w:asciiTheme="minorHAnsi" w:hAnsiTheme="minorHAnsi" w:cstheme="minorHAnsi"/>
                <w:sz w:val="18"/>
              </w:rPr>
              <w:t>ë parë</w:t>
            </w:r>
            <w:r w:rsidR="001B7089" w:rsidRPr="00A03850">
              <w:rPr>
                <w:rFonts w:asciiTheme="minorHAnsi" w:hAnsiTheme="minorHAnsi" w:cstheme="minorHAnsi"/>
                <w:sz w:val="18"/>
              </w:rPr>
              <w:t xml:space="preserve">, po ashtu </w:t>
            </w:r>
            <w:r w:rsidR="00CD7120" w:rsidRPr="00A03850">
              <w:rPr>
                <w:rFonts w:asciiTheme="minorHAnsi" w:hAnsiTheme="minorHAnsi" w:cstheme="minorHAnsi"/>
                <w:sz w:val="18"/>
              </w:rPr>
              <w:t xml:space="preserve">duhet të jetë në </w:t>
            </w:r>
            <w:r w:rsidR="00E058A4" w:rsidRPr="00A03850">
              <w:rPr>
                <w:rFonts w:asciiTheme="minorHAnsi" w:hAnsiTheme="minorHAnsi" w:cstheme="minorHAnsi"/>
                <w:sz w:val="18"/>
              </w:rPr>
              <w:t>dispozicion edhe</w:t>
            </w:r>
            <w:r w:rsidR="00BF0FBB" w:rsidRPr="00A03850">
              <w:rPr>
                <w:rFonts w:asciiTheme="minorHAnsi" w:hAnsiTheme="minorHAnsi" w:cstheme="minorHAnsi"/>
                <w:sz w:val="18"/>
              </w:rPr>
              <w:t xml:space="preserve"> trans</w:t>
            </w:r>
            <w:r w:rsidR="00993944" w:rsidRPr="00A03850">
              <w:rPr>
                <w:rFonts w:asciiTheme="minorHAnsi" w:hAnsiTheme="minorHAnsi" w:cstheme="minorHAnsi"/>
                <w:sz w:val="18"/>
              </w:rPr>
              <w:t>porti</w:t>
            </w:r>
            <w:r w:rsidR="00E058A4" w:rsidRPr="00A03850">
              <w:rPr>
                <w:rFonts w:asciiTheme="minorHAnsi" w:hAnsiTheme="minorHAnsi" w:cstheme="minorHAnsi"/>
                <w:sz w:val="18"/>
              </w:rPr>
              <w:t xml:space="preserve"> për t</w:t>
            </w:r>
            <w:r w:rsidR="00B76267" w:rsidRPr="00A03850">
              <w:rPr>
                <w:rFonts w:asciiTheme="minorHAnsi" w:hAnsiTheme="minorHAnsi" w:cstheme="minorHAnsi"/>
                <w:sz w:val="18"/>
              </w:rPr>
              <w:t>ë gjithë punëtorët.</w:t>
            </w:r>
          </w:p>
          <w:p w14:paraId="54FAC74F" w14:textId="77777777" w:rsidR="00BD3CC4" w:rsidRPr="00A03850" w:rsidRDefault="00BD3CC4" w:rsidP="00B6715D">
            <w:pPr>
              <w:pStyle w:val="ListBullet"/>
              <w:numPr>
                <w:ilvl w:val="0"/>
                <w:numId w:val="54"/>
              </w:numPr>
              <w:rPr>
                <w:rFonts w:asciiTheme="minorHAnsi" w:hAnsiTheme="minorHAnsi" w:cstheme="minorHAnsi"/>
                <w:sz w:val="18"/>
              </w:rPr>
            </w:pPr>
            <w:r w:rsidRPr="00A03850">
              <w:rPr>
                <w:rFonts w:asciiTheme="minorHAnsi" w:hAnsiTheme="minorHAnsi" w:cstheme="minorHAnsi"/>
                <w:sz w:val="18"/>
              </w:rPr>
              <w:t>Raportoni menjëherë të gjitha dukuritë aksidentale me potencial aksidenti serioz, si p.sh. dështime të mëdha të pajisjeve dhe ekspozim ndaj materialeve të rrezikshme, rrëshqitje c te UNOPS dhe te WBG brenda 48 orëve.</w:t>
            </w:r>
          </w:p>
          <w:p w14:paraId="33BCF82B" w14:textId="77777777" w:rsidR="00BD3CC4" w:rsidRPr="00A03850" w:rsidRDefault="00BD3CC4" w:rsidP="00B6715D">
            <w:pPr>
              <w:pStyle w:val="NoSpacing"/>
              <w:numPr>
                <w:ilvl w:val="0"/>
                <w:numId w:val="54"/>
              </w:numPr>
              <w:rPr>
                <w:sz w:val="18"/>
                <w:lang w:val="sq-AL"/>
              </w:rPr>
            </w:pPr>
            <w:r w:rsidRPr="00A03850">
              <w:rPr>
                <w:sz w:val="18"/>
                <w:lang w:val="sq-AL"/>
              </w:rPr>
              <w:t>Kontraktorët do të monitorojnë, mbajnë shënime dhe raportojnë për çështjet e mëposhtme mjedisore dhe sociale:</w:t>
            </w:r>
          </w:p>
          <w:p w14:paraId="2FAE4724" w14:textId="32DEF0CB" w:rsidR="00BD3CC4" w:rsidRPr="00A03850" w:rsidRDefault="00BD3CC4" w:rsidP="00BD3CC4">
            <w:pPr>
              <w:pStyle w:val="ListBullet"/>
              <w:ind w:left="871" w:hanging="180"/>
              <w:jc w:val="both"/>
              <w:rPr>
                <w:rFonts w:asciiTheme="minorHAnsi" w:hAnsiTheme="minorHAnsi" w:cstheme="minorHAnsi"/>
                <w:sz w:val="18"/>
              </w:rPr>
            </w:pPr>
            <w:r w:rsidRPr="00A03850">
              <w:rPr>
                <w:rFonts w:asciiTheme="minorHAnsi" w:hAnsiTheme="minorHAnsi" w:cstheme="minorHAnsi"/>
                <w:i/>
                <w:iCs/>
                <w:sz w:val="18"/>
                <w:szCs w:val="22"/>
              </w:rPr>
              <w:t>Siguria:</w:t>
            </w:r>
            <w:r w:rsidR="00F34076" w:rsidRPr="00A03850">
              <w:rPr>
                <w:rFonts w:asciiTheme="minorHAnsi" w:hAnsiTheme="minorHAnsi" w:cstheme="minorHAnsi"/>
                <w:i/>
                <w:iCs/>
                <w:sz w:val="18"/>
                <w:szCs w:val="22"/>
              </w:rPr>
              <w:t xml:space="preserve"> </w:t>
            </w:r>
            <w:r w:rsidRPr="00A03850">
              <w:rPr>
                <w:rFonts w:asciiTheme="minorHAnsi" w:hAnsiTheme="minorHAnsi" w:cstheme="minorHAnsi"/>
                <w:sz w:val="18"/>
                <w:szCs w:val="22"/>
              </w:rPr>
              <w:t xml:space="preserve">orët e punës, dëmtimi i kohës së humbur (LTI), ditët e humbura të punës, incidentet e regjistruara dhe Analiza korresponduese e shkakut rrënjësor (incidentet e kohës së humbur, rastet e trajtimit mjekësor), rastet e ndihmës së parë, potenciali i lartë i </w:t>
            </w:r>
            <w:r w:rsidR="0073384C" w:rsidRPr="00A03850">
              <w:rPr>
                <w:rFonts w:asciiTheme="minorHAnsi" w:hAnsiTheme="minorHAnsi" w:cstheme="minorHAnsi"/>
                <w:sz w:val="18"/>
                <w:szCs w:val="22"/>
              </w:rPr>
              <w:t xml:space="preserve">afër </w:t>
            </w:r>
            <w:r w:rsidRPr="00A03850">
              <w:rPr>
                <w:rFonts w:asciiTheme="minorHAnsi" w:hAnsiTheme="minorHAnsi" w:cstheme="minorHAnsi"/>
                <w:sz w:val="18"/>
                <w:szCs w:val="22"/>
              </w:rPr>
              <w:t xml:space="preserve">humbjeve dhe aktivitetet e nevojshme korrigjuese dhe parandaluese (për shembull, </w:t>
            </w:r>
            <w:r w:rsidR="00AD2562" w:rsidRPr="00A03850">
              <w:rPr>
                <w:rFonts w:asciiTheme="minorHAnsi" w:hAnsiTheme="minorHAnsi" w:cstheme="minorHAnsi"/>
                <w:sz w:val="18"/>
                <w:szCs w:val="22"/>
              </w:rPr>
              <w:t xml:space="preserve">analizat e </w:t>
            </w:r>
            <w:r w:rsidRPr="00A03850">
              <w:rPr>
                <w:rFonts w:asciiTheme="minorHAnsi" w:hAnsiTheme="minorHAnsi" w:cstheme="minorHAnsi"/>
                <w:sz w:val="18"/>
                <w:szCs w:val="22"/>
              </w:rPr>
              <w:t xml:space="preserve">rishikuara </w:t>
            </w:r>
            <w:r w:rsidR="00AD2562" w:rsidRPr="00A03850">
              <w:rPr>
                <w:rFonts w:asciiTheme="minorHAnsi" w:hAnsiTheme="minorHAnsi" w:cstheme="minorHAnsi"/>
                <w:sz w:val="18"/>
                <w:szCs w:val="22"/>
              </w:rPr>
              <w:t>të</w:t>
            </w:r>
            <w:r w:rsidRPr="00A03850">
              <w:rPr>
                <w:rFonts w:asciiTheme="minorHAnsi" w:hAnsiTheme="minorHAnsi" w:cstheme="minorHAnsi"/>
                <w:sz w:val="18"/>
                <w:szCs w:val="22"/>
              </w:rPr>
              <w:t xml:space="preserve"> sigurisë në punë, pajisje të reja ose të ndryshme, trajnime të aftësive, e kështu me radhë).</w:t>
            </w:r>
          </w:p>
          <w:p w14:paraId="76805124" w14:textId="7FF29BFD" w:rsidR="00BD3CC4" w:rsidRPr="00A03850" w:rsidRDefault="00BD3CC4" w:rsidP="00BD3CC4">
            <w:pPr>
              <w:pStyle w:val="ListBullet"/>
              <w:ind w:left="871" w:hanging="180"/>
              <w:jc w:val="both"/>
              <w:rPr>
                <w:rFonts w:asciiTheme="minorHAnsi" w:hAnsiTheme="minorHAnsi" w:cstheme="minorHAnsi"/>
                <w:sz w:val="18"/>
              </w:rPr>
            </w:pPr>
            <w:r w:rsidRPr="00A03850">
              <w:rPr>
                <w:rFonts w:asciiTheme="minorHAnsi" w:hAnsiTheme="minorHAnsi" w:cstheme="minorHAnsi"/>
                <w:iCs/>
                <w:sz w:val="18"/>
              </w:rPr>
              <w:t>Punimet kryesore:</w:t>
            </w:r>
            <w:r w:rsidR="00AD2562" w:rsidRPr="00A03850">
              <w:rPr>
                <w:rFonts w:asciiTheme="minorHAnsi" w:hAnsiTheme="minorHAnsi" w:cstheme="minorHAnsi"/>
                <w:iCs/>
                <w:sz w:val="18"/>
              </w:rPr>
              <w:t xml:space="preserve"> </w:t>
            </w:r>
            <w:r w:rsidRPr="00A03850">
              <w:rPr>
                <w:rFonts w:asciiTheme="minorHAnsi" w:hAnsiTheme="minorHAnsi" w:cstheme="minorHAnsi"/>
                <w:sz w:val="18"/>
              </w:rPr>
              <w:t xml:space="preserve"> të ndërmarra dhe të përfunduara, progresi kundrejt planit të nënprojektit dhe frontet kyçe të punës (fushat e punës).</w:t>
            </w:r>
          </w:p>
          <w:p w14:paraId="33B5DC2C" w14:textId="3BAD40BA" w:rsidR="00BD3CC4" w:rsidRPr="00A03850" w:rsidRDefault="00BD3CC4" w:rsidP="00BD3CC4">
            <w:pPr>
              <w:pStyle w:val="ListBullet"/>
              <w:ind w:left="871" w:hanging="180"/>
              <w:jc w:val="both"/>
              <w:rPr>
                <w:rFonts w:asciiTheme="minorHAnsi" w:hAnsiTheme="minorHAnsi" w:cstheme="minorHAnsi"/>
                <w:sz w:val="18"/>
                <w:szCs w:val="22"/>
              </w:rPr>
            </w:pPr>
            <w:r w:rsidRPr="00A03850">
              <w:rPr>
                <w:rFonts w:asciiTheme="minorHAnsi" w:hAnsiTheme="minorHAnsi" w:cstheme="minorHAnsi"/>
                <w:i/>
                <w:iCs/>
                <w:sz w:val="18"/>
                <w:szCs w:val="22"/>
              </w:rPr>
              <w:t xml:space="preserve">Kërkesat për </w:t>
            </w:r>
            <w:r w:rsidR="006B55BA" w:rsidRPr="00A03850">
              <w:rPr>
                <w:rFonts w:asciiTheme="minorHAnsi" w:hAnsiTheme="minorHAnsi" w:cstheme="minorHAnsi"/>
                <w:i/>
                <w:iCs/>
                <w:sz w:val="18"/>
                <w:szCs w:val="22"/>
              </w:rPr>
              <w:t>MSSH</w:t>
            </w:r>
            <w:r w:rsidR="00C6088C" w:rsidRPr="00A03850">
              <w:rPr>
                <w:rFonts w:asciiTheme="minorHAnsi" w:hAnsiTheme="minorHAnsi" w:cstheme="minorHAnsi"/>
                <w:i/>
                <w:iCs/>
                <w:sz w:val="18"/>
                <w:szCs w:val="22"/>
              </w:rPr>
              <w:t>S</w:t>
            </w:r>
            <w:r w:rsidRPr="00A03850">
              <w:rPr>
                <w:rFonts w:asciiTheme="minorHAnsi" w:hAnsiTheme="minorHAnsi" w:cstheme="minorHAnsi"/>
                <w:i/>
                <w:iCs/>
                <w:sz w:val="18"/>
                <w:szCs w:val="22"/>
              </w:rPr>
              <w:t>:</w:t>
            </w:r>
            <w:r w:rsidR="00E85BA4" w:rsidRPr="00A03850">
              <w:rPr>
                <w:rFonts w:asciiTheme="minorHAnsi" w:hAnsiTheme="minorHAnsi" w:cstheme="minorHAnsi"/>
                <w:i/>
                <w:iCs/>
                <w:sz w:val="18"/>
                <w:szCs w:val="22"/>
              </w:rPr>
              <w:t xml:space="preserve"> </w:t>
            </w:r>
            <w:r w:rsidRPr="00A03850">
              <w:rPr>
                <w:rFonts w:asciiTheme="minorHAnsi" w:hAnsiTheme="minorHAnsi" w:cstheme="minorHAnsi"/>
                <w:sz w:val="18"/>
                <w:szCs w:val="22"/>
              </w:rPr>
              <w:t xml:space="preserve">incidente të mospërputhjes me lejet dhe ligjin kombëtar (mospërputhje ligjore), angazhimet e nënprojektit ose kërkesa të tjera të </w:t>
            </w:r>
            <w:r w:rsidR="00C6088C" w:rsidRPr="00A03850">
              <w:rPr>
                <w:rFonts w:asciiTheme="minorHAnsi" w:hAnsiTheme="minorHAnsi" w:cstheme="minorHAnsi"/>
                <w:sz w:val="18"/>
                <w:szCs w:val="22"/>
              </w:rPr>
              <w:t>MSSHS</w:t>
            </w:r>
            <w:r w:rsidRPr="00A03850">
              <w:rPr>
                <w:rFonts w:asciiTheme="minorHAnsi" w:hAnsiTheme="minorHAnsi" w:cstheme="minorHAnsi"/>
                <w:sz w:val="18"/>
                <w:szCs w:val="22"/>
              </w:rPr>
              <w:t>.</w:t>
            </w:r>
          </w:p>
          <w:p w14:paraId="62CC54D5" w14:textId="1B0A9B70" w:rsidR="00BD3CC4" w:rsidRPr="00A03850" w:rsidRDefault="00BD3CC4" w:rsidP="00BD3CC4">
            <w:pPr>
              <w:pStyle w:val="ListBullet"/>
              <w:ind w:left="871" w:hanging="180"/>
              <w:jc w:val="both"/>
              <w:rPr>
                <w:rFonts w:asciiTheme="minorHAnsi" w:hAnsiTheme="minorHAnsi" w:cstheme="minorHAnsi"/>
                <w:sz w:val="18"/>
                <w:szCs w:val="22"/>
              </w:rPr>
            </w:pPr>
            <w:r w:rsidRPr="00A03850">
              <w:rPr>
                <w:rFonts w:asciiTheme="minorHAnsi" w:hAnsiTheme="minorHAnsi" w:cstheme="minorHAnsi"/>
                <w:i/>
                <w:iCs/>
                <w:sz w:val="18"/>
                <w:szCs w:val="22"/>
              </w:rPr>
              <w:t xml:space="preserve">Inspektimet dhe auditimet e </w:t>
            </w:r>
            <w:r w:rsidR="00C6088C" w:rsidRPr="00A03850">
              <w:rPr>
                <w:rFonts w:asciiTheme="minorHAnsi" w:hAnsiTheme="minorHAnsi" w:cstheme="minorHAnsi"/>
                <w:i/>
                <w:iCs/>
                <w:sz w:val="18"/>
                <w:szCs w:val="22"/>
              </w:rPr>
              <w:t>MSSHS</w:t>
            </w:r>
            <w:r w:rsidRPr="00A03850">
              <w:rPr>
                <w:rFonts w:asciiTheme="minorHAnsi" w:hAnsiTheme="minorHAnsi" w:cstheme="minorHAnsi"/>
                <w:i/>
                <w:iCs/>
                <w:sz w:val="18"/>
                <w:szCs w:val="22"/>
              </w:rPr>
              <w:t>:</w:t>
            </w:r>
            <w:r w:rsidR="00F0057E" w:rsidRPr="00A03850">
              <w:rPr>
                <w:rFonts w:asciiTheme="minorHAnsi" w:hAnsiTheme="minorHAnsi" w:cstheme="minorHAnsi"/>
                <w:i/>
                <w:iCs/>
                <w:sz w:val="18"/>
                <w:szCs w:val="22"/>
              </w:rPr>
              <w:t xml:space="preserve"> </w:t>
            </w:r>
            <w:r w:rsidRPr="00A03850">
              <w:rPr>
                <w:rFonts w:asciiTheme="minorHAnsi" w:hAnsiTheme="minorHAnsi" w:cstheme="minorHAnsi"/>
                <w:sz w:val="18"/>
                <w:szCs w:val="22"/>
              </w:rPr>
              <w:t xml:space="preserve">nga Kompania e Projektit, Inxhinieri i Pavarur, </w:t>
            </w:r>
            <w:r w:rsidR="00C6088C" w:rsidRPr="00A03850">
              <w:rPr>
                <w:rFonts w:asciiTheme="minorHAnsi" w:hAnsiTheme="minorHAnsi" w:cstheme="minorHAnsi"/>
                <w:sz w:val="18"/>
                <w:szCs w:val="22"/>
              </w:rPr>
              <w:t>EMP</w:t>
            </w:r>
            <w:r w:rsidRPr="00A03850">
              <w:rPr>
                <w:rFonts w:asciiTheme="minorHAnsi" w:hAnsiTheme="minorHAnsi" w:cstheme="minorHAnsi"/>
                <w:sz w:val="18"/>
                <w:szCs w:val="22"/>
              </w:rPr>
              <w:t xml:space="preserve"> dhe Hidromorava, ose të tjerë—për të përfshirë datën, emrin e inspektorit ose auditorit, vendet e vizituara dhe të dhënat e rishikuara, gjetjet kryesore dhe veprimet e ndërmarra.</w:t>
            </w:r>
          </w:p>
          <w:p w14:paraId="53DF48D8" w14:textId="77777777" w:rsidR="00BD3CC4" w:rsidRPr="00A03850" w:rsidRDefault="00BD3CC4" w:rsidP="00BD3CC4">
            <w:pPr>
              <w:pStyle w:val="ListBullet"/>
              <w:tabs>
                <w:tab w:val="num" w:pos="360"/>
              </w:tabs>
              <w:ind w:left="871" w:hanging="180"/>
              <w:jc w:val="both"/>
              <w:rPr>
                <w:rFonts w:asciiTheme="minorHAnsi" w:hAnsiTheme="minorHAnsi" w:cstheme="minorHAnsi"/>
                <w:i/>
                <w:iCs/>
                <w:sz w:val="18"/>
                <w:szCs w:val="22"/>
              </w:rPr>
            </w:pPr>
            <w:r w:rsidRPr="00A03850">
              <w:rPr>
                <w:rFonts w:asciiTheme="minorHAnsi" w:hAnsiTheme="minorHAnsi" w:cstheme="minorHAnsi"/>
                <w:i/>
                <w:iCs/>
                <w:sz w:val="18"/>
                <w:szCs w:val="22"/>
              </w:rPr>
              <w:t>Mbajtja e një regjistri të lëndimeve dhe aksidenteve duke specifikuar shkakun dhe vendndodhjen</w:t>
            </w:r>
          </w:p>
          <w:p w14:paraId="0BEBE27D" w14:textId="2C1736DB" w:rsidR="00FB1477" w:rsidRPr="00A03850" w:rsidRDefault="00BF03E4" w:rsidP="004E0DE2">
            <w:pPr>
              <w:pStyle w:val="ListBullet"/>
              <w:ind w:left="871" w:hanging="180"/>
              <w:jc w:val="both"/>
              <w:rPr>
                <w:rFonts w:asciiTheme="minorHAnsi" w:hAnsiTheme="minorHAnsi" w:cstheme="minorHAnsi"/>
                <w:i/>
              </w:rPr>
            </w:pPr>
            <w:r w:rsidRPr="00A03850">
              <w:rPr>
                <w:rFonts w:asciiTheme="minorHAnsi" w:hAnsiTheme="minorHAnsi" w:cstheme="minorHAnsi"/>
                <w:sz w:val="18"/>
                <w:szCs w:val="22"/>
              </w:rPr>
              <w:t>Ofroni listën e</w:t>
            </w:r>
            <w:r w:rsidR="00BD3CC4" w:rsidRPr="00A03850">
              <w:rPr>
                <w:rFonts w:asciiTheme="minorHAnsi" w:hAnsiTheme="minorHAnsi" w:cstheme="minorHAnsi"/>
                <w:sz w:val="18"/>
                <w:szCs w:val="22"/>
              </w:rPr>
              <w:t xml:space="preserve"> punëtorëve të trajnuar, të cilët do të kontrollohen për aftësitë e tyre të trajnimit. Masat do të zbatohen në vend dhe do të pasohen nga vizita të rregullta monitoruese.</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1F71EF7B" w14:textId="11BD1EAA" w:rsidR="00BD3CC4" w:rsidRPr="00C30D40" w:rsidRDefault="00BD3CC4"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p>
          <w:p w14:paraId="70FCF741" w14:textId="77777777" w:rsidR="00BD3CC4" w:rsidRPr="00C30D40" w:rsidRDefault="00BD3CC4" w:rsidP="00BD3CC4">
            <w:pPr>
              <w:widowControl/>
              <w:autoSpaceDE/>
              <w:autoSpaceDN/>
              <w:spacing w:before="40" w:after="40"/>
              <w:rPr>
                <w:rFonts w:asciiTheme="minorHAnsi" w:hAnsiTheme="minorHAnsi" w:cs="Calibri"/>
                <w:sz w:val="18"/>
                <w:szCs w:val="20"/>
              </w:rPr>
            </w:pPr>
          </w:p>
          <w:p w14:paraId="735C82D1" w14:textId="4B5B4721" w:rsidR="00BD3CC4" w:rsidRPr="00C30D40" w:rsidRDefault="00BD3CC4" w:rsidP="00BD3CC4">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3F13741D" w14:textId="502C4F33" w:rsidR="00BD3CC4"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BD3CC4" w:rsidRPr="00C30D40" w14:paraId="41470492" w14:textId="77777777" w:rsidTr="00DB51AD">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4BA0B72D" w14:textId="77777777" w:rsidR="00BD3CC4" w:rsidRPr="00A03850" w:rsidRDefault="00BD3CC4" w:rsidP="00BD3CC4">
            <w:pPr>
              <w:pStyle w:val="NoSpacing"/>
              <w:ind w:left="360"/>
              <w:rPr>
                <w:sz w:val="18"/>
                <w:lang w:val="sq-AL"/>
              </w:rPr>
            </w:pPr>
            <w:r w:rsidRPr="00A03850">
              <w:rPr>
                <w:sz w:val="18"/>
                <w:lang w:val="sq-AL"/>
              </w:rPr>
              <w:t>Rreziqet e gërmimit:</w:t>
            </w:r>
          </w:p>
          <w:p w14:paraId="6FA0132F" w14:textId="77777777" w:rsidR="00BD3CC4" w:rsidRPr="00A03850" w:rsidRDefault="00BD3CC4" w:rsidP="00B6715D">
            <w:pPr>
              <w:pStyle w:val="NoSpacing"/>
              <w:numPr>
                <w:ilvl w:val="0"/>
                <w:numId w:val="55"/>
              </w:numPr>
              <w:rPr>
                <w:sz w:val="18"/>
                <w:lang w:val="sq-AL"/>
              </w:rPr>
            </w:pPr>
            <w:r w:rsidRPr="00A03850">
              <w:rPr>
                <w:sz w:val="18"/>
                <w:lang w:val="sq-AL"/>
              </w:rPr>
              <w:t>Rënia në zonat e gërmuara.</w:t>
            </w:r>
          </w:p>
          <w:p w14:paraId="2771D00C" w14:textId="6B0CEA1B" w:rsidR="00BD3CC4" w:rsidRPr="00A03850" w:rsidRDefault="00BD3CC4" w:rsidP="00B6715D">
            <w:pPr>
              <w:pStyle w:val="NoSpacing"/>
              <w:numPr>
                <w:ilvl w:val="0"/>
                <w:numId w:val="55"/>
              </w:numPr>
              <w:rPr>
                <w:rFonts w:ascii="Times New Roman" w:hAnsi="Times New Roman"/>
                <w:lang w:val="sq-AL"/>
              </w:rPr>
            </w:pPr>
            <w:r w:rsidRPr="00A03850">
              <w:rPr>
                <w:sz w:val="18"/>
                <w:lang w:val="sq-AL"/>
              </w:rPr>
              <w:t>Pluhuri nga gërmimet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697E0DB6" w14:textId="760F3F14" w:rsidR="00BD3CC4" w:rsidRPr="00A03850" w:rsidRDefault="00BD3CC4" w:rsidP="00BD3CC4">
            <w:pPr>
              <w:pStyle w:val="NoSpacing"/>
              <w:rPr>
                <w:rStyle w:val="Strong"/>
                <w:b w:val="0"/>
                <w:bCs w:val="0"/>
                <w:sz w:val="18"/>
                <w:lang w:val="sq-AL"/>
              </w:rPr>
            </w:pPr>
            <w:bookmarkStart w:id="72" w:name="_Toc114113482"/>
            <w:bookmarkStart w:id="73" w:name="_Toc128345212"/>
            <w:bookmarkStart w:id="74" w:name="_Toc128622658"/>
            <w:r w:rsidRPr="00A03850">
              <w:rPr>
                <w:rStyle w:val="Strong"/>
                <w:b w:val="0"/>
                <w:bCs w:val="0"/>
                <w:sz w:val="18"/>
                <w:lang w:val="sq-AL"/>
              </w:rPr>
              <w:t xml:space="preserve">Mbrojtje nga </w:t>
            </w:r>
            <w:r w:rsidR="00685081" w:rsidRPr="00A03850">
              <w:rPr>
                <w:rStyle w:val="Strong"/>
                <w:b w:val="0"/>
                <w:bCs w:val="0"/>
                <w:sz w:val="18"/>
                <w:lang w:val="sq-AL"/>
              </w:rPr>
              <w:t>R</w:t>
            </w:r>
            <w:r w:rsidRPr="00A03850">
              <w:rPr>
                <w:rStyle w:val="Strong"/>
                <w:b w:val="0"/>
                <w:bCs w:val="0"/>
                <w:sz w:val="18"/>
                <w:lang w:val="sq-AL"/>
              </w:rPr>
              <w:t xml:space="preserve">ënia, </w:t>
            </w:r>
            <w:r w:rsidR="00685081" w:rsidRPr="00A03850">
              <w:rPr>
                <w:rStyle w:val="Strong"/>
                <w:b w:val="0"/>
                <w:bCs w:val="0"/>
                <w:sz w:val="18"/>
                <w:lang w:val="sq-AL"/>
              </w:rPr>
              <w:t>R</w:t>
            </w:r>
            <w:r w:rsidR="00CA72FD" w:rsidRPr="00A03850">
              <w:rPr>
                <w:rStyle w:val="Strong"/>
                <w:b w:val="0"/>
                <w:bCs w:val="0"/>
                <w:sz w:val="18"/>
                <w:lang w:val="sq-AL"/>
              </w:rPr>
              <w:t xml:space="preserve">ënia e </w:t>
            </w:r>
            <w:r w:rsidR="00685081" w:rsidRPr="00A03850">
              <w:rPr>
                <w:rStyle w:val="Strong"/>
                <w:b w:val="0"/>
                <w:bCs w:val="0"/>
                <w:sz w:val="18"/>
                <w:lang w:val="sq-AL"/>
              </w:rPr>
              <w:t>N</w:t>
            </w:r>
            <w:r w:rsidR="00CA72FD" w:rsidRPr="00A03850">
              <w:rPr>
                <w:rStyle w:val="Strong"/>
                <w:b w:val="0"/>
                <w:bCs w:val="0"/>
                <w:sz w:val="18"/>
                <w:lang w:val="sq-AL"/>
              </w:rPr>
              <w:t>garkesave</w:t>
            </w:r>
            <w:r w:rsidRPr="00A03850">
              <w:rPr>
                <w:rStyle w:val="Strong"/>
                <w:b w:val="0"/>
                <w:bCs w:val="0"/>
                <w:sz w:val="18"/>
                <w:lang w:val="sq-AL"/>
              </w:rPr>
              <w:t xml:space="preserve"> dhe </w:t>
            </w:r>
            <w:r w:rsidR="00685081" w:rsidRPr="00A03850">
              <w:rPr>
                <w:rStyle w:val="Strong"/>
                <w:b w:val="0"/>
                <w:bCs w:val="0"/>
                <w:sz w:val="18"/>
                <w:lang w:val="sq-AL"/>
              </w:rPr>
              <w:t>P</w:t>
            </w:r>
            <w:r w:rsidRPr="00A03850">
              <w:rPr>
                <w:rStyle w:val="Strong"/>
                <w:b w:val="0"/>
                <w:bCs w:val="0"/>
                <w:sz w:val="18"/>
                <w:lang w:val="sq-AL"/>
              </w:rPr>
              <w:t>ajisjet</w:t>
            </w:r>
            <w:bookmarkEnd w:id="72"/>
            <w:bookmarkEnd w:id="73"/>
            <w:bookmarkEnd w:id="74"/>
          </w:p>
          <w:p w14:paraId="23E0DB5B" w14:textId="7FC6FBD6" w:rsidR="00BD3CC4" w:rsidRPr="00A03850" w:rsidRDefault="00BD3CC4" w:rsidP="00B6715D">
            <w:pPr>
              <w:widowControl/>
              <w:numPr>
                <w:ilvl w:val="0"/>
                <w:numId w:val="21"/>
              </w:numPr>
              <w:shd w:val="clear" w:color="auto" w:fill="FFFFFF"/>
              <w:autoSpaceDE/>
              <w:autoSpaceDN/>
              <w:jc w:val="both"/>
              <w:rPr>
                <w:rFonts w:asciiTheme="minorHAnsi" w:hAnsiTheme="minorHAnsi" w:cstheme="minorHAnsi"/>
                <w:sz w:val="18"/>
                <w:szCs w:val="18"/>
              </w:rPr>
            </w:pPr>
            <w:r w:rsidRPr="00A03850">
              <w:rPr>
                <w:rFonts w:asciiTheme="minorHAnsi" w:hAnsiTheme="minorHAnsi" w:cstheme="minorHAnsi"/>
                <w:sz w:val="18"/>
                <w:szCs w:val="18"/>
              </w:rPr>
              <w:t xml:space="preserve">Qasja e përkohshme do të </w:t>
            </w:r>
            <w:r w:rsidR="00685081" w:rsidRPr="00A03850">
              <w:rPr>
                <w:rFonts w:asciiTheme="minorHAnsi" w:hAnsiTheme="minorHAnsi" w:cstheme="minorHAnsi"/>
                <w:sz w:val="18"/>
                <w:szCs w:val="18"/>
              </w:rPr>
              <w:t>vendoset</w:t>
            </w:r>
            <w:r w:rsidR="00685081" w:rsidRPr="00A03850">
              <w:rPr>
                <w:rFonts w:asciiTheme="minorHAnsi" w:hAnsiTheme="minorHAnsi" w:cstheme="minorHAnsi"/>
                <w:color w:val="000000" w:themeColor="text1"/>
                <w:sz w:val="18"/>
                <w:szCs w:val="18"/>
              </w:rPr>
              <w:t xml:space="preserve"> </w:t>
            </w:r>
            <w:r w:rsidRPr="00A03850">
              <w:rPr>
                <w:rFonts w:asciiTheme="minorHAnsi" w:hAnsiTheme="minorHAnsi" w:cstheme="minorHAnsi"/>
                <w:sz w:val="18"/>
                <w:szCs w:val="18"/>
              </w:rPr>
              <w:t xml:space="preserve">para </w:t>
            </w:r>
            <w:r w:rsidR="00685081" w:rsidRPr="00A03850">
              <w:rPr>
                <w:rFonts w:asciiTheme="minorHAnsi" w:hAnsiTheme="minorHAnsi" w:cstheme="minorHAnsi"/>
                <w:sz w:val="18"/>
                <w:szCs w:val="18"/>
              </w:rPr>
              <w:t xml:space="preserve">hyrjes </w:t>
            </w:r>
            <w:r w:rsidRPr="00A03850">
              <w:rPr>
                <w:rFonts w:asciiTheme="minorHAnsi" w:hAnsiTheme="minorHAnsi" w:cstheme="minorHAnsi"/>
                <w:sz w:val="18"/>
                <w:szCs w:val="18"/>
              </w:rPr>
              <w:t xml:space="preserve">të </w:t>
            </w:r>
            <w:r w:rsidR="00C066E8" w:rsidRPr="00A03850">
              <w:rPr>
                <w:rFonts w:asciiTheme="minorHAnsi" w:hAnsiTheme="minorHAnsi" w:cstheme="minorHAnsi"/>
                <w:sz w:val="18"/>
                <w:szCs w:val="18"/>
              </w:rPr>
              <w:t>banimeve</w:t>
            </w:r>
            <w:r w:rsidRPr="00A03850">
              <w:rPr>
                <w:rFonts w:asciiTheme="minorHAnsi" w:hAnsiTheme="minorHAnsi" w:cstheme="minorHAnsi"/>
                <w:sz w:val="18"/>
                <w:szCs w:val="18"/>
              </w:rPr>
              <w:t>.</w:t>
            </w:r>
          </w:p>
          <w:p w14:paraId="044BFC8B" w14:textId="6892E2F1" w:rsidR="00BD3CC4" w:rsidRPr="00A03850" w:rsidRDefault="00C066E8"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Vendosni</w:t>
            </w:r>
            <w:r w:rsidR="00BD3CC4" w:rsidRPr="00A03850">
              <w:rPr>
                <w:rFonts w:asciiTheme="minorHAnsi" w:hAnsiTheme="minorHAnsi" w:cstheme="minorHAnsi"/>
                <w:color w:val="000000" w:themeColor="text1"/>
                <w:sz w:val="18"/>
                <w:szCs w:val="18"/>
              </w:rPr>
              <w:t xml:space="preserve"> barrikada rreth zonave të gërmuara ose zonave të hapura.</w:t>
            </w:r>
          </w:p>
          <w:p w14:paraId="722402BC" w14:textId="2E17463F" w:rsidR="00BD3CC4" w:rsidRPr="00A03850" w:rsidRDefault="00BD3CC4"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Përdorni sinjale dore/mekanike.</w:t>
            </w:r>
          </w:p>
          <w:p w14:paraId="6A89E6DF" w14:textId="1AF0DA18" w:rsidR="00BD3CC4" w:rsidRPr="00A03850" w:rsidRDefault="00BD3CC4"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Gradoni tokën larg gërmimit.</w:t>
            </w:r>
          </w:p>
          <w:p w14:paraId="476AED86" w14:textId="2C35D522" w:rsidR="00BD3CC4" w:rsidRPr="00A03850" w:rsidRDefault="00BD3CC4" w:rsidP="00B6715D">
            <w:pPr>
              <w:pStyle w:val="ListBullet"/>
              <w:widowControl w:val="0"/>
              <w:numPr>
                <w:ilvl w:val="0"/>
                <w:numId w:val="21"/>
              </w:numPr>
              <w:jc w:val="both"/>
              <w:rPr>
                <w:rFonts w:asciiTheme="minorHAnsi" w:eastAsia="Arial" w:hAnsiTheme="minorHAnsi" w:cstheme="minorHAnsi"/>
                <w:sz w:val="18"/>
                <w:szCs w:val="18"/>
              </w:rPr>
            </w:pPr>
            <w:r w:rsidRPr="00A03850">
              <w:rPr>
                <w:rFonts w:asciiTheme="minorHAnsi" w:eastAsia="Arial" w:hAnsiTheme="minorHAnsi" w:cstheme="minorHAnsi"/>
                <w:sz w:val="18"/>
                <w:szCs w:val="18"/>
              </w:rPr>
              <w:t>Sigurojini punëtorëve maska ​​sigurie për frymëmarrje kundër pluhurit pranë punimeve të gërmimit.</w:t>
            </w:r>
          </w:p>
          <w:p w14:paraId="6C2718D3" w14:textId="49F85A37" w:rsidR="00BD3CC4" w:rsidRPr="00A03850" w:rsidRDefault="00A90A38"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Rretho</w:t>
            </w:r>
            <w:r w:rsidR="00813A62" w:rsidRPr="00A03850">
              <w:rPr>
                <w:rFonts w:asciiTheme="minorHAnsi" w:hAnsiTheme="minorHAnsi" w:cstheme="minorHAnsi"/>
                <w:color w:val="000000" w:themeColor="text1"/>
                <w:sz w:val="18"/>
                <w:szCs w:val="18"/>
              </w:rPr>
              <w:t xml:space="preserve">ni ose </w:t>
            </w:r>
            <w:r w:rsidR="00740099" w:rsidRPr="00A03850">
              <w:rPr>
                <w:rFonts w:asciiTheme="minorHAnsi" w:hAnsiTheme="minorHAnsi" w:cstheme="minorHAnsi"/>
                <w:color w:val="000000" w:themeColor="text1"/>
                <w:sz w:val="18"/>
                <w:szCs w:val="18"/>
              </w:rPr>
              <w:t xml:space="preserve">barrikadoni  mbetjet e lëna </w:t>
            </w:r>
            <w:r w:rsidR="00BD3CC4" w:rsidRPr="00A03850">
              <w:rPr>
                <w:rFonts w:asciiTheme="minorHAnsi" w:hAnsiTheme="minorHAnsi" w:cstheme="minorHAnsi"/>
                <w:color w:val="000000" w:themeColor="text1"/>
                <w:sz w:val="18"/>
                <w:szCs w:val="18"/>
              </w:rPr>
              <w:t>gjatë natës.</w:t>
            </w:r>
          </w:p>
          <w:p w14:paraId="32F04D1D" w14:textId="23C48102" w:rsidR="00BD3CC4" w:rsidRPr="00A03850" w:rsidRDefault="00BD3CC4"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 xml:space="preserve">Mbani materialet ose pajisjet që mund të bien ose të rrotullohen në një gërmim të paktën </w:t>
            </w:r>
            <w:r w:rsidR="00201378" w:rsidRPr="00A03850">
              <w:rPr>
                <w:rFonts w:asciiTheme="minorHAnsi" w:hAnsiTheme="minorHAnsi" w:cstheme="minorHAnsi"/>
                <w:color w:val="000000" w:themeColor="text1"/>
                <w:sz w:val="18"/>
                <w:szCs w:val="18"/>
              </w:rPr>
              <w:t>70 cm</w:t>
            </w:r>
            <w:r w:rsidRPr="00A03850">
              <w:rPr>
                <w:rFonts w:asciiTheme="minorHAnsi" w:hAnsiTheme="minorHAnsi" w:cstheme="minorHAnsi"/>
                <w:color w:val="000000" w:themeColor="text1"/>
                <w:sz w:val="18"/>
                <w:szCs w:val="18"/>
              </w:rPr>
              <w:t xml:space="preserve"> nga skaji i gërmimeve, ose të ken</w:t>
            </w:r>
            <w:r w:rsidR="001169C2" w:rsidRPr="00A03850">
              <w:rPr>
                <w:rFonts w:asciiTheme="minorHAnsi" w:hAnsiTheme="minorHAnsi" w:cstheme="minorHAnsi"/>
                <w:color w:val="000000" w:themeColor="text1"/>
                <w:sz w:val="18"/>
                <w:szCs w:val="18"/>
              </w:rPr>
              <w:t>i</w:t>
            </w:r>
            <w:r w:rsidRPr="00A03850">
              <w:rPr>
                <w:rFonts w:asciiTheme="minorHAnsi" w:hAnsiTheme="minorHAnsi" w:cstheme="minorHAnsi"/>
                <w:color w:val="000000" w:themeColor="text1"/>
                <w:sz w:val="18"/>
                <w:szCs w:val="18"/>
              </w:rPr>
              <w:t xml:space="preserve"> pajisje mbajtëse, ose të dyja.</w:t>
            </w:r>
          </w:p>
          <w:p w14:paraId="47CB321E" w14:textId="70741EF7" w:rsidR="00BD3CC4" w:rsidRPr="00A03850" w:rsidRDefault="00BD3CC4"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lastRenderedPageBreak/>
              <w:t xml:space="preserve">Siguroni sisteme paralajmërimi të tilla si pajisje të lëvizshme, barrikada, sinjale dore ose mekanike, ose shkrime ndalimi, për të njoftuar operatorët për skajin e një gërmimi. Nëse është e mundur, mbajeni </w:t>
            </w:r>
            <w:r w:rsidR="00B06459" w:rsidRPr="00A03850">
              <w:rPr>
                <w:rFonts w:asciiTheme="minorHAnsi" w:hAnsiTheme="minorHAnsi" w:cstheme="minorHAnsi"/>
                <w:color w:val="000000" w:themeColor="text1"/>
                <w:sz w:val="18"/>
                <w:szCs w:val="18"/>
              </w:rPr>
              <w:t>gradimin</w:t>
            </w:r>
            <w:r w:rsidRPr="00A03850">
              <w:rPr>
                <w:rFonts w:asciiTheme="minorHAnsi" w:hAnsiTheme="minorHAnsi" w:cstheme="minorHAnsi"/>
                <w:color w:val="000000" w:themeColor="text1"/>
                <w:sz w:val="18"/>
                <w:szCs w:val="18"/>
              </w:rPr>
              <w:t xml:space="preserve"> larg gërmimit.</w:t>
            </w:r>
          </w:p>
          <w:p w14:paraId="594E87E8" w14:textId="24881FF9" w:rsidR="00BD3CC4" w:rsidRPr="00A03850" w:rsidRDefault="00BD3CC4"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 xml:space="preserve">Siguroni dhe instaloni barrikada mbrojtëse dhe mbrojtje të tjera ekuivalente për të mbrojtur punonjësit kundër rënies së shkëmbinjve, </w:t>
            </w:r>
            <w:r w:rsidR="00F97AC2" w:rsidRPr="00A03850">
              <w:rPr>
                <w:rFonts w:asciiTheme="minorHAnsi" w:hAnsiTheme="minorHAnsi" w:cstheme="minorHAnsi"/>
                <w:color w:val="000000" w:themeColor="text1"/>
                <w:sz w:val="18"/>
                <w:szCs w:val="18"/>
              </w:rPr>
              <w:t>dheut</w:t>
            </w:r>
            <w:r w:rsidRPr="00A03850">
              <w:rPr>
                <w:rFonts w:asciiTheme="minorHAnsi" w:hAnsiTheme="minorHAnsi" w:cstheme="minorHAnsi"/>
                <w:color w:val="000000" w:themeColor="text1"/>
                <w:sz w:val="18"/>
                <w:szCs w:val="18"/>
              </w:rPr>
              <w:t xml:space="preserve"> ose materialeve.</w:t>
            </w:r>
          </w:p>
          <w:p w14:paraId="34C0B569" w14:textId="0D30CE5A" w:rsidR="00BD3CC4" w:rsidRPr="00A03850" w:rsidRDefault="00BD3CC4" w:rsidP="00B6715D">
            <w:pPr>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 xml:space="preserve">Ndaloni punonjësit të punojnë në </w:t>
            </w:r>
            <w:r w:rsidR="00F97AC2" w:rsidRPr="00A03850">
              <w:rPr>
                <w:rFonts w:asciiTheme="minorHAnsi" w:hAnsiTheme="minorHAnsi" w:cstheme="minorHAnsi"/>
                <w:color w:val="000000" w:themeColor="text1"/>
                <w:sz w:val="18"/>
                <w:szCs w:val="18"/>
              </w:rPr>
              <w:t>sipër</w:t>
            </w:r>
            <w:r w:rsidRPr="00A03850">
              <w:rPr>
                <w:rFonts w:asciiTheme="minorHAnsi" w:hAnsiTheme="minorHAnsi" w:cstheme="minorHAnsi"/>
                <w:color w:val="000000" w:themeColor="text1"/>
                <w:sz w:val="18"/>
                <w:szCs w:val="18"/>
              </w:rPr>
              <w:t xml:space="preserve">faqet e gërmimeve me pjerrësi ose </w:t>
            </w:r>
            <w:r w:rsidR="00BD6AAC" w:rsidRPr="00A03850">
              <w:rPr>
                <w:rFonts w:asciiTheme="minorHAnsi" w:hAnsiTheme="minorHAnsi" w:cstheme="minorHAnsi"/>
                <w:color w:val="000000" w:themeColor="text1"/>
                <w:sz w:val="18"/>
                <w:szCs w:val="18"/>
              </w:rPr>
              <w:t>të gropuara</w:t>
            </w:r>
            <w:r w:rsidRPr="00A03850">
              <w:rPr>
                <w:rFonts w:asciiTheme="minorHAnsi" w:hAnsiTheme="minorHAnsi" w:cstheme="minorHAnsi"/>
                <w:color w:val="000000" w:themeColor="text1"/>
                <w:sz w:val="18"/>
                <w:szCs w:val="18"/>
              </w:rPr>
              <w:t xml:space="preserve"> në nivele mbi punonjësit e tjerë, përveç rasteve kur punonjësit në nivelet më të ulëta mbrohen në mënyrë adekuate nga rreziku i rënies, rrokullisjes ose rrëshqitjes së materialit ose pajisjeve.</w:t>
            </w:r>
          </w:p>
          <w:p w14:paraId="5FFC46B9" w14:textId="67161D2B" w:rsidR="00BD3CC4" w:rsidRPr="00A03850" w:rsidRDefault="00BD3CC4" w:rsidP="00B6715D">
            <w:pPr>
              <w:pStyle w:val="ListParagraph"/>
              <w:widowControl/>
              <w:numPr>
                <w:ilvl w:val="0"/>
                <w:numId w:val="21"/>
              </w:numPr>
              <w:shd w:val="clear" w:color="auto" w:fill="FFFFFF"/>
              <w:autoSpaceDE/>
              <w:autoSpaceDN/>
              <w:jc w:val="both"/>
              <w:rPr>
                <w:rFonts w:asciiTheme="minorHAnsi" w:hAnsiTheme="minorHAnsi" w:cstheme="minorHAnsi"/>
                <w:color w:val="000000" w:themeColor="text1"/>
                <w:sz w:val="18"/>
                <w:szCs w:val="18"/>
              </w:rPr>
            </w:pPr>
            <w:r w:rsidRPr="00A03850">
              <w:rPr>
                <w:rFonts w:asciiTheme="minorHAnsi" w:hAnsiTheme="minorHAnsi" w:cstheme="minorHAnsi"/>
                <w:color w:val="000000" w:themeColor="text1"/>
                <w:sz w:val="18"/>
                <w:szCs w:val="18"/>
              </w:rPr>
              <w:t xml:space="preserve">Ndaloni punonjësit </w:t>
            </w:r>
            <w:r w:rsidR="00747128" w:rsidRPr="00A03850">
              <w:rPr>
                <w:rFonts w:asciiTheme="minorHAnsi" w:hAnsiTheme="minorHAnsi" w:cstheme="minorHAnsi"/>
                <w:color w:val="000000" w:themeColor="text1"/>
                <w:sz w:val="18"/>
                <w:szCs w:val="18"/>
              </w:rPr>
              <w:t xml:space="preserve">të sillen </w:t>
            </w:r>
            <w:r w:rsidRPr="00A03850">
              <w:rPr>
                <w:rFonts w:asciiTheme="minorHAnsi" w:hAnsiTheme="minorHAnsi" w:cstheme="minorHAnsi"/>
                <w:color w:val="000000" w:themeColor="text1"/>
                <w:sz w:val="18"/>
                <w:szCs w:val="18"/>
              </w:rPr>
              <w:t xml:space="preserve">nën ngarkesa që trajtohen </w:t>
            </w:r>
            <w:r w:rsidR="002673E0" w:rsidRPr="00A03850">
              <w:rPr>
                <w:rFonts w:asciiTheme="minorHAnsi" w:hAnsiTheme="minorHAnsi" w:cstheme="minorHAnsi"/>
                <w:color w:val="000000" w:themeColor="text1"/>
                <w:sz w:val="18"/>
                <w:szCs w:val="18"/>
              </w:rPr>
              <w:t xml:space="preserve">për ngritje </w:t>
            </w:r>
            <w:r w:rsidR="00D623E5" w:rsidRPr="00A03850">
              <w:rPr>
                <w:rFonts w:asciiTheme="minorHAnsi" w:hAnsiTheme="minorHAnsi" w:cstheme="minorHAnsi"/>
                <w:color w:val="000000" w:themeColor="text1"/>
                <w:sz w:val="18"/>
                <w:szCs w:val="18"/>
              </w:rPr>
              <w:t>ose pajisje për gërmim</w:t>
            </w:r>
            <w:r w:rsidRPr="00A03850">
              <w:rPr>
                <w:rFonts w:asciiTheme="minorHAnsi" w:hAnsiTheme="minorHAnsi" w:cstheme="minorHAnsi"/>
                <w:color w:val="000000" w:themeColor="text1"/>
                <w:sz w:val="18"/>
                <w:szCs w:val="18"/>
              </w:rPr>
              <w:t xml:space="preserve">. Për të shmangur goditjen nga ndonjë derdhje ose rënie </w:t>
            </w:r>
            <w:r w:rsidR="00D623E5" w:rsidRPr="00A03850">
              <w:rPr>
                <w:rFonts w:asciiTheme="minorHAnsi" w:hAnsiTheme="minorHAnsi" w:cstheme="minorHAnsi"/>
                <w:color w:val="000000" w:themeColor="text1"/>
                <w:sz w:val="18"/>
                <w:szCs w:val="18"/>
              </w:rPr>
              <w:t>t</w:t>
            </w:r>
            <w:r w:rsidR="00BD680F" w:rsidRPr="00A03850">
              <w:rPr>
                <w:rFonts w:asciiTheme="minorHAnsi" w:hAnsiTheme="minorHAnsi" w:cstheme="minorHAnsi"/>
                <w:color w:val="000000" w:themeColor="text1"/>
                <w:sz w:val="18"/>
                <w:szCs w:val="18"/>
              </w:rPr>
              <w:t>ë</w:t>
            </w:r>
            <w:r w:rsidRPr="00A03850">
              <w:rPr>
                <w:rFonts w:asciiTheme="minorHAnsi" w:hAnsiTheme="minorHAnsi" w:cstheme="minorHAnsi"/>
                <w:color w:val="000000" w:themeColor="text1"/>
                <w:sz w:val="18"/>
                <w:szCs w:val="18"/>
              </w:rPr>
              <w:t xml:space="preserve"> materialeve, kërkohet që punonjësit të qëndrojnë larg automjeteve që ngarkohen ose shkarkohen.</w:t>
            </w:r>
          </w:p>
          <w:p w14:paraId="6C320F48" w14:textId="77777777" w:rsidR="00BD3CC4" w:rsidRPr="00A03850" w:rsidRDefault="00BD3CC4" w:rsidP="00B6715D">
            <w:pPr>
              <w:widowControl/>
              <w:numPr>
                <w:ilvl w:val="1"/>
                <w:numId w:val="21"/>
              </w:numPr>
              <w:shd w:val="clear" w:color="auto" w:fill="FFFFFF"/>
              <w:autoSpaceDE/>
              <w:autoSpaceDN/>
              <w:jc w:val="both"/>
              <w:rPr>
                <w:rFonts w:asciiTheme="minorHAnsi" w:hAnsiTheme="minorHAnsi" w:cstheme="minorHAnsi"/>
                <w:color w:val="000000" w:themeColor="text1"/>
                <w:sz w:val="18"/>
              </w:rPr>
            </w:pPr>
            <w:r w:rsidRPr="00A03850">
              <w:rPr>
                <w:rFonts w:asciiTheme="minorHAnsi" w:hAnsiTheme="minorHAnsi" w:cstheme="minorBidi"/>
                <w:color w:val="000000" w:themeColor="text1"/>
                <w:sz w:val="18"/>
                <w:szCs w:val="18"/>
              </w:rPr>
              <w:t>Para fillimit të punës dhe sipas nevojës,</w:t>
            </w:r>
          </w:p>
          <w:p w14:paraId="57812275" w14:textId="77777777" w:rsidR="00BD3CC4" w:rsidRPr="00A03850" w:rsidRDefault="00BD3CC4" w:rsidP="00B6715D">
            <w:pPr>
              <w:widowControl/>
              <w:numPr>
                <w:ilvl w:val="1"/>
                <w:numId w:val="21"/>
              </w:numPr>
              <w:shd w:val="clear" w:color="auto" w:fill="FFFFFF"/>
              <w:autoSpaceDE/>
              <w:autoSpaceDN/>
              <w:jc w:val="both"/>
              <w:rPr>
                <w:rFonts w:asciiTheme="minorHAnsi" w:hAnsiTheme="minorHAnsi" w:cstheme="minorHAnsi"/>
                <w:color w:val="000000" w:themeColor="text1"/>
                <w:sz w:val="18"/>
              </w:rPr>
            </w:pPr>
            <w:r w:rsidRPr="00A03850">
              <w:rPr>
                <w:rFonts w:asciiTheme="minorHAnsi" w:hAnsiTheme="minorHAnsi" w:cstheme="minorBidi"/>
                <w:color w:val="000000" w:themeColor="text1"/>
                <w:sz w:val="18"/>
                <w:szCs w:val="18"/>
              </w:rPr>
              <w:t>Pas stuhive të shiut, erërave të forta ose dukuri të tjera që mund të rrisin rreziqet.</w:t>
            </w:r>
          </w:p>
          <w:p w14:paraId="54472530" w14:textId="1013D286" w:rsidR="00BD3CC4" w:rsidRPr="00A03850" w:rsidRDefault="00BD3CC4" w:rsidP="00B6715D">
            <w:pPr>
              <w:pStyle w:val="ListParagraph"/>
              <w:numPr>
                <w:ilvl w:val="0"/>
                <w:numId w:val="21"/>
              </w:numPr>
              <w:rPr>
                <w:rFonts w:asciiTheme="minorHAnsi" w:hAnsiTheme="minorHAnsi" w:cstheme="minorHAnsi"/>
              </w:rPr>
            </w:pPr>
            <w:r w:rsidRPr="00A03850">
              <w:rPr>
                <w:rFonts w:asciiTheme="minorHAnsi" w:hAnsiTheme="minorHAnsi" w:cstheme="minorHAnsi"/>
                <w:color w:val="000000" w:themeColor="text1"/>
                <w:sz w:val="18"/>
              </w:rPr>
              <w:t>Kur parashikohet në mënyrë të arsyeshme që një punonjës do të ekspozohet ndaj ndonjë rreziku.</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21B9F51F" w14:textId="1F4E28BE" w:rsidR="00BD3CC4" w:rsidRPr="00C30D40" w:rsidRDefault="00BD3CC4"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lastRenderedPageBreak/>
              <w:t>Kontraktori</w:t>
            </w:r>
          </w:p>
          <w:p w14:paraId="75FD717D" w14:textId="77777777" w:rsidR="00BD3CC4" w:rsidRPr="00C30D40" w:rsidRDefault="00BD3CC4" w:rsidP="00BD3CC4">
            <w:pPr>
              <w:widowControl/>
              <w:autoSpaceDE/>
              <w:autoSpaceDN/>
              <w:spacing w:before="40" w:after="40"/>
              <w:rPr>
                <w:rFonts w:asciiTheme="minorHAnsi" w:hAnsiTheme="minorHAnsi" w:cs="Calibri"/>
                <w:sz w:val="18"/>
                <w:szCs w:val="20"/>
              </w:rPr>
            </w:pPr>
          </w:p>
          <w:p w14:paraId="486A918E" w14:textId="106B645C" w:rsidR="00BD3CC4" w:rsidRPr="00C30D40" w:rsidRDefault="00BD3CC4" w:rsidP="00BD3CC4">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3B5EDCBD" w14:textId="4EE73C75" w:rsidR="00BD3CC4"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DB51AD" w:rsidRPr="00C30D40" w14:paraId="46C3885D" w14:textId="77777777" w:rsidTr="00FA55A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18EDB9E4" w14:textId="4672D59B" w:rsidR="00DB51AD" w:rsidRPr="00C30D40" w:rsidRDefault="00DB51AD" w:rsidP="00B6715D">
            <w:pPr>
              <w:pStyle w:val="ListParagraph"/>
              <w:numPr>
                <w:ilvl w:val="0"/>
                <w:numId w:val="56"/>
              </w:numPr>
              <w:rPr>
                <w:rFonts w:asciiTheme="minorHAnsi" w:hAnsiTheme="minorHAnsi" w:cstheme="minorHAnsi"/>
              </w:rPr>
            </w:pPr>
            <w:r w:rsidRPr="00C30D40">
              <w:rPr>
                <w:rFonts w:asciiTheme="minorHAnsi" w:hAnsiTheme="minorHAnsi" w:cstheme="minorHAnsi"/>
                <w:sz w:val="18"/>
              </w:rPr>
              <w:t>Operacionet e ngritjes (vinçi i sipërm për të ngritur tubacionet e ujit)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3E796557" w14:textId="2806FE41" w:rsidR="00DB51AD" w:rsidRPr="00C30D40" w:rsidRDefault="00DB51AD" w:rsidP="00B6715D">
            <w:pPr>
              <w:pStyle w:val="NoSpacing"/>
              <w:numPr>
                <w:ilvl w:val="0"/>
                <w:numId w:val="56"/>
              </w:numPr>
              <w:rPr>
                <w:sz w:val="18"/>
                <w:lang w:val="sq-AL"/>
              </w:rPr>
            </w:pPr>
            <w:r w:rsidRPr="00C30D40">
              <w:rPr>
                <w:sz w:val="18"/>
                <w:lang w:val="sq-AL"/>
              </w:rPr>
              <w:t xml:space="preserve">Mbyllni zonën e ngritjes me </w:t>
            </w:r>
            <w:r w:rsidR="00BD680F">
              <w:rPr>
                <w:sz w:val="18"/>
                <w:lang w:val="sq-AL"/>
              </w:rPr>
              <w:t>rrethoj</w:t>
            </w:r>
            <w:r w:rsidR="0052259A">
              <w:rPr>
                <w:sz w:val="18"/>
                <w:lang w:val="sq-AL"/>
              </w:rPr>
              <w:t>ë</w:t>
            </w:r>
            <w:r w:rsidRPr="00C30D40">
              <w:rPr>
                <w:sz w:val="18"/>
                <w:lang w:val="sq-AL"/>
              </w:rPr>
              <w:t xml:space="preserve"> për të parandaluar hyrjen në zonën e ngritjes gjatë punës së ngritjes.</w:t>
            </w:r>
          </w:p>
          <w:p w14:paraId="52317FC3" w14:textId="77777777" w:rsidR="00DB51AD" w:rsidRPr="00C30D40" w:rsidRDefault="00DB51AD" w:rsidP="00B6715D">
            <w:pPr>
              <w:pStyle w:val="NoSpacing"/>
              <w:numPr>
                <w:ilvl w:val="0"/>
                <w:numId w:val="56"/>
              </w:numPr>
              <w:rPr>
                <w:sz w:val="18"/>
                <w:lang w:val="sq-AL"/>
              </w:rPr>
            </w:pPr>
            <w:r w:rsidRPr="00C30D40">
              <w:rPr>
                <w:sz w:val="18"/>
                <w:lang w:val="sq-AL"/>
              </w:rPr>
              <w:t>Instaloni shenja paralajmëruese për aktivitetet e ngritjes</w:t>
            </w:r>
          </w:p>
          <w:p w14:paraId="4FFF4EC7" w14:textId="5B9F50E2" w:rsidR="00DB51AD" w:rsidRPr="00C30D40" w:rsidRDefault="00DB51AD" w:rsidP="00B6715D">
            <w:pPr>
              <w:pStyle w:val="NoSpacing"/>
              <w:numPr>
                <w:ilvl w:val="0"/>
                <w:numId w:val="56"/>
              </w:numPr>
              <w:rPr>
                <w:sz w:val="18"/>
                <w:lang w:val="sq-AL"/>
              </w:rPr>
            </w:pPr>
            <w:r w:rsidRPr="00C30D40">
              <w:rPr>
                <w:sz w:val="18"/>
                <w:lang w:val="sq-AL"/>
              </w:rPr>
              <w:t xml:space="preserve">Parandaloni </w:t>
            </w:r>
            <w:r w:rsidR="0052259A">
              <w:rPr>
                <w:sz w:val="18"/>
                <w:lang w:val="sq-AL"/>
              </w:rPr>
              <w:t>qasjen</w:t>
            </w:r>
            <w:r w:rsidRPr="00C30D40">
              <w:rPr>
                <w:sz w:val="18"/>
                <w:lang w:val="sq-AL"/>
              </w:rPr>
              <w:t xml:space="preserve"> për j</w:t>
            </w:r>
            <w:r w:rsidR="00916880">
              <w:rPr>
                <w:sz w:val="18"/>
                <w:lang w:val="sq-AL"/>
              </w:rPr>
              <w:t xml:space="preserve">o </w:t>
            </w:r>
            <w:r w:rsidRPr="00C30D40">
              <w:rPr>
                <w:sz w:val="18"/>
                <w:lang w:val="sq-AL"/>
              </w:rPr>
              <w:t>punëtorët në zonat e ngritjes ose në çdo zonë ndërtimi</w:t>
            </w:r>
          </w:p>
          <w:p w14:paraId="107E1A90" w14:textId="5D63142A" w:rsidR="00DB51AD" w:rsidRPr="00C30D40" w:rsidRDefault="00DB51AD" w:rsidP="00B6715D">
            <w:pPr>
              <w:pStyle w:val="NoSpacing"/>
              <w:numPr>
                <w:ilvl w:val="0"/>
                <w:numId w:val="56"/>
              </w:numPr>
              <w:rPr>
                <w:sz w:val="18"/>
                <w:lang w:val="sq-AL"/>
              </w:rPr>
            </w:pPr>
            <w:r w:rsidRPr="00C30D40">
              <w:rPr>
                <w:sz w:val="18"/>
                <w:lang w:val="sq-AL"/>
              </w:rPr>
              <w:t xml:space="preserve">Kryeni punë ngritëse nga një ekip ngritës i trajnuar mirë, i kualifikuar dhe i certifikuar dhe me mjetet e duhura të komunikimit dhe </w:t>
            </w:r>
            <w:r w:rsidR="008621D8">
              <w:rPr>
                <w:sz w:val="18"/>
                <w:lang w:val="sq-AL"/>
              </w:rPr>
              <w:t xml:space="preserve">me </w:t>
            </w:r>
            <w:r w:rsidRPr="00C30D40">
              <w:rPr>
                <w:sz w:val="18"/>
                <w:lang w:val="sq-AL"/>
              </w:rPr>
              <w:t>flamur</w:t>
            </w:r>
            <w:r w:rsidR="008621D8">
              <w:rPr>
                <w:sz w:val="18"/>
                <w:lang w:val="sq-AL"/>
              </w:rPr>
              <w:t>.</w:t>
            </w:r>
          </w:p>
          <w:p w14:paraId="50CDB9DD" w14:textId="3071563E" w:rsidR="00DB51AD" w:rsidRPr="00C30D40" w:rsidRDefault="00DB51AD" w:rsidP="00B6715D">
            <w:pPr>
              <w:pStyle w:val="NoSpacing"/>
              <w:numPr>
                <w:ilvl w:val="0"/>
                <w:numId w:val="56"/>
              </w:numPr>
              <w:rPr>
                <w:sz w:val="18"/>
                <w:lang w:val="sq-AL"/>
              </w:rPr>
            </w:pPr>
            <w:r w:rsidRPr="00C30D40">
              <w:rPr>
                <w:sz w:val="18"/>
                <w:lang w:val="sq-AL"/>
              </w:rPr>
              <w:t>Sigurojini punëtorëve të gjitha PP</w:t>
            </w:r>
            <w:r w:rsidR="008621D8">
              <w:rPr>
                <w:sz w:val="18"/>
                <w:lang w:val="sq-AL"/>
              </w:rPr>
              <w:t>M</w:t>
            </w:r>
            <w:r w:rsidRPr="00C30D40">
              <w:rPr>
                <w:sz w:val="18"/>
                <w:lang w:val="sq-AL"/>
              </w:rPr>
              <w:t xml:space="preserve">-të e nevojshme për Pajisjet Personale </w:t>
            </w:r>
            <w:r w:rsidR="005F0C28" w:rsidRPr="00C30D40">
              <w:rPr>
                <w:sz w:val="18"/>
                <w:lang w:val="sq-AL"/>
              </w:rPr>
              <w:t xml:space="preserve">Mbrojtëse </w:t>
            </w:r>
            <w:r w:rsidRPr="00C30D40">
              <w:rPr>
                <w:sz w:val="18"/>
                <w:lang w:val="sq-AL"/>
              </w:rPr>
              <w:t>dhe materialet e sigurisë.</w:t>
            </w:r>
          </w:p>
          <w:p w14:paraId="7F602BEC" w14:textId="77777777" w:rsidR="00DB51AD" w:rsidRPr="00C30D40" w:rsidRDefault="00DB51AD" w:rsidP="00B6715D">
            <w:pPr>
              <w:pStyle w:val="NoSpacing"/>
              <w:numPr>
                <w:ilvl w:val="0"/>
                <w:numId w:val="56"/>
              </w:numPr>
              <w:rPr>
                <w:sz w:val="18"/>
                <w:lang w:val="sq-AL"/>
              </w:rPr>
            </w:pPr>
            <w:r w:rsidRPr="00C30D40">
              <w:rPr>
                <w:sz w:val="18"/>
                <w:lang w:val="sq-AL"/>
              </w:rPr>
              <w:t>Përdorni pajisje të mirëmbajtura për ngritjen që janë të përshtatshme për peshën; kontrolluar mirë dhe testuar nga një palë e tretë.</w:t>
            </w:r>
          </w:p>
          <w:p w14:paraId="2781F85E" w14:textId="77777777" w:rsidR="00DB51AD" w:rsidRPr="00C30D40" w:rsidRDefault="00DB51AD" w:rsidP="00B6715D">
            <w:pPr>
              <w:pStyle w:val="NoSpacing"/>
              <w:numPr>
                <w:ilvl w:val="0"/>
                <w:numId w:val="56"/>
              </w:numPr>
              <w:rPr>
                <w:sz w:val="18"/>
                <w:lang w:val="sq-AL"/>
              </w:rPr>
            </w:pPr>
            <w:r w:rsidRPr="00C30D40">
              <w:rPr>
                <w:sz w:val="18"/>
                <w:lang w:val="sq-AL"/>
              </w:rPr>
              <w:t>Sigurohuni që punëtorët të qëndrojnë në një distancë të sigurt nga zona e ngritjes</w:t>
            </w:r>
          </w:p>
          <w:p w14:paraId="4021FCE6" w14:textId="702CFFD4" w:rsidR="00DB51AD" w:rsidRPr="00C30D40" w:rsidRDefault="00DB51AD" w:rsidP="00B6715D">
            <w:pPr>
              <w:pStyle w:val="NoSpacing"/>
              <w:numPr>
                <w:ilvl w:val="0"/>
                <w:numId w:val="56"/>
              </w:numPr>
              <w:rPr>
                <w:sz w:val="18"/>
                <w:lang w:val="sq-AL"/>
              </w:rPr>
            </w:pPr>
            <w:r w:rsidRPr="00C30D40">
              <w:rPr>
                <w:sz w:val="18"/>
                <w:lang w:val="sq-AL"/>
              </w:rPr>
              <w:t>Siguroni ngarkesat kur ngri</w:t>
            </w:r>
            <w:r w:rsidR="00D43911">
              <w:rPr>
                <w:sz w:val="18"/>
                <w:lang w:val="sq-AL"/>
              </w:rPr>
              <w:t>t</w:t>
            </w:r>
            <w:r w:rsidRPr="00C30D40">
              <w:rPr>
                <w:sz w:val="18"/>
                <w:lang w:val="sq-AL"/>
              </w:rPr>
              <w:t>ni dhe përdorni materiale fiksuese të forta dhe të besueshme për t'u siguruar që ngarkesa të jetë shtrënguar mirë dhe asnjë pjesë e fortë të mos bjerë nga ngarkesa gjatë ngritjes.</w:t>
            </w:r>
          </w:p>
          <w:p w14:paraId="72EFD9B8" w14:textId="77777777" w:rsidR="00DB51AD" w:rsidRPr="00C30D40" w:rsidRDefault="00DB51AD" w:rsidP="00B6715D">
            <w:pPr>
              <w:pStyle w:val="NoSpacing"/>
              <w:numPr>
                <w:ilvl w:val="0"/>
                <w:numId w:val="56"/>
              </w:numPr>
              <w:rPr>
                <w:sz w:val="18"/>
                <w:lang w:val="sq-AL"/>
              </w:rPr>
            </w:pPr>
            <w:r w:rsidRPr="00C30D40">
              <w:rPr>
                <w:sz w:val="18"/>
                <w:lang w:val="sq-AL"/>
              </w:rPr>
              <w:t>Mbroni njësitë kundër njollosjes, çngjyrosjes dhe dëmtimeve të tjera derisa të instalohen në vendndodhjen e tyre përfundimtare.</w:t>
            </w:r>
          </w:p>
          <w:p w14:paraId="768063B2" w14:textId="77777777" w:rsidR="00DB51AD" w:rsidRPr="00C30D40" w:rsidRDefault="00DB51AD" w:rsidP="00B6715D">
            <w:pPr>
              <w:pStyle w:val="NoSpacing"/>
              <w:numPr>
                <w:ilvl w:val="0"/>
                <w:numId w:val="56"/>
              </w:numPr>
              <w:rPr>
                <w:sz w:val="18"/>
                <w:lang w:val="sq-AL"/>
              </w:rPr>
            </w:pPr>
            <w:r w:rsidRPr="00C30D40">
              <w:rPr>
                <w:sz w:val="18"/>
                <w:lang w:val="sq-AL"/>
              </w:rPr>
              <w:t>Kapaciteti i pajisjes ngritëse duhet të jetë 1,65 herë më i madh se ngarkesa statike e llogaritur maksimale në atë pikë.</w:t>
            </w:r>
          </w:p>
          <w:p w14:paraId="367DAD9C" w14:textId="77777777" w:rsidR="00DB51AD" w:rsidRPr="00C30D40" w:rsidRDefault="00DB51AD" w:rsidP="00B6715D">
            <w:pPr>
              <w:pStyle w:val="NoSpacing"/>
              <w:numPr>
                <w:ilvl w:val="0"/>
                <w:numId w:val="56"/>
              </w:numPr>
              <w:rPr>
                <w:sz w:val="18"/>
                <w:lang w:val="sq-AL"/>
              </w:rPr>
            </w:pPr>
            <w:r w:rsidRPr="00C30D40">
              <w:rPr>
                <w:sz w:val="18"/>
                <w:lang w:val="sq-AL"/>
              </w:rPr>
              <w:t>Një ngarkesë përfundimtare duhet të jetë ≥ 4 herë më e madhe se ngarkesa statike maksimale.</w:t>
            </w:r>
          </w:p>
          <w:p w14:paraId="730117DF" w14:textId="327D2011" w:rsidR="00DB51AD" w:rsidRPr="00C30D40" w:rsidRDefault="00DB51AD" w:rsidP="004E0DE2">
            <w:pPr>
              <w:pStyle w:val="NoSpacing"/>
              <w:numPr>
                <w:ilvl w:val="0"/>
                <w:numId w:val="56"/>
              </w:numPr>
              <w:rPr>
                <w:rFonts w:ascii="Times New Roman" w:hAnsi="Times New Roman"/>
                <w:sz w:val="18"/>
                <w:lang w:val="sq-AL"/>
              </w:rPr>
            </w:pPr>
            <w:r w:rsidRPr="00C30D40">
              <w:rPr>
                <w:sz w:val="18"/>
                <w:lang w:val="sq-AL"/>
              </w:rPr>
              <w:t>Sigurohuni që punëtorët dhe çdo person të qëndrojnë në një distancë të sigurt nga zona e ngritjes.</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5C1A41D9" w14:textId="3509A99B" w:rsidR="00DB51AD" w:rsidRPr="00C30D40" w:rsidRDefault="00DB51AD"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p>
          <w:p w14:paraId="765D106C" w14:textId="77777777" w:rsidR="00DB51AD" w:rsidRPr="00C30D40" w:rsidRDefault="00DB51AD" w:rsidP="00DB51AD">
            <w:pPr>
              <w:widowControl/>
              <w:autoSpaceDE/>
              <w:autoSpaceDN/>
              <w:spacing w:before="40" w:after="40"/>
              <w:rPr>
                <w:rFonts w:asciiTheme="minorHAnsi" w:hAnsiTheme="minorHAnsi" w:cs="Calibri"/>
                <w:sz w:val="18"/>
                <w:szCs w:val="20"/>
              </w:rPr>
            </w:pPr>
          </w:p>
          <w:p w14:paraId="0BFDC11F" w14:textId="02F5CC68" w:rsidR="00DB51AD" w:rsidRPr="00C30D40" w:rsidRDefault="00DB51AD" w:rsidP="00DB51AD">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20E68686" w14:textId="2F510F62"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DB51AD" w:rsidRPr="00C30D40" w14:paraId="7802F6F7" w14:textId="77777777" w:rsidTr="00FA55A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0AA49237" w14:textId="21A80330"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Reagimi emergjent dhe aksidentet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458F1730" w14:textId="3F232A44"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Kontraktori duhet të përgatisë planin e reagimit ndaj emergjencave dhe të krijojë dhe mirëmbajë një sistem gatishmërie dhe reagimi ndaj emergjencave, për të mbuluar: (i) situatat e paparashikuara që mund të ndikojnë në personelin e nënprojektit që do të financohet; (ii) nevoja për të mbrojtur shëndetin dhe sigurinë e punonjësve të nënprojektit; (iii) nevoja për të mbrojtur shëndetin dhe sigurinë e njerëzve të prekur dhe komuniteteve të prekura.</w:t>
            </w:r>
          </w:p>
          <w:p w14:paraId="1D79629C" w14:textId="078ED2C0"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 xml:space="preserve">Sistemi i gatishmërisë dhe reagimit ndaj emergjencave do të përfshijë (i) identifikimin e skenarëve të emergjencës, procedurat specifike të reagimit ndaj emergjencave dhe trajnimin e ekipeve të reagimit ndaj emergjencave, (ii) kontaktet emergjente dhe sistemet/protokollet e komunikimit (përfshirë komunikimin me </w:t>
            </w:r>
            <w:r w:rsidRPr="00C30D40">
              <w:rPr>
                <w:rFonts w:cstheme="minorHAnsi"/>
                <w:sz w:val="18"/>
                <w:lang w:val="sq-AL"/>
              </w:rPr>
              <w:lastRenderedPageBreak/>
              <w:t>komunitetet e prekura), (iii) procedurat për ndërveprim me autoritetet qeveritare (autoritetet e urgjencës, shëndetit, mjedisit), (iv) pajisjet dhe objektet e stacionuara në mënyrë të përhershme emergjente (p.sh., stacionet e ndihmës së parë, pajisjet e zjarrfikësve, pajisjet e reagimit ndaj derdhjeve, pajisjet e mbrojtjes personale për ekipet e reagimit ndaj emergjencave), (v ) protokollet për përdorimin e pajisjeve dhe objekteve emergjente me identifikim të qartë të rrugëve të evakuimit dhe stërvitjeve të emergjencës në pikat e grumbullimit dhe periodicitetin e tyre bazuar në nivelet e caktuara të emergjencës, (vi) procedurat dhe mjetet e dekontaminimit për të vazhduar me masat urgjente korrigjuese për të frenuar, vii) të kufizojë dhe të reduktojë ndotjen brenda kufijve fizikë të zonave të nënprojektit, pronës dhe aseteve në masën e mundshme.</w:t>
            </w:r>
          </w:p>
          <w:p w14:paraId="54C8A9CD" w14:textId="77777777"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-Përgatitja e emergjencës do të përfshijë si fazën e ndërtimit ashtu edhe atë të operimit, dhe një ekip kontraktuesi i përkushtuar, i trajnuar dhe kompetent do të trajnohet për të trajtuar përgjegjësitë e reagimit ndaj emergjencave.</w:t>
            </w:r>
          </w:p>
          <w:p w14:paraId="16F8BD66" w14:textId="77777777" w:rsidR="00DB51AD" w:rsidRPr="00C30D40" w:rsidRDefault="00DB51AD" w:rsidP="00DB51AD">
            <w:pPr>
              <w:pStyle w:val="NoSpacing"/>
              <w:ind w:left="360"/>
              <w:rPr>
                <w:rFonts w:cstheme="minorHAnsi"/>
                <w:b/>
                <w:bCs/>
                <w:sz w:val="18"/>
                <w:lang w:val="sq-AL"/>
              </w:rPr>
            </w:pPr>
            <w:bookmarkStart w:id="75" w:name="_Toc114113483"/>
            <w:bookmarkStart w:id="76" w:name="_Toc128345213"/>
            <w:bookmarkStart w:id="77" w:name="_Toc128622659"/>
          </w:p>
          <w:p w14:paraId="312700FB" w14:textId="6A569756" w:rsidR="00DB51AD" w:rsidRPr="00C30D40" w:rsidRDefault="00DB51AD" w:rsidP="00DB51AD">
            <w:pPr>
              <w:pStyle w:val="NoSpacing"/>
              <w:ind w:left="360"/>
              <w:rPr>
                <w:rFonts w:cstheme="minorHAnsi"/>
                <w:b/>
                <w:bCs/>
                <w:sz w:val="18"/>
                <w:lang w:val="sq-AL"/>
              </w:rPr>
            </w:pPr>
            <w:r w:rsidRPr="00C30D40">
              <w:rPr>
                <w:rFonts w:cstheme="minorHAnsi"/>
                <w:b/>
                <w:bCs/>
                <w:sz w:val="18"/>
                <w:lang w:val="sq-AL"/>
              </w:rPr>
              <w:t>Ndihma e Parë dhe Aksidentet</w:t>
            </w:r>
            <w:bookmarkEnd w:id="75"/>
            <w:bookmarkEnd w:id="76"/>
            <w:bookmarkEnd w:id="77"/>
          </w:p>
          <w:p w14:paraId="405D590D" w14:textId="682B91B9" w:rsidR="00DB51AD" w:rsidRPr="00C30D40" w:rsidRDefault="00DB51AD" w:rsidP="00B6715D">
            <w:pPr>
              <w:pStyle w:val="NoSpacing"/>
              <w:numPr>
                <w:ilvl w:val="0"/>
                <w:numId w:val="57"/>
              </w:numPr>
              <w:rPr>
                <w:rFonts w:cstheme="minorHAnsi"/>
                <w:sz w:val="18"/>
                <w:lang w:val="sq-AL"/>
              </w:rPr>
            </w:pPr>
            <w:bookmarkStart w:id="78" w:name="_Hlk169862709"/>
            <w:r w:rsidRPr="00C30D40">
              <w:rPr>
                <w:rFonts w:cstheme="minorHAnsi"/>
                <w:sz w:val="18"/>
                <w:lang w:val="sq-AL"/>
              </w:rPr>
              <w:t>Sigurohuni që ndihma e parë e kualifikuar nga personeli i kualifikuar të jetë gjithmonë në dispozicion. Stacionet e ndihmës së parë të pajisura siç duhet të jenë lehtësisht të</w:t>
            </w:r>
            <w:r w:rsidR="007C61ED">
              <w:rPr>
                <w:rFonts w:cstheme="minorHAnsi"/>
                <w:sz w:val="18"/>
                <w:lang w:val="sq-AL"/>
              </w:rPr>
              <w:t xml:space="preserve"> qasshme</w:t>
            </w:r>
            <w:r w:rsidRPr="00C30D40">
              <w:rPr>
                <w:rFonts w:cstheme="minorHAnsi"/>
                <w:sz w:val="18"/>
                <w:lang w:val="sq-AL"/>
              </w:rPr>
              <w:t xml:space="preserve"> në të gjithë vendin e punës.</w:t>
            </w:r>
          </w:p>
          <w:p w14:paraId="582E2695" w14:textId="77777777"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Sigurojini punëtorëve detyrat e shpëtimit dhe të ndihmës së parë me trajnim të dedikuar në mënyrë që të mos përkeqësojnë pa dashje ekspozimet dhe rreziqet shëndetësore për veten ose për bashkëpunëtorët e tyre. Trajnimi do të përfshinte rreziqet e infektimit me patogjenë të transmetuar nga gjaku nëpërmjet kontaktit me lëngjet dhe indet e trupit.</w:t>
            </w:r>
          </w:p>
          <w:p w14:paraId="7D8AFA51" w14:textId="77777777"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Siguroni stacione për larjen e syve dhe/ose dushe emergjente pranë të gjitha stacioneve të punës ku shpëlarja e menjëhershme me ujë është përgjigja e rekomanduar e ndihmës së parë.</w:t>
            </w:r>
          </w:p>
          <w:p w14:paraId="57B1ED9C" w14:textId="17314645"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Siguroni dhoma të dedikuara dhe të pajisura në mënyrë të përshtatshme për ndihmën e parë, ku</w:t>
            </w:r>
            <w:r w:rsidR="00FF3EEC">
              <w:rPr>
                <w:rFonts w:cstheme="minorHAnsi"/>
                <w:sz w:val="18"/>
                <w:lang w:val="sq-AL"/>
              </w:rPr>
              <w:t xml:space="preserve"> kërkon</w:t>
            </w:r>
            <w:r w:rsidRPr="00C30D40">
              <w:rPr>
                <w:rFonts w:cstheme="minorHAnsi"/>
                <w:sz w:val="18"/>
                <w:lang w:val="sq-AL"/>
              </w:rPr>
              <w:t xml:space="preserve"> shkalla e punës ose lloji i aktivitetit që kryhet</w:t>
            </w:r>
            <w:r w:rsidR="00FF3EEC">
              <w:rPr>
                <w:rFonts w:cstheme="minorHAnsi"/>
                <w:sz w:val="18"/>
                <w:lang w:val="sq-AL"/>
              </w:rPr>
              <w:t>.</w:t>
            </w:r>
          </w:p>
          <w:p w14:paraId="5FF560FF" w14:textId="68340619"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 xml:space="preserve">Pajisni stacionet e ndihmës së parë dhe dhomat me doreza, </w:t>
            </w:r>
            <w:r w:rsidR="00574E00">
              <w:rPr>
                <w:rFonts w:cstheme="minorHAnsi"/>
                <w:sz w:val="18"/>
                <w:lang w:val="sq-AL"/>
              </w:rPr>
              <w:t>p</w:t>
            </w:r>
            <w:r w:rsidR="00574E00">
              <w:rPr>
                <w:rFonts w:cstheme="minorHAnsi"/>
                <w:sz w:val="18"/>
              </w:rPr>
              <w:t>ë</w:t>
            </w:r>
            <w:r w:rsidR="00574E00">
              <w:rPr>
                <w:rFonts w:ascii="Segoe UI Symbol" w:eastAsia="Yu Mincho" w:hAnsi="Segoe UI Symbol" w:cstheme="minorHAnsi"/>
                <w:sz w:val="18"/>
                <w:lang w:val="sq-AL" w:eastAsia="ja-JP"/>
              </w:rPr>
              <w:t>rparëse</w:t>
            </w:r>
            <w:r w:rsidRPr="00C30D40">
              <w:rPr>
                <w:rFonts w:cstheme="minorHAnsi"/>
                <w:sz w:val="18"/>
                <w:lang w:val="sq-AL"/>
              </w:rPr>
              <w:t xml:space="preserve"> dhe maska ​​për mbrojtje kundër kontaktit të drejtpërdrejtë me gjakun dhe lëngjet e tjera të trupit.</w:t>
            </w:r>
          </w:p>
          <w:p w14:paraId="639702FB" w14:textId="77777777"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Bëjini gjerësisht të disponueshme procedurat e shkruara të urgjencës për trajtimin e rasteve të traumës ose sëmundjeve të rënda, duke përfshirë procedurat për transferimin e kujdesit ndaj pacientit në një institucion të duhur mjekësor.</w:t>
            </w:r>
          </w:p>
          <w:p w14:paraId="335A4A0D" w14:textId="0931B0F9" w:rsidR="00DB51AD" w:rsidRPr="00C30D40" w:rsidRDefault="00DB51AD" w:rsidP="00B6715D">
            <w:pPr>
              <w:pStyle w:val="NoSpacing"/>
              <w:numPr>
                <w:ilvl w:val="0"/>
                <w:numId w:val="57"/>
              </w:numPr>
              <w:rPr>
                <w:rFonts w:cstheme="minorHAnsi"/>
                <w:sz w:val="18"/>
                <w:lang w:val="sq-AL"/>
              </w:rPr>
            </w:pPr>
            <w:r w:rsidRPr="00C30D40">
              <w:rPr>
                <w:rFonts w:cstheme="minorHAnsi"/>
                <w:sz w:val="18"/>
                <w:lang w:val="sq-AL"/>
              </w:rPr>
              <w:t xml:space="preserve">Raportoni menjëherë të gjitha dukuritë aksidentale me potencial të rëndë aksidenti, siç janë dështimet e mëdha të pajisjeve, kontakti me linjat e tensionit të lartë dhe ekspozimi ndaj materialeve të rrezikshme, rrëshqitjet ose shpellat në Hidromorava dhe </w:t>
            </w:r>
            <w:r w:rsidR="00C6088C">
              <w:rPr>
                <w:rFonts w:cstheme="minorHAnsi"/>
                <w:sz w:val="18"/>
                <w:lang w:val="sq-AL"/>
              </w:rPr>
              <w:t>EMP</w:t>
            </w:r>
            <w:r w:rsidRPr="00C30D40">
              <w:rPr>
                <w:rFonts w:cstheme="minorHAnsi"/>
                <w:sz w:val="18"/>
                <w:lang w:val="sq-AL"/>
              </w:rPr>
              <w:t>.</w:t>
            </w:r>
          </w:p>
          <w:p w14:paraId="29D799A9" w14:textId="028A824C" w:rsidR="00DB51AD" w:rsidRPr="00C30D40" w:rsidRDefault="002761D1" w:rsidP="00B6715D">
            <w:pPr>
              <w:pStyle w:val="NoSpacing"/>
              <w:numPr>
                <w:ilvl w:val="0"/>
                <w:numId w:val="57"/>
              </w:numPr>
              <w:rPr>
                <w:rFonts w:cstheme="minorHAnsi"/>
                <w:sz w:val="18"/>
                <w:lang w:val="sq-AL"/>
              </w:rPr>
            </w:pPr>
            <w:r>
              <w:rPr>
                <w:rFonts w:cstheme="minorHAnsi"/>
                <w:sz w:val="18"/>
                <w:lang w:val="sq-AL"/>
              </w:rPr>
              <w:t>H</w:t>
            </w:r>
            <w:r w:rsidR="00DB51AD" w:rsidRPr="00C30D40">
              <w:rPr>
                <w:rFonts w:cstheme="minorHAnsi"/>
                <w:sz w:val="18"/>
                <w:lang w:val="sq-AL"/>
              </w:rPr>
              <w:t>eto</w:t>
            </w:r>
            <w:r>
              <w:rPr>
                <w:rFonts w:cstheme="minorHAnsi"/>
                <w:sz w:val="18"/>
                <w:lang w:val="sq-AL"/>
              </w:rPr>
              <w:t>ni</w:t>
            </w:r>
            <w:r w:rsidR="00DB51AD" w:rsidRPr="00C30D40">
              <w:rPr>
                <w:rFonts w:cstheme="minorHAnsi"/>
                <w:sz w:val="18"/>
                <w:lang w:val="sq-AL"/>
              </w:rPr>
              <w:t xml:space="preserve"> menjëherë çdo dëmtim ose sëmundje serioze ose fatale të shkaktuar nga ecuria e punës nga Kontraktori dhe të dorëzojë një raport gjithëpërfshirës tek Hidromorava dhe </w:t>
            </w:r>
            <w:r w:rsidR="00C6088C">
              <w:rPr>
                <w:rFonts w:cstheme="minorHAnsi"/>
                <w:sz w:val="18"/>
                <w:lang w:val="sq-AL"/>
              </w:rPr>
              <w:t>EMP</w:t>
            </w:r>
            <w:r w:rsidR="00DB51AD" w:rsidRPr="00C30D40">
              <w:rPr>
                <w:rFonts w:cstheme="minorHAnsi"/>
                <w:sz w:val="18"/>
                <w:lang w:val="sq-AL"/>
              </w:rPr>
              <w:t>.</w:t>
            </w:r>
          </w:p>
          <w:p w14:paraId="6689ED71" w14:textId="0B6BBF68" w:rsidR="00DB51AD" w:rsidRPr="00C30D40" w:rsidRDefault="00DB51AD" w:rsidP="000C6868">
            <w:pPr>
              <w:pStyle w:val="NoSpacing"/>
              <w:numPr>
                <w:ilvl w:val="0"/>
                <w:numId w:val="57"/>
              </w:numPr>
              <w:rPr>
                <w:rFonts w:cstheme="minorHAnsi"/>
                <w:sz w:val="18"/>
                <w:lang w:val="sq-AL"/>
              </w:rPr>
            </w:pPr>
            <w:r w:rsidRPr="00C30D40">
              <w:rPr>
                <w:rFonts w:cstheme="minorHAnsi"/>
                <w:sz w:val="18"/>
                <w:lang w:val="sq-AL"/>
              </w:rPr>
              <w:t>Detajet</w:t>
            </w:r>
            <w:r w:rsidR="00D33D38">
              <w:rPr>
                <w:rFonts w:cstheme="minorHAnsi"/>
                <w:sz w:val="18"/>
                <w:lang w:val="sq-AL"/>
              </w:rPr>
              <w:t xml:space="preserve"> e</w:t>
            </w:r>
            <w:r w:rsidRPr="00C30D40">
              <w:rPr>
                <w:rFonts w:eastAsia="Times New Roman" w:cstheme="minorHAnsi"/>
                <w:sz w:val="18"/>
                <w:lang w:val="sq-AL"/>
              </w:rPr>
              <w:t xml:space="preserve"> spitalit më të afërt duhet të je</w:t>
            </w:r>
            <w:r w:rsidR="00D33D38">
              <w:rPr>
                <w:rFonts w:eastAsia="Times New Roman" w:cstheme="minorHAnsi"/>
                <w:sz w:val="18"/>
                <w:lang w:val="sq-AL"/>
              </w:rPr>
              <w:t>n</w:t>
            </w:r>
            <w:r w:rsidRPr="00C30D40">
              <w:rPr>
                <w:rFonts w:eastAsia="Times New Roman" w:cstheme="minorHAnsi"/>
                <w:sz w:val="18"/>
                <w:lang w:val="sq-AL"/>
              </w:rPr>
              <w:t xml:space="preserve">ë </w:t>
            </w:r>
            <w:r w:rsidR="00D33D38">
              <w:rPr>
                <w:rFonts w:eastAsia="Times New Roman" w:cstheme="minorHAnsi"/>
                <w:sz w:val="18"/>
                <w:lang w:val="sq-AL"/>
              </w:rPr>
              <w:t>të</w:t>
            </w:r>
            <w:r w:rsidRPr="00C30D40">
              <w:rPr>
                <w:rFonts w:eastAsia="Times New Roman" w:cstheme="minorHAnsi"/>
                <w:sz w:val="18"/>
                <w:lang w:val="sq-AL"/>
              </w:rPr>
              <w:t xml:space="preserve"> pranish</w:t>
            </w:r>
            <w:r w:rsidR="00D33D38">
              <w:rPr>
                <w:rFonts w:eastAsia="Times New Roman" w:cstheme="minorHAnsi"/>
                <w:sz w:val="18"/>
                <w:lang w:val="sq-AL"/>
              </w:rPr>
              <w:t xml:space="preserve">me </w:t>
            </w:r>
            <w:r w:rsidRPr="00C30D40">
              <w:rPr>
                <w:rFonts w:eastAsia="Times New Roman" w:cstheme="minorHAnsi"/>
                <w:sz w:val="18"/>
                <w:lang w:val="sq-AL"/>
              </w:rPr>
              <w:t>në vend.</w:t>
            </w:r>
            <w:bookmarkEnd w:id="78"/>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29B8D45C" w14:textId="2CA09996" w:rsidR="00DB51AD" w:rsidRPr="00C30D40" w:rsidRDefault="00DB51AD"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lastRenderedPageBreak/>
              <w:t>Kontraktori</w:t>
            </w:r>
          </w:p>
          <w:p w14:paraId="32B79115" w14:textId="77777777" w:rsidR="00DB51AD" w:rsidRPr="00C30D40" w:rsidRDefault="00DB51AD" w:rsidP="00DB51AD">
            <w:pPr>
              <w:widowControl/>
              <w:autoSpaceDE/>
              <w:autoSpaceDN/>
              <w:spacing w:before="40" w:after="40"/>
              <w:rPr>
                <w:rFonts w:asciiTheme="minorHAnsi" w:hAnsiTheme="minorHAnsi" w:cs="Calibri"/>
                <w:sz w:val="18"/>
                <w:szCs w:val="20"/>
              </w:rPr>
            </w:pPr>
          </w:p>
          <w:p w14:paraId="5467015C" w14:textId="2AAF60FD" w:rsidR="00DB51AD" w:rsidRPr="00C30D40" w:rsidRDefault="00DB51AD" w:rsidP="00DB51AD">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0EAC0330" w14:textId="53C7DDDE"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DB51AD" w:rsidRPr="00C30D40" w14:paraId="21CDC4D1" w14:textId="77777777" w:rsidTr="00713167">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24C95A38" w14:textId="3048BBD8" w:rsidR="00DB51AD" w:rsidRPr="00C30D40" w:rsidRDefault="00DB51AD" w:rsidP="00B6715D">
            <w:pPr>
              <w:pStyle w:val="NoSpacing"/>
              <w:numPr>
                <w:ilvl w:val="0"/>
                <w:numId w:val="59"/>
              </w:numPr>
              <w:rPr>
                <w:rFonts w:cstheme="minorHAnsi"/>
                <w:sz w:val="18"/>
                <w:lang w:val="sq-AL"/>
              </w:rPr>
            </w:pPr>
            <w:r w:rsidRPr="00C30D40">
              <w:rPr>
                <w:rFonts w:cstheme="minorHAnsi"/>
                <w:sz w:val="18"/>
                <w:lang w:val="sq-AL"/>
              </w:rPr>
              <w:t>Trajtimi manual</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715B0A4F" w14:textId="77777777" w:rsidR="00DB51AD" w:rsidRPr="00356D2F" w:rsidRDefault="00DB51AD" w:rsidP="00B6715D">
            <w:pPr>
              <w:pStyle w:val="NoSpacing"/>
              <w:numPr>
                <w:ilvl w:val="0"/>
                <w:numId w:val="59"/>
              </w:numPr>
              <w:rPr>
                <w:rFonts w:eastAsia="Arial" w:cstheme="minorHAnsi"/>
                <w:sz w:val="18"/>
                <w:lang w:val="sq-AL"/>
              </w:rPr>
            </w:pPr>
            <w:r w:rsidRPr="00356D2F">
              <w:rPr>
                <w:rFonts w:eastAsia="Arial" w:cstheme="minorHAnsi"/>
                <w:sz w:val="18"/>
                <w:lang w:val="sq-AL"/>
              </w:rPr>
              <w:t>Ofroni informacionin dhe trajnimin e nevojshëm për trajtimin manual për punonjësit e kantierit.</w:t>
            </w:r>
          </w:p>
          <w:p w14:paraId="4CA7656B" w14:textId="77777777" w:rsidR="00DB51AD" w:rsidRPr="00356D2F" w:rsidRDefault="00DB51AD" w:rsidP="00B6715D">
            <w:pPr>
              <w:pStyle w:val="NoSpacing"/>
              <w:numPr>
                <w:ilvl w:val="0"/>
                <w:numId w:val="59"/>
              </w:numPr>
              <w:rPr>
                <w:rFonts w:eastAsia="Arial" w:cstheme="minorHAnsi"/>
                <w:sz w:val="18"/>
                <w:lang w:val="sq-AL"/>
              </w:rPr>
            </w:pPr>
            <w:r w:rsidRPr="00356D2F">
              <w:rPr>
                <w:rFonts w:eastAsia="Arial" w:cstheme="minorHAnsi"/>
                <w:sz w:val="18"/>
                <w:lang w:val="sq-AL"/>
              </w:rPr>
              <w:t>Sigurohuni që të aplikoni teknika të sigurta të trajtimit.</w:t>
            </w:r>
          </w:p>
          <w:p w14:paraId="4CEAA94A" w14:textId="0AA1BA8F" w:rsidR="00DB51AD" w:rsidRPr="00356D2F" w:rsidRDefault="00816C17" w:rsidP="00B6715D">
            <w:pPr>
              <w:pStyle w:val="NoSpacing"/>
              <w:numPr>
                <w:ilvl w:val="0"/>
                <w:numId w:val="59"/>
              </w:numPr>
              <w:rPr>
                <w:rFonts w:eastAsia="Arial" w:cstheme="minorHAnsi"/>
                <w:sz w:val="18"/>
                <w:lang w:val="sq-AL"/>
              </w:rPr>
            </w:pPr>
            <w:r w:rsidRPr="00356D2F">
              <w:rPr>
                <w:rFonts w:eastAsia="Arial" w:cstheme="minorHAnsi"/>
                <w:sz w:val="18"/>
                <w:lang w:val="sq-AL"/>
              </w:rPr>
              <w:t>Largoni</w:t>
            </w:r>
            <w:r w:rsidR="00DB51AD" w:rsidRPr="00356D2F">
              <w:rPr>
                <w:rFonts w:eastAsia="Arial" w:cstheme="minorHAnsi"/>
                <w:sz w:val="18"/>
                <w:lang w:val="sq-AL"/>
              </w:rPr>
              <w:t xml:space="preserve"> kufizimet e hapësirës, ​​siguroni mirëmbajtjen e mirë të shtëpisë dhe ofrimin e përmirësuar</w:t>
            </w:r>
            <w:r w:rsidR="000124D0" w:rsidRPr="00356D2F">
              <w:rPr>
                <w:rFonts w:eastAsia="Arial" w:cstheme="minorHAnsi"/>
                <w:sz w:val="18"/>
                <w:lang w:val="sq-AL"/>
              </w:rPr>
              <w:t xml:space="preserve"> të daljeve</w:t>
            </w:r>
            <w:r w:rsidR="002562DD" w:rsidRPr="00356D2F">
              <w:rPr>
                <w:rFonts w:eastAsia="Arial" w:cstheme="minorHAnsi"/>
                <w:sz w:val="18"/>
                <w:lang w:val="sq-AL"/>
              </w:rPr>
              <w:t>.</w:t>
            </w:r>
          </w:p>
          <w:p w14:paraId="616D598B" w14:textId="77777777" w:rsidR="00DB51AD" w:rsidRPr="00356D2F" w:rsidRDefault="00DB51AD" w:rsidP="00B6715D">
            <w:pPr>
              <w:pStyle w:val="NoSpacing"/>
              <w:numPr>
                <w:ilvl w:val="0"/>
                <w:numId w:val="59"/>
              </w:numPr>
              <w:rPr>
                <w:rFonts w:eastAsia="Arial" w:cstheme="minorHAnsi"/>
                <w:sz w:val="18"/>
                <w:lang w:val="sq-AL"/>
              </w:rPr>
            </w:pPr>
            <w:r w:rsidRPr="00356D2F">
              <w:rPr>
                <w:rFonts w:eastAsia="Arial" w:cstheme="minorHAnsi"/>
                <w:sz w:val="18"/>
                <w:lang w:val="sq-AL"/>
              </w:rPr>
              <w:t>Mbani trajtimin manual në një nivel, përmirësoni kushtet e dyshemesë dhe përmirësoni kushtet mjedisore. Dyshemeja duhet të jetë e pastër nga çdo pengesë.</w:t>
            </w:r>
          </w:p>
          <w:p w14:paraId="3B110549" w14:textId="39717351" w:rsidR="00DB51AD" w:rsidRPr="00356D2F" w:rsidRDefault="00DB51AD" w:rsidP="00B6715D">
            <w:pPr>
              <w:pStyle w:val="NoSpacing"/>
              <w:numPr>
                <w:ilvl w:val="0"/>
                <w:numId w:val="59"/>
              </w:numPr>
              <w:rPr>
                <w:rFonts w:eastAsia="Arial" w:cstheme="minorHAnsi"/>
                <w:sz w:val="18"/>
                <w:lang w:val="sq-AL"/>
              </w:rPr>
            </w:pPr>
            <w:r w:rsidRPr="00356D2F">
              <w:rPr>
                <w:rFonts w:eastAsia="Arial" w:cstheme="minorHAnsi"/>
                <w:sz w:val="18"/>
                <w:lang w:val="sq-AL"/>
              </w:rPr>
              <w:lastRenderedPageBreak/>
              <w:t>Sigurohuni që të përdorni PP</w:t>
            </w:r>
            <w:r w:rsidR="00266C76" w:rsidRPr="00356D2F">
              <w:rPr>
                <w:rFonts w:eastAsia="Arial" w:cstheme="minorHAnsi"/>
                <w:sz w:val="18"/>
                <w:lang w:val="sq-AL"/>
              </w:rPr>
              <w:t>M</w:t>
            </w:r>
            <w:r w:rsidRPr="00356D2F">
              <w:rPr>
                <w:rFonts w:eastAsia="Arial" w:cstheme="minorHAnsi"/>
                <w:sz w:val="18"/>
                <w:lang w:val="sq-AL"/>
              </w:rPr>
              <w:t xml:space="preserve"> të përshtatshme dhe materiale sigurie.</w:t>
            </w:r>
          </w:p>
          <w:p w14:paraId="1704888E" w14:textId="77777777" w:rsidR="00DB51AD" w:rsidRPr="00356D2F" w:rsidRDefault="00DB51AD" w:rsidP="00B6715D">
            <w:pPr>
              <w:pStyle w:val="NoSpacing"/>
              <w:numPr>
                <w:ilvl w:val="0"/>
                <w:numId w:val="59"/>
              </w:numPr>
              <w:rPr>
                <w:rFonts w:eastAsia="Arial" w:cstheme="minorHAnsi"/>
                <w:sz w:val="18"/>
                <w:lang w:val="sq-AL"/>
              </w:rPr>
            </w:pPr>
            <w:r w:rsidRPr="00356D2F">
              <w:rPr>
                <w:rFonts w:eastAsia="Arial" w:cstheme="minorHAnsi"/>
                <w:sz w:val="18"/>
                <w:lang w:val="sq-AL"/>
              </w:rPr>
              <w:t>Adresimi i përdorimit të mundshëm të mjeteve ndihmëse për trajtimin me masa sigurie të përshtatshme.</w:t>
            </w:r>
          </w:p>
          <w:p w14:paraId="23F76A8E" w14:textId="77777777" w:rsidR="00DB51AD" w:rsidRPr="00356D2F" w:rsidRDefault="00DB51AD" w:rsidP="00B6715D">
            <w:pPr>
              <w:pStyle w:val="NoSpacing"/>
              <w:numPr>
                <w:ilvl w:val="0"/>
                <w:numId w:val="59"/>
              </w:numPr>
              <w:rPr>
                <w:rFonts w:cstheme="minorHAnsi"/>
                <w:sz w:val="18"/>
                <w:lang w:val="sq-AL"/>
              </w:rPr>
            </w:pPr>
            <w:r w:rsidRPr="00356D2F">
              <w:rPr>
                <w:rFonts w:cstheme="minorHAnsi"/>
                <w:sz w:val="18"/>
                <w:lang w:val="sq-AL"/>
              </w:rPr>
              <w:t>Sigurohuni që punëtorët të jenë të vetëdijshëm për teknikat e duhura të ngritjes ose punën fizike për të shmangur dëmtimet duke përfshirë dëmtimet e shpinës</w:t>
            </w:r>
          </w:p>
          <w:p w14:paraId="5B96CCD1" w14:textId="300FF2AA" w:rsidR="00DB51AD" w:rsidRPr="00356D2F" w:rsidRDefault="00DB51AD" w:rsidP="000C6868">
            <w:pPr>
              <w:pStyle w:val="NoSpacing"/>
              <w:numPr>
                <w:ilvl w:val="0"/>
                <w:numId w:val="59"/>
              </w:numPr>
              <w:rPr>
                <w:rFonts w:cstheme="minorHAnsi"/>
                <w:sz w:val="18"/>
                <w:lang w:val="sq-AL"/>
              </w:rPr>
            </w:pPr>
            <w:r w:rsidRPr="00356D2F">
              <w:rPr>
                <w:rFonts w:cstheme="minorHAnsi"/>
                <w:sz w:val="18"/>
                <w:lang w:val="sq-AL"/>
              </w:rPr>
              <w:t xml:space="preserve">Sigurohuni që të </w:t>
            </w:r>
            <w:r w:rsidR="00916880" w:rsidRPr="00356D2F">
              <w:rPr>
                <w:rFonts w:cstheme="minorHAnsi"/>
                <w:sz w:val="18"/>
                <w:lang w:val="sq-AL"/>
              </w:rPr>
              <w:t>zbatohen pushimet</w:t>
            </w:r>
            <w:r w:rsidRPr="00356D2F">
              <w:rPr>
                <w:rFonts w:cstheme="minorHAnsi"/>
                <w:sz w:val="18"/>
                <w:lang w:val="sq-AL"/>
              </w:rPr>
              <w:t xml:space="preserve"> e rregullta dhe prania e ujit të pijshëm</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0CB6CA1D" w14:textId="7483156E" w:rsidR="00DB51AD" w:rsidRPr="00C30D40" w:rsidRDefault="00DB51AD"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lastRenderedPageBreak/>
              <w:t>Kontraktori</w:t>
            </w:r>
          </w:p>
          <w:p w14:paraId="433C49CA" w14:textId="25288E06" w:rsidR="00DB51AD" w:rsidRPr="00C30D40" w:rsidRDefault="00DB51AD" w:rsidP="00DB51AD">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7AE79861" w14:textId="05B841B0"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DB51AD" w:rsidRPr="00C30D40" w14:paraId="386700AD"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55BA728E" w14:textId="40D222C3" w:rsidR="00DB51AD" w:rsidRPr="00C30D40" w:rsidRDefault="00DB51AD" w:rsidP="00B6715D">
            <w:pPr>
              <w:pStyle w:val="NoSpacing"/>
              <w:numPr>
                <w:ilvl w:val="0"/>
                <w:numId w:val="60"/>
              </w:numPr>
              <w:rPr>
                <w:rFonts w:cstheme="minorHAnsi"/>
                <w:sz w:val="18"/>
                <w:szCs w:val="18"/>
                <w:lang w:val="sq-AL"/>
              </w:rPr>
            </w:pPr>
            <w:r w:rsidRPr="00B72016">
              <w:rPr>
                <w:rFonts w:cstheme="minorHAnsi"/>
                <w:sz w:val="18"/>
                <w:szCs w:val="18"/>
                <w:lang w:val="sq-AL"/>
              </w:rPr>
              <w:t>Emetimet e pluhurit dhe zhurmës gjatë gërmimit dhe gjatë përdorimit të makinerive dhe pajisjeve (</w:t>
            </w:r>
            <w:r w:rsidR="00F67D02" w:rsidRPr="00B72016">
              <w:rPr>
                <w:rFonts w:cstheme="minorHAnsi"/>
                <w:sz w:val="18"/>
                <w:szCs w:val="18"/>
                <w:lang w:val="sq-AL"/>
              </w:rPr>
              <w:t>SHSP</w:t>
            </w:r>
            <w:r w:rsidRPr="00B72016">
              <w:rPr>
                <w:rFonts w:cstheme="minorHAnsi"/>
                <w:sz w:val="18"/>
                <w:szCs w:val="18"/>
                <w:lang w:val="sq-AL"/>
              </w:rPr>
              <w: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06FBBFAA" w14:textId="77777777" w:rsidR="00DB51AD" w:rsidRPr="00356D2F" w:rsidRDefault="00DB51AD" w:rsidP="00B6715D">
            <w:pPr>
              <w:pStyle w:val="NoSpacing"/>
              <w:numPr>
                <w:ilvl w:val="0"/>
                <w:numId w:val="60"/>
              </w:numPr>
              <w:rPr>
                <w:rFonts w:eastAsia="Arial" w:cstheme="minorHAnsi"/>
                <w:sz w:val="18"/>
                <w:szCs w:val="18"/>
                <w:lang w:val="sq-AL"/>
              </w:rPr>
            </w:pPr>
            <w:r w:rsidRPr="00356D2F">
              <w:rPr>
                <w:rFonts w:eastAsia="Arial" w:cstheme="minorHAnsi"/>
                <w:sz w:val="18"/>
                <w:szCs w:val="18"/>
                <w:lang w:val="sq-AL"/>
              </w:rPr>
              <w:t>Siguroni maska ​​kundër pluhurit për punëtorët</w:t>
            </w:r>
          </w:p>
          <w:p w14:paraId="02F48D8A" w14:textId="77777777" w:rsidR="00DB51AD" w:rsidRPr="00356D2F" w:rsidRDefault="00DB51AD" w:rsidP="00B6715D">
            <w:pPr>
              <w:pStyle w:val="NoSpacing"/>
              <w:numPr>
                <w:ilvl w:val="0"/>
                <w:numId w:val="60"/>
              </w:numPr>
              <w:rPr>
                <w:rFonts w:eastAsia="Arial" w:cstheme="minorHAnsi"/>
                <w:sz w:val="18"/>
                <w:szCs w:val="18"/>
                <w:lang w:val="sq-AL"/>
              </w:rPr>
            </w:pPr>
            <w:r w:rsidRPr="00356D2F">
              <w:rPr>
                <w:rFonts w:eastAsia="Arial" w:cstheme="minorHAnsi"/>
                <w:sz w:val="18"/>
                <w:szCs w:val="18"/>
                <w:lang w:val="sq-AL"/>
              </w:rPr>
              <w:t>Siguroni silenciatorë veshësh për punëtorët që punojnë me ose pranë pajisjeve dhe makinerive të zhurmshme</w:t>
            </w:r>
          </w:p>
          <w:p w14:paraId="7AE6A41F" w14:textId="77777777" w:rsidR="00DB51AD" w:rsidRPr="00356D2F" w:rsidRDefault="00DB51AD" w:rsidP="00B6715D">
            <w:pPr>
              <w:pStyle w:val="NoSpacing"/>
              <w:numPr>
                <w:ilvl w:val="0"/>
                <w:numId w:val="60"/>
              </w:numPr>
              <w:rPr>
                <w:rFonts w:eastAsia="Arial" w:cstheme="minorHAnsi"/>
                <w:sz w:val="18"/>
                <w:szCs w:val="18"/>
                <w:lang w:val="sq-AL"/>
              </w:rPr>
            </w:pPr>
            <w:r w:rsidRPr="00356D2F">
              <w:rPr>
                <w:rFonts w:eastAsia="Arial" w:cstheme="minorHAnsi"/>
                <w:sz w:val="18"/>
                <w:szCs w:val="18"/>
                <w:lang w:val="sq-AL"/>
              </w:rPr>
              <w:t>Siguroni mirëmbajtjen e duhur të pajisjeve dhe makinerive</w:t>
            </w:r>
          </w:p>
          <w:p w14:paraId="48EDC8E1" w14:textId="6AFF5BE4" w:rsidR="00DB51AD" w:rsidRPr="00356D2F" w:rsidRDefault="00DB51AD" w:rsidP="00B6715D">
            <w:pPr>
              <w:pStyle w:val="NoSpacing"/>
              <w:numPr>
                <w:ilvl w:val="0"/>
                <w:numId w:val="60"/>
              </w:numPr>
              <w:rPr>
                <w:rFonts w:cstheme="minorHAnsi"/>
                <w:sz w:val="18"/>
                <w:szCs w:val="18"/>
                <w:lang w:val="sq-AL"/>
              </w:rPr>
            </w:pPr>
            <w:r w:rsidRPr="00356D2F">
              <w:rPr>
                <w:rFonts w:eastAsia="Arial" w:cstheme="minorHAnsi"/>
                <w:sz w:val="18"/>
                <w:szCs w:val="18"/>
                <w:lang w:val="sq-AL"/>
              </w:rPr>
              <w:t xml:space="preserve">Përdorni metoda të </w:t>
            </w:r>
            <w:r w:rsidR="00C91677" w:rsidRPr="00356D2F">
              <w:rPr>
                <w:rFonts w:eastAsia="Arial" w:cstheme="minorHAnsi"/>
                <w:sz w:val="18"/>
                <w:szCs w:val="18"/>
                <w:lang w:val="sq-AL"/>
              </w:rPr>
              <w:t>pastrimit</w:t>
            </w:r>
            <w:r w:rsidRPr="00356D2F">
              <w:rPr>
                <w:rFonts w:eastAsia="Arial" w:cstheme="minorHAnsi"/>
                <w:sz w:val="18"/>
                <w:szCs w:val="18"/>
                <w:lang w:val="sq-AL"/>
              </w:rPr>
              <w:t xml:space="preserve"> së pluhurit dhe ujë të kufizuar për shtypjen e pluhurit</w:t>
            </w:r>
          </w:p>
          <w:p w14:paraId="6CC992D7" w14:textId="70C1768C" w:rsidR="00DB51AD" w:rsidRPr="00356D2F" w:rsidRDefault="00DB51AD" w:rsidP="00DB51AD">
            <w:pPr>
              <w:pStyle w:val="NoSpacing"/>
              <w:tabs>
                <w:tab w:val="left" w:pos="360"/>
              </w:tabs>
              <w:ind w:left="360"/>
              <w:rPr>
                <w:rFonts w:cstheme="minorHAnsi"/>
                <w:sz w:val="18"/>
                <w:szCs w:val="18"/>
                <w:lang w:val="sq-AL"/>
              </w:rPr>
            </w:pP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0C133978" w14:textId="63DA2242"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Calibri"/>
                <w:sz w:val="18"/>
                <w:szCs w:val="20"/>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589071B5" w14:textId="08BCA2B4"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DB51AD" w:rsidRPr="00C30D40" w14:paraId="79560A1D"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6291B11B" w14:textId="4A5A62C5" w:rsidR="00DB51AD" w:rsidRPr="00C30D40" w:rsidRDefault="00DB51AD" w:rsidP="00B6715D">
            <w:pPr>
              <w:pStyle w:val="NoSpacing"/>
              <w:numPr>
                <w:ilvl w:val="0"/>
                <w:numId w:val="60"/>
              </w:numPr>
              <w:rPr>
                <w:rFonts w:cstheme="minorHAnsi"/>
                <w:sz w:val="18"/>
                <w:szCs w:val="18"/>
                <w:lang w:val="sq-AL"/>
              </w:rPr>
            </w:pPr>
            <w:r w:rsidRPr="00C30D40">
              <w:rPr>
                <w:rFonts w:cstheme="minorHAnsi"/>
                <w:sz w:val="18"/>
                <w:szCs w:val="18"/>
                <w:lang w:val="sq-AL"/>
              </w:rPr>
              <w:t>Aksidentet rrugore gjatë transportit të pajisjeve dhe materialeve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088C003A" w14:textId="185CCC4C" w:rsidR="00DB51AD" w:rsidRPr="00C30D40" w:rsidRDefault="00DB51AD" w:rsidP="00B6715D">
            <w:pPr>
              <w:pStyle w:val="NoSpacing"/>
              <w:numPr>
                <w:ilvl w:val="0"/>
                <w:numId w:val="60"/>
              </w:numPr>
              <w:rPr>
                <w:rFonts w:eastAsia="Arial" w:cstheme="minorHAnsi"/>
                <w:sz w:val="18"/>
                <w:szCs w:val="18"/>
                <w:lang w:val="sq-AL"/>
              </w:rPr>
            </w:pPr>
            <w:r w:rsidRPr="00C30D40">
              <w:rPr>
                <w:rFonts w:eastAsia="Arial" w:cstheme="minorHAnsi"/>
                <w:sz w:val="18"/>
                <w:szCs w:val="18"/>
                <w:lang w:val="sq-AL"/>
              </w:rPr>
              <w:t xml:space="preserve">Sigurohuni që </w:t>
            </w:r>
            <w:r w:rsidR="00B165AF">
              <w:rPr>
                <w:rFonts w:eastAsia="Arial" w:cstheme="minorHAnsi"/>
                <w:sz w:val="18"/>
                <w:szCs w:val="18"/>
                <w:lang w:val="sq-AL"/>
              </w:rPr>
              <w:t>ngasësit</w:t>
            </w:r>
            <w:r w:rsidRPr="00C30D40">
              <w:rPr>
                <w:rFonts w:eastAsia="Arial" w:cstheme="minorHAnsi"/>
                <w:sz w:val="18"/>
                <w:szCs w:val="18"/>
                <w:lang w:val="sq-AL"/>
              </w:rPr>
              <w:t xml:space="preserve"> të kenë marrë sesione ndërgjegjësimi për praktikat e mira të drejtimit të automjeteve, të tilla si ruajtja e kufijve të shpejtësisë dhe vendosja e rripave të sigurimit</w:t>
            </w:r>
          </w:p>
          <w:p w14:paraId="7DF170AE" w14:textId="1D4B8278" w:rsidR="00DB51AD" w:rsidRPr="00C30D40" w:rsidRDefault="00DB51AD" w:rsidP="00B6715D">
            <w:pPr>
              <w:pStyle w:val="NoSpacing"/>
              <w:numPr>
                <w:ilvl w:val="0"/>
                <w:numId w:val="60"/>
              </w:numPr>
              <w:rPr>
                <w:rFonts w:eastAsia="Arial" w:cstheme="minorHAnsi"/>
                <w:sz w:val="18"/>
                <w:szCs w:val="18"/>
                <w:lang w:val="sq-AL"/>
              </w:rPr>
            </w:pPr>
            <w:r w:rsidRPr="00C30D40">
              <w:rPr>
                <w:rFonts w:eastAsia="Arial" w:cstheme="minorHAnsi"/>
                <w:sz w:val="18"/>
                <w:szCs w:val="18"/>
                <w:lang w:val="sq-AL"/>
              </w:rPr>
              <w:t xml:space="preserve">Kryerja e kontrolleve të drogës tek </w:t>
            </w:r>
            <w:r w:rsidR="00B165AF">
              <w:rPr>
                <w:rFonts w:eastAsia="Arial" w:cstheme="minorHAnsi"/>
                <w:sz w:val="18"/>
                <w:szCs w:val="18"/>
                <w:lang w:val="sq-AL"/>
              </w:rPr>
              <w:t>ngasësit</w:t>
            </w:r>
            <w:r w:rsidRPr="00C30D40">
              <w:rPr>
                <w:rFonts w:eastAsia="Arial" w:cstheme="minorHAnsi"/>
                <w:sz w:val="18"/>
                <w:szCs w:val="18"/>
                <w:lang w:val="sq-AL"/>
              </w:rPr>
              <w:t>.</w:t>
            </w:r>
          </w:p>
          <w:p w14:paraId="0A4444DC" w14:textId="7E887D79" w:rsidR="00DB51AD" w:rsidRPr="00C30D40" w:rsidRDefault="00DB51AD" w:rsidP="000C6868">
            <w:pPr>
              <w:pStyle w:val="NoSpacing"/>
              <w:numPr>
                <w:ilvl w:val="0"/>
                <w:numId w:val="60"/>
              </w:numPr>
              <w:rPr>
                <w:rFonts w:cstheme="minorHAnsi"/>
                <w:sz w:val="18"/>
                <w:szCs w:val="18"/>
                <w:lang w:val="sq-AL"/>
              </w:rPr>
            </w:pPr>
            <w:r w:rsidRPr="00C30D40">
              <w:rPr>
                <w:rFonts w:cstheme="minorHAnsi"/>
                <w:sz w:val="18"/>
                <w:szCs w:val="18"/>
                <w:lang w:val="sq-AL"/>
              </w:rPr>
              <w:t>Koordinoni me autoritetet lokale për të siguruar dhe menaxhuar rrugë alternative për trafik të qetë nëse kërkohet</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53743EF7" w14:textId="22AA754A" w:rsidR="00DB51AD" w:rsidRPr="00C30D40" w:rsidRDefault="00DB51AD"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p>
          <w:p w14:paraId="78125C8C" w14:textId="079062A2" w:rsidR="00DB51AD" w:rsidRPr="00C30D40" w:rsidRDefault="00DB51AD" w:rsidP="00DB51AD">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737562A3" w14:textId="47BA9BD9"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DB51AD" w:rsidRPr="00C30D40" w14:paraId="58FDA884" w14:textId="77777777" w:rsidTr="00DB51AD">
        <w:trPr>
          <w:trHeight w:hRule="exact" w:val="1178"/>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3E2421D3" w14:textId="7406CCD3" w:rsidR="00DB51AD" w:rsidRPr="00C30D40" w:rsidRDefault="00DB51AD" w:rsidP="00B6715D">
            <w:pPr>
              <w:pStyle w:val="NoSpacing"/>
              <w:numPr>
                <w:ilvl w:val="0"/>
                <w:numId w:val="60"/>
              </w:numPr>
              <w:rPr>
                <w:rFonts w:cstheme="minorHAnsi"/>
                <w:sz w:val="18"/>
                <w:szCs w:val="18"/>
                <w:lang w:val="sq-AL"/>
              </w:rPr>
            </w:pPr>
            <w:r w:rsidRPr="00C30D40">
              <w:rPr>
                <w:rFonts w:cstheme="minorHAnsi"/>
                <w:color w:val="000000" w:themeColor="text1"/>
                <w:sz w:val="18"/>
                <w:szCs w:val="18"/>
                <w:lang w:val="sq-AL"/>
              </w:rPr>
              <w:t>Presionet mjedisore mbi punëtorët (goditjet nga nxehtësia, stuhitë e pluhurit) /</w:t>
            </w:r>
            <w:r w:rsidRPr="00C30D40">
              <w:rPr>
                <w:rFonts w:cstheme="minorHAnsi"/>
                <w:sz w:val="18"/>
                <w:szCs w:val="18"/>
                <w:lang w:val="sq-AL"/>
              </w:rPr>
              <w:t>Kushtet e papërshtatshme të punës</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3B2402EC" w14:textId="3AB87FAF" w:rsidR="00DB51AD" w:rsidRPr="00C30D40" w:rsidRDefault="00DB51AD" w:rsidP="00B6715D">
            <w:pPr>
              <w:pStyle w:val="NoSpacing"/>
              <w:numPr>
                <w:ilvl w:val="0"/>
                <w:numId w:val="60"/>
              </w:numPr>
              <w:rPr>
                <w:rFonts w:eastAsia="Arial" w:cstheme="minorHAnsi"/>
                <w:sz w:val="18"/>
                <w:szCs w:val="18"/>
                <w:lang w:val="sq-AL"/>
              </w:rPr>
            </w:pPr>
            <w:r w:rsidRPr="00C30D40">
              <w:rPr>
                <w:rFonts w:cstheme="minorHAnsi"/>
                <w:sz w:val="18"/>
                <w:szCs w:val="18"/>
                <w:lang w:val="sq-AL"/>
              </w:rPr>
              <w:t>Lejo</w:t>
            </w:r>
            <w:r w:rsidR="0035319C">
              <w:rPr>
                <w:rFonts w:cstheme="minorHAnsi"/>
                <w:sz w:val="18"/>
                <w:szCs w:val="18"/>
                <w:lang w:val="sq-AL"/>
              </w:rPr>
              <w:t xml:space="preserve"> </w:t>
            </w:r>
            <w:r w:rsidRPr="00C30D40">
              <w:rPr>
                <w:rFonts w:eastAsia="Arial" w:cstheme="minorHAnsi"/>
                <w:sz w:val="18"/>
                <w:szCs w:val="18"/>
                <w:lang w:val="sq-AL"/>
              </w:rPr>
              <w:t>pushimet e p</w:t>
            </w:r>
            <w:r w:rsidR="0035319C">
              <w:rPr>
                <w:rFonts w:eastAsia="Arial" w:cstheme="minorHAnsi"/>
                <w:sz w:val="18"/>
                <w:szCs w:val="18"/>
                <w:lang w:val="sq-AL"/>
              </w:rPr>
              <w:t>auzës</w:t>
            </w:r>
            <w:r w:rsidRPr="00C30D40">
              <w:rPr>
                <w:rFonts w:eastAsia="Arial" w:cstheme="minorHAnsi"/>
                <w:sz w:val="18"/>
                <w:szCs w:val="18"/>
                <w:lang w:val="sq-AL"/>
              </w:rPr>
              <w:t xml:space="preserve"> në zona me hije dhe siguroni punëtorëve ujë të mjaftueshëm</w:t>
            </w:r>
          </w:p>
          <w:p w14:paraId="6F90F132" w14:textId="77777777" w:rsidR="00DB51AD" w:rsidRPr="00C30D40" w:rsidRDefault="00DB51AD" w:rsidP="00B6715D">
            <w:pPr>
              <w:pStyle w:val="NoSpacing"/>
              <w:numPr>
                <w:ilvl w:val="0"/>
                <w:numId w:val="60"/>
              </w:numPr>
              <w:rPr>
                <w:rFonts w:eastAsia="Arial" w:cstheme="minorHAnsi"/>
                <w:sz w:val="18"/>
                <w:szCs w:val="18"/>
                <w:lang w:val="sq-AL"/>
              </w:rPr>
            </w:pPr>
            <w:r w:rsidRPr="00C30D40">
              <w:rPr>
                <w:rFonts w:eastAsia="Arial" w:cstheme="minorHAnsi"/>
                <w:sz w:val="18"/>
                <w:szCs w:val="18"/>
                <w:lang w:val="sq-AL"/>
              </w:rPr>
              <w:t>Rritja e ndërgjegjësimit për rëndësinë e pirjes së mjaftueshme të ujit</w:t>
            </w:r>
          </w:p>
          <w:p w14:paraId="268206B9" w14:textId="7B3C19F3" w:rsidR="00DB51AD" w:rsidRPr="00C30D40" w:rsidRDefault="00DB51AD" w:rsidP="00B6715D">
            <w:pPr>
              <w:pStyle w:val="NoSpacing"/>
              <w:numPr>
                <w:ilvl w:val="0"/>
                <w:numId w:val="60"/>
              </w:numPr>
              <w:rPr>
                <w:rFonts w:eastAsia="Arial" w:cstheme="minorHAnsi"/>
                <w:sz w:val="18"/>
                <w:szCs w:val="18"/>
                <w:lang w:val="sq-AL"/>
              </w:rPr>
            </w:pPr>
            <w:r w:rsidRPr="00C30D40">
              <w:rPr>
                <w:rFonts w:eastAsia="Arial" w:cstheme="minorHAnsi"/>
                <w:sz w:val="18"/>
                <w:szCs w:val="18"/>
                <w:lang w:val="sq-AL"/>
              </w:rPr>
              <w:t>Siguroni PP</w:t>
            </w:r>
            <w:r w:rsidR="00AF34A4">
              <w:rPr>
                <w:rFonts w:eastAsia="Arial" w:cstheme="minorHAnsi"/>
                <w:sz w:val="18"/>
                <w:szCs w:val="18"/>
                <w:lang w:val="sq-AL"/>
              </w:rPr>
              <w:t>M</w:t>
            </w:r>
            <w:r w:rsidRPr="00C30D40">
              <w:rPr>
                <w:rFonts w:eastAsia="Arial" w:cstheme="minorHAnsi"/>
                <w:sz w:val="18"/>
                <w:szCs w:val="18"/>
                <w:lang w:val="sq-AL"/>
              </w:rPr>
              <w:t>-të e duhura kundër nxehtësisë dhe pluhurit</w:t>
            </w:r>
          </w:p>
          <w:p w14:paraId="0B3281DC" w14:textId="638D5914" w:rsidR="00DB51AD" w:rsidRPr="00C30D40" w:rsidRDefault="00DB51AD" w:rsidP="000C6868">
            <w:pPr>
              <w:pStyle w:val="NoSpacing"/>
              <w:numPr>
                <w:ilvl w:val="0"/>
                <w:numId w:val="60"/>
              </w:numPr>
              <w:rPr>
                <w:rFonts w:cstheme="minorHAnsi"/>
                <w:sz w:val="18"/>
                <w:szCs w:val="18"/>
                <w:lang w:val="sq-AL"/>
              </w:rPr>
            </w:pPr>
            <w:r w:rsidRPr="00C30D40">
              <w:rPr>
                <w:rFonts w:eastAsia="Arial" w:cstheme="minorHAnsi"/>
                <w:sz w:val="18"/>
                <w:szCs w:val="18"/>
                <w:lang w:val="sq-AL"/>
              </w:rPr>
              <w:t>Mos lejoni punën gjatë motit të keq, shiut, stuhive të pluhurit</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0CB8782E" w14:textId="3A0A69E6" w:rsidR="00DB51AD" w:rsidRPr="00C30D40" w:rsidRDefault="00DB51AD"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p>
          <w:p w14:paraId="105B65AA" w14:textId="0062551A" w:rsidR="00DB51AD" w:rsidRPr="00C30D40" w:rsidRDefault="00DB51AD" w:rsidP="00DB51AD">
            <w:pPr>
              <w:widowControl/>
              <w:autoSpaceDE/>
              <w:autoSpaceDN/>
              <w:spacing w:before="40" w:after="40"/>
              <w:rPr>
                <w:rFonts w:asciiTheme="minorHAnsi" w:hAnsiTheme="minorHAnsi" w:cs="Calibri"/>
                <w:sz w:val="18"/>
                <w:szCs w:val="20"/>
              </w:rPr>
            </w:pPr>
          </w:p>
          <w:p w14:paraId="2BAC7F1C" w14:textId="49248FFB" w:rsidR="00DB51AD" w:rsidRPr="00C30D40" w:rsidRDefault="00DB51AD" w:rsidP="00DB51AD">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139512C4" w14:textId="77E9C796"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DB51AD" w:rsidRPr="00C30D40" w14:paraId="6347E93E" w14:textId="77777777" w:rsidTr="00053222">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5F961CCB" w14:textId="17DDE1C2" w:rsidR="00DB51AD" w:rsidRPr="00C30D40" w:rsidRDefault="00DB51AD" w:rsidP="00B6715D">
            <w:pPr>
              <w:pStyle w:val="NoSpacing"/>
              <w:numPr>
                <w:ilvl w:val="0"/>
                <w:numId w:val="60"/>
              </w:numPr>
              <w:rPr>
                <w:rFonts w:cstheme="minorHAnsi"/>
                <w:sz w:val="18"/>
                <w:szCs w:val="18"/>
                <w:lang w:val="sq-AL"/>
              </w:rPr>
            </w:pPr>
            <w:r w:rsidRPr="00C30D40">
              <w:rPr>
                <w:rFonts w:cstheme="minorHAnsi"/>
                <w:sz w:val="18"/>
                <w:szCs w:val="18"/>
                <w:lang w:val="sq-AL"/>
              </w:rPr>
              <w:t>Kimikatet Substancat dhe Mbetjet e Rrezikshme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362A8FC4" w14:textId="1B4F7A79" w:rsidR="00DB51AD" w:rsidRPr="00C30D40" w:rsidRDefault="00DB51AD" w:rsidP="00B6715D">
            <w:pPr>
              <w:pStyle w:val="NoSpacing"/>
              <w:numPr>
                <w:ilvl w:val="0"/>
                <w:numId w:val="60"/>
              </w:numPr>
              <w:rPr>
                <w:rFonts w:eastAsia="Arial" w:cstheme="minorHAnsi"/>
                <w:sz w:val="18"/>
                <w:szCs w:val="18"/>
                <w:lang w:val="sq-AL"/>
              </w:rPr>
            </w:pPr>
            <w:r w:rsidRPr="00C30D40">
              <w:rPr>
                <w:rFonts w:cstheme="minorHAnsi"/>
                <w:sz w:val="18"/>
                <w:szCs w:val="18"/>
                <w:lang w:val="sq-AL"/>
              </w:rPr>
              <w:t>Siguro</w:t>
            </w:r>
            <w:r w:rsidR="00AF34A4">
              <w:rPr>
                <w:rFonts w:cstheme="minorHAnsi"/>
                <w:sz w:val="18"/>
                <w:szCs w:val="18"/>
                <w:lang w:val="sq-AL"/>
              </w:rPr>
              <w:t xml:space="preserve"> që bat</w:t>
            </w:r>
            <w:r w:rsidR="007C3461">
              <w:rPr>
                <w:rFonts w:cstheme="minorHAnsi"/>
                <w:sz w:val="18"/>
                <w:szCs w:val="18"/>
                <w:lang w:val="sq-AL"/>
              </w:rPr>
              <w:t>er</w:t>
            </w:r>
            <w:r w:rsidRPr="00C30D40">
              <w:rPr>
                <w:rFonts w:eastAsia="Arial" w:cstheme="minorHAnsi"/>
                <w:sz w:val="18"/>
                <w:szCs w:val="18"/>
                <w:lang w:val="sq-AL"/>
              </w:rPr>
              <w:t xml:space="preserve">itë </w:t>
            </w:r>
            <w:r w:rsidR="007C3461">
              <w:rPr>
                <w:rFonts w:eastAsia="Arial" w:cstheme="minorHAnsi"/>
                <w:sz w:val="18"/>
                <w:szCs w:val="18"/>
                <w:lang w:val="sq-AL"/>
              </w:rPr>
              <w:t>t</w:t>
            </w:r>
            <w:r w:rsidR="007C3461">
              <w:rPr>
                <w:rFonts w:eastAsia="Arial" w:cstheme="minorHAnsi"/>
                <w:sz w:val="18"/>
                <w:szCs w:val="18"/>
              </w:rPr>
              <w:t xml:space="preserve">ë </w:t>
            </w:r>
            <w:r w:rsidRPr="00C30D40">
              <w:rPr>
                <w:rFonts w:eastAsia="Arial" w:cstheme="minorHAnsi"/>
                <w:sz w:val="18"/>
                <w:szCs w:val="18"/>
                <w:lang w:val="sq-AL"/>
              </w:rPr>
              <w:t xml:space="preserve">vendosen mirë në një dhomë të sigurt dhe të ajrosur siç duhet me </w:t>
            </w:r>
            <w:r w:rsidR="002331C2">
              <w:rPr>
                <w:rFonts w:eastAsia="Arial" w:cstheme="minorHAnsi"/>
                <w:sz w:val="18"/>
                <w:szCs w:val="18"/>
                <w:lang w:val="sq-AL"/>
              </w:rPr>
              <w:t xml:space="preserve">pajisje </w:t>
            </w:r>
            <w:r w:rsidRPr="00C30D40">
              <w:rPr>
                <w:rFonts w:eastAsia="Arial" w:cstheme="minorHAnsi"/>
                <w:sz w:val="18"/>
                <w:szCs w:val="18"/>
                <w:lang w:val="sq-AL"/>
              </w:rPr>
              <w:t>zjarrfikës</w:t>
            </w:r>
            <w:r w:rsidR="002331C2">
              <w:rPr>
                <w:rFonts w:eastAsia="Arial" w:cstheme="minorHAnsi"/>
                <w:sz w:val="18"/>
                <w:szCs w:val="18"/>
                <w:lang w:val="sq-AL"/>
              </w:rPr>
              <w:t>e</w:t>
            </w:r>
            <w:r w:rsidRPr="00C30D40">
              <w:rPr>
                <w:rFonts w:eastAsia="Arial" w:cstheme="minorHAnsi"/>
                <w:sz w:val="18"/>
                <w:szCs w:val="18"/>
                <w:lang w:val="sq-AL"/>
              </w:rPr>
              <w:t xml:space="preserve"> të përshtatsh</w:t>
            </w:r>
            <w:r w:rsidR="002331C2">
              <w:rPr>
                <w:rFonts w:eastAsia="Arial" w:cstheme="minorHAnsi"/>
                <w:sz w:val="18"/>
                <w:szCs w:val="18"/>
                <w:lang w:val="sq-AL"/>
              </w:rPr>
              <w:t>me</w:t>
            </w:r>
            <w:r w:rsidRPr="00C30D40">
              <w:rPr>
                <w:rFonts w:eastAsia="Arial" w:cstheme="minorHAnsi"/>
                <w:sz w:val="18"/>
                <w:szCs w:val="18"/>
                <w:lang w:val="sq-AL"/>
              </w:rPr>
              <w:t xml:space="preserve"> dhe </w:t>
            </w:r>
            <w:r w:rsidR="00DA79C3">
              <w:rPr>
                <w:rFonts w:eastAsia="Arial" w:cstheme="minorHAnsi"/>
                <w:sz w:val="18"/>
                <w:szCs w:val="18"/>
                <w:lang w:val="sq-AL"/>
              </w:rPr>
              <w:t>realizim të</w:t>
            </w:r>
            <w:r w:rsidRPr="00C30D40">
              <w:rPr>
                <w:rFonts w:eastAsia="Arial" w:cstheme="minorHAnsi"/>
                <w:sz w:val="18"/>
                <w:szCs w:val="18"/>
                <w:lang w:val="sq-AL"/>
              </w:rPr>
              <w:t xml:space="preserve"> monitorim</w:t>
            </w:r>
            <w:r w:rsidR="00DA79C3">
              <w:rPr>
                <w:rFonts w:eastAsia="Arial" w:cstheme="minorHAnsi"/>
                <w:sz w:val="18"/>
                <w:szCs w:val="18"/>
                <w:lang w:val="sq-AL"/>
              </w:rPr>
              <w:t>it</w:t>
            </w:r>
            <w:r w:rsidRPr="00C30D40">
              <w:rPr>
                <w:rFonts w:eastAsia="Arial" w:cstheme="minorHAnsi"/>
                <w:sz w:val="18"/>
                <w:szCs w:val="18"/>
                <w:lang w:val="sq-AL"/>
              </w:rPr>
              <w:t xml:space="preserve"> të rregullt.</w:t>
            </w:r>
          </w:p>
          <w:p w14:paraId="19DA2633" w14:textId="44D89BC4" w:rsidR="00DB51AD" w:rsidRPr="00C30D40" w:rsidRDefault="00DB51AD" w:rsidP="00B6715D">
            <w:pPr>
              <w:pStyle w:val="NoSpacing"/>
              <w:numPr>
                <w:ilvl w:val="0"/>
                <w:numId w:val="60"/>
              </w:numPr>
              <w:rPr>
                <w:rFonts w:eastAsia="Arial" w:cstheme="minorHAnsi"/>
                <w:sz w:val="18"/>
                <w:szCs w:val="18"/>
                <w:lang w:val="sq-AL"/>
              </w:rPr>
            </w:pPr>
            <w:r w:rsidRPr="00C30D40">
              <w:rPr>
                <w:rFonts w:eastAsia="Arial" w:cstheme="minorHAnsi"/>
                <w:sz w:val="18"/>
                <w:szCs w:val="18"/>
                <w:lang w:val="sq-AL"/>
              </w:rPr>
              <w:t>Sigurohuni të ekzistojnë rrugët e duhura të riciklimit dhe asgjësimit për bateritë.</w:t>
            </w:r>
          </w:p>
          <w:p w14:paraId="60F83DC1" w14:textId="6EDD2D2F" w:rsidR="00DB51AD" w:rsidRPr="00C30D40" w:rsidRDefault="00DB51AD" w:rsidP="00B6715D">
            <w:pPr>
              <w:pStyle w:val="NoSpacing"/>
              <w:numPr>
                <w:ilvl w:val="0"/>
                <w:numId w:val="60"/>
              </w:numPr>
              <w:rPr>
                <w:rFonts w:eastAsia="Arial" w:cstheme="minorHAnsi"/>
                <w:sz w:val="18"/>
                <w:szCs w:val="18"/>
                <w:lang w:val="sq-AL"/>
              </w:rPr>
            </w:pPr>
            <w:r w:rsidRPr="00C30D40">
              <w:rPr>
                <w:rFonts w:eastAsia="Arial" w:cstheme="minorHAnsi"/>
                <w:sz w:val="18"/>
                <w:szCs w:val="18"/>
                <w:lang w:val="sq-AL"/>
              </w:rPr>
              <w:t>Sigurohuni që të gjitha kimikatet (çimento) të trajtohen dhe të ruhen dhe të asgjësohen sipas fletës së tyre të dhënave të sigurisë materiale</w:t>
            </w:r>
          </w:p>
          <w:p w14:paraId="1CDB7F86" w14:textId="0A36E6D7" w:rsidR="00DB51AD" w:rsidRPr="00C30D40" w:rsidRDefault="00DB51AD" w:rsidP="000C6868">
            <w:pPr>
              <w:pStyle w:val="NoSpacing"/>
              <w:numPr>
                <w:ilvl w:val="0"/>
                <w:numId w:val="60"/>
              </w:numPr>
              <w:rPr>
                <w:rFonts w:cstheme="minorHAnsi"/>
                <w:sz w:val="18"/>
                <w:szCs w:val="18"/>
                <w:lang w:val="sq-AL"/>
              </w:rPr>
            </w:pPr>
            <w:r w:rsidRPr="00C30D40">
              <w:rPr>
                <w:rFonts w:eastAsia="Arial" w:cstheme="minorHAnsi"/>
                <w:sz w:val="18"/>
                <w:szCs w:val="18"/>
                <w:lang w:val="sq-AL"/>
              </w:rPr>
              <w:t>Sigurohuni që punëtorët të mbajnë PP</w:t>
            </w:r>
            <w:r w:rsidR="00F21C41">
              <w:rPr>
                <w:rFonts w:eastAsia="Arial" w:cstheme="minorHAnsi"/>
                <w:sz w:val="18"/>
                <w:szCs w:val="18"/>
                <w:lang w:val="sq-AL"/>
              </w:rPr>
              <w:t>M</w:t>
            </w:r>
            <w:r w:rsidRPr="00C30D40">
              <w:rPr>
                <w:rFonts w:eastAsia="Arial" w:cstheme="minorHAnsi"/>
                <w:sz w:val="18"/>
                <w:szCs w:val="18"/>
                <w:lang w:val="sq-AL"/>
              </w:rPr>
              <w:t>-të e duhura gjatë trajtimit të kimikateve të tilla si doreza, maska ​​dhe syze.</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2BB8011C" w14:textId="3C8D5D25"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Calibri"/>
                <w:sz w:val="18"/>
                <w:szCs w:val="20"/>
              </w:rPr>
              <w:t>Kontraktori</w:t>
            </w: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4D0F694F" w14:textId="5E9AC9BD" w:rsidR="00DB51AD"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r w:rsidR="00BD3CC4" w:rsidRPr="00C30D40" w14:paraId="1688BA29"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0D0911E6" w14:textId="46FAAB53"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 xml:space="preserve">Higjiena e dobët ose furnizimi me ujë në </w:t>
            </w:r>
            <w:r w:rsidR="005E1F4A" w:rsidRPr="00C30D40">
              <w:rPr>
                <w:rFonts w:cstheme="minorHAnsi"/>
                <w:sz w:val="18"/>
                <w:szCs w:val="18"/>
                <w:lang w:val="sq-AL"/>
              </w:rPr>
              <w:t>vend</w:t>
            </w:r>
            <w:r w:rsidR="005E1F4A">
              <w:rPr>
                <w:rFonts w:cstheme="minorHAnsi"/>
                <w:sz w:val="18"/>
                <w:szCs w:val="18"/>
                <w:lang w:val="sq-AL"/>
              </w:rPr>
              <w:t xml:space="preserve"> punishte</w:t>
            </w:r>
            <w:r w:rsidRPr="00C30D40">
              <w:rPr>
                <w:rFonts w:cstheme="minorHAnsi"/>
                <w:sz w:val="18"/>
                <w:szCs w:val="18"/>
                <w:lang w:val="sq-AL"/>
              </w:rPr>
              <w:t xml:space="preserve">, duke </w:t>
            </w:r>
            <w:r w:rsidR="005E1F4A">
              <w:rPr>
                <w:rFonts w:cstheme="minorHAnsi"/>
                <w:sz w:val="18"/>
                <w:szCs w:val="18"/>
                <w:lang w:val="sq-AL"/>
              </w:rPr>
              <w:t xml:space="preserve">shkaktuar </w:t>
            </w:r>
            <w:r w:rsidRPr="00C30D40">
              <w:rPr>
                <w:rFonts w:cstheme="minorHAnsi"/>
                <w:sz w:val="18"/>
                <w:szCs w:val="18"/>
                <w:lang w:val="sq-AL"/>
              </w:rPr>
              <w:t>sëmundje.</w:t>
            </w:r>
          </w:p>
          <w:p w14:paraId="58CBDECA" w14:textId="77777777" w:rsidR="00BD3CC4" w:rsidRPr="00C30D40" w:rsidRDefault="00BD3CC4" w:rsidP="00BD3CC4">
            <w:pPr>
              <w:pStyle w:val="NoSpacing"/>
              <w:ind w:left="720"/>
              <w:rPr>
                <w:rFonts w:cstheme="minorHAnsi"/>
                <w:sz w:val="18"/>
                <w:szCs w:val="18"/>
                <w:lang w:val="sq-AL"/>
              </w:rPr>
            </w:pP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30006C7D" w14:textId="34CB55F8" w:rsidR="00BD3CC4" w:rsidRPr="00C30D40" w:rsidRDefault="00BD3CC4" w:rsidP="00B6715D">
            <w:pPr>
              <w:pStyle w:val="NoSpacing"/>
              <w:numPr>
                <w:ilvl w:val="0"/>
                <w:numId w:val="60"/>
              </w:numPr>
              <w:rPr>
                <w:rFonts w:eastAsia="Times New Roman" w:cstheme="minorHAnsi"/>
                <w:sz w:val="18"/>
                <w:szCs w:val="18"/>
                <w:lang w:val="sq-AL"/>
              </w:rPr>
            </w:pPr>
            <w:r w:rsidRPr="00C30D40">
              <w:rPr>
                <w:rFonts w:eastAsia="Times New Roman" w:cstheme="minorHAnsi"/>
                <w:sz w:val="18"/>
                <w:szCs w:val="18"/>
                <w:lang w:val="sq-AL"/>
              </w:rPr>
              <w:t>Siguroni furnizim të mjaftueshëm të ujit të pijshëm nga një shatërvan me një rr</w:t>
            </w:r>
            <w:r w:rsidR="0092425D">
              <w:rPr>
                <w:rFonts w:eastAsia="Times New Roman" w:cstheme="minorHAnsi"/>
                <w:sz w:val="18"/>
                <w:szCs w:val="18"/>
                <w:lang w:val="sq-AL"/>
              </w:rPr>
              <w:t>jedhje</w:t>
            </w:r>
            <w:r w:rsidRPr="00C30D40">
              <w:rPr>
                <w:rFonts w:eastAsia="Times New Roman" w:cstheme="minorHAnsi"/>
                <w:sz w:val="18"/>
                <w:szCs w:val="18"/>
                <w:lang w:val="sq-AL"/>
              </w:rPr>
              <w:t xml:space="preserve"> përpjetë ose me një mjet sanitar për </w:t>
            </w:r>
            <w:r w:rsidR="000E3589">
              <w:rPr>
                <w:rFonts w:eastAsia="Times New Roman" w:cstheme="minorHAnsi"/>
                <w:sz w:val="18"/>
                <w:szCs w:val="18"/>
                <w:lang w:val="sq-AL"/>
              </w:rPr>
              <w:t xml:space="preserve">marrjen </w:t>
            </w:r>
            <w:r w:rsidRPr="00C30D40">
              <w:rPr>
                <w:rFonts w:eastAsia="Times New Roman" w:cstheme="minorHAnsi"/>
                <w:sz w:val="18"/>
                <w:szCs w:val="18"/>
                <w:lang w:val="sq-AL"/>
              </w:rPr>
              <w:t>e ujit për qëllime të pijes</w:t>
            </w:r>
          </w:p>
          <w:p w14:paraId="1B4EB946" w14:textId="4611BCCD" w:rsidR="00BD3CC4" w:rsidRPr="00C30D40" w:rsidRDefault="00BD3CC4" w:rsidP="00B6715D">
            <w:pPr>
              <w:pStyle w:val="NoSpacing"/>
              <w:numPr>
                <w:ilvl w:val="0"/>
                <w:numId w:val="60"/>
              </w:numPr>
              <w:rPr>
                <w:rFonts w:eastAsia="Times New Roman" w:cstheme="minorHAnsi"/>
                <w:sz w:val="18"/>
                <w:szCs w:val="18"/>
                <w:lang w:val="sq-AL"/>
              </w:rPr>
            </w:pPr>
            <w:r w:rsidRPr="00C30D40">
              <w:rPr>
                <w:rFonts w:eastAsia="Times New Roman" w:cstheme="minorHAnsi"/>
                <w:sz w:val="18"/>
                <w:szCs w:val="18"/>
                <w:lang w:val="sq-AL"/>
              </w:rPr>
              <w:t xml:space="preserve">Sigurohuni që uji i furnizuar në zonat e përgatitjes së ushqimit ose për qëllime të higjienës personale (larje ose </w:t>
            </w:r>
            <w:r w:rsidR="002B20C4">
              <w:rPr>
                <w:rFonts w:eastAsia="Times New Roman" w:cstheme="minorHAnsi"/>
                <w:sz w:val="18"/>
                <w:szCs w:val="18"/>
                <w:lang w:val="sq-AL"/>
              </w:rPr>
              <w:t>higjienë</w:t>
            </w:r>
            <w:r w:rsidR="00F73C12">
              <w:rPr>
                <w:rFonts w:eastAsia="Times New Roman" w:cstheme="minorHAnsi"/>
                <w:sz w:val="18"/>
                <w:szCs w:val="18"/>
                <w:lang w:val="sq-AL"/>
              </w:rPr>
              <w:t xml:space="preserve"> personal</w:t>
            </w:r>
            <w:r w:rsidR="002B20C4">
              <w:rPr>
                <w:rFonts w:eastAsia="Times New Roman" w:cstheme="minorHAnsi"/>
                <w:sz w:val="18"/>
                <w:szCs w:val="18"/>
                <w:lang w:val="sq-AL"/>
              </w:rPr>
              <w:t>e</w:t>
            </w:r>
            <w:r w:rsidRPr="00C30D40">
              <w:rPr>
                <w:rFonts w:eastAsia="Times New Roman" w:cstheme="minorHAnsi"/>
                <w:sz w:val="18"/>
                <w:szCs w:val="18"/>
                <w:lang w:val="sq-AL"/>
              </w:rPr>
              <w:t>) plotëson standardet e cilësisë së ujit të pijshëm</w:t>
            </w:r>
          </w:p>
          <w:p w14:paraId="202EE179" w14:textId="5AEFA5A5" w:rsidR="00FB1477" w:rsidRPr="00C30D40" w:rsidRDefault="00BD3CC4" w:rsidP="000C6868">
            <w:pPr>
              <w:pStyle w:val="NoSpacing"/>
              <w:numPr>
                <w:ilvl w:val="0"/>
                <w:numId w:val="60"/>
              </w:numPr>
              <w:rPr>
                <w:rFonts w:cstheme="minorHAnsi"/>
                <w:sz w:val="18"/>
                <w:szCs w:val="18"/>
                <w:lang w:val="sq-AL"/>
              </w:rPr>
            </w:pPr>
            <w:r w:rsidRPr="00C30D40">
              <w:rPr>
                <w:rFonts w:cstheme="minorHAnsi"/>
                <w:sz w:val="18"/>
                <w:szCs w:val="18"/>
                <w:lang w:val="sq-AL"/>
              </w:rPr>
              <w:t xml:space="preserve">Kontraktori duhet të sigurojë tualete </w:t>
            </w:r>
            <w:r w:rsidR="00B74AEE">
              <w:rPr>
                <w:rFonts w:cstheme="minorHAnsi"/>
                <w:sz w:val="18"/>
                <w:szCs w:val="18"/>
                <w:lang w:val="sq-AL"/>
              </w:rPr>
              <w:t>mobile</w:t>
            </w:r>
            <w:r w:rsidRPr="00C30D40">
              <w:rPr>
                <w:rFonts w:cstheme="minorHAnsi"/>
                <w:sz w:val="18"/>
                <w:szCs w:val="18"/>
                <w:lang w:val="sq-AL"/>
              </w:rPr>
              <w:t>, të cilat duhet të përmbajnë duar larëse dhe sapun, të cilat do të lidhen me gropat</w:t>
            </w:r>
            <w:r w:rsidR="00B74AEE">
              <w:rPr>
                <w:rFonts w:cstheme="minorHAnsi"/>
                <w:sz w:val="18"/>
                <w:szCs w:val="18"/>
                <w:lang w:val="sq-AL"/>
              </w:rPr>
              <w:t xml:space="preserve"> septike</w:t>
            </w:r>
            <w:r w:rsidRPr="00C30D40">
              <w:rPr>
                <w:rFonts w:cstheme="minorHAnsi"/>
                <w:sz w:val="18"/>
                <w:szCs w:val="18"/>
                <w:lang w:val="sq-AL"/>
              </w:rPr>
              <w:t xml:space="preserve"> që duhet të ndërtojë kontraktori. Gropat </w:t>
            </w:r>
            <w:r w:rsidR="00B74AEE">
              <w:rPr>
                <w:rFonts w:cstheme="minorHAnsi"/>
                <w:sz w:val="18"/>
                <w:szCs w:val="18"/>
                <w:lang w:val="sq-AL"/>
              </w:rPr>
              <w:t xml:space="preserve">septike </w:t>
            </w:r>
            <w:r w:rsidRPr="00C30D40">
              <w:rPr>
                <w:rFonts w:cstheme="minorHAnsi"/>
                <w:sz w:val="18"/>
                <w:szCs w:val="18"/>
                <w:lang w:val="sq-AL"/>
              </w:rPr>
              <w:t>do të çmontohen menjëherë duke i mbushur me tokë zhavorr pas përfundimit të aktiviteteve dhe ujërat e zeza të gropës do të shkarkohen në pusetën më të afërt të rrjetit publik.</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5BE9DC39" w14:textId="0338DF3F" w:rsidR="00DB51AD" w:rsidRPr="00C30D40" w:rsidRDefault="00BD3CC4"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p>
          <w:p w14:paraId="15C5D127" w14:textId="163B1DF3" w:rsidR="00BD3CC4" w:rsidRPr="00C30D40" w:rsidRDefault="00BD3CC4" w:rsidP="00BD3CC4">
            <w:pPr>
              <w:widowControl/>
              <w:autoSpaceDE/>
              <w:autoSpaceDN/>
              <w:spacing w:before="40" w:after="40"/>
              <w:rPr>
                <w:rFonts w:asciiTheme="minorHAnsi" w:hAnsiTheme="minorHAnsi" w:cs="Calibri"/>
                <w:sz w:val="18"/>
                <w:szCs w:val="20"/>
              </w:rPr>
            </w:pPr>
          </w:p>
          <w:p w14:paraId="418C9CA0" w14:textId="17C7092C" w:rsidR="00BD3CC4" w:rsidRPr="00C30D40" w:rsidRDefault="00BD3CC4" w:rsidP="00BD3CC4">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4A616C68" w14:textId="77777777" w:rsidR="00BD3CC4" w:rsidRPr="00C30D40" w:rsidRDefault="00BD3CC4" w:rsidP="00BD3CC4">
            <w:pPr>
              <w:widowControl/>
              <w:autoSpaceDE/>
              <w:autoSpaceDN/>
              <w:spacing w:before="40" w:after="40"/>
              <w:rPr>
                <w:rFonts w:ascii="Times New Roman" w:hAnsi="Times New Roman"/>
              </w:rPr>
            </w:pPr>
          </w:p>
        </w:tc>
      </w:tr>
      <w:tr w:rsidR="00BD3CC4" w:rsidRPr="00C30D40" w14:paraId="7A7C4F20" w14:textId="77777777" w:rsidTr="00DB51AD">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165A6B59" w14:textId="7DEEBB1C"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Përdorimi jo i duhur i pajisjeve gjatë prerjes së asfaltit që shkakton lëndime</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4A8D10F7"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Mirëmbani pajisjet prerëse për t'u siguruar që ato janë në gjendje të mirë.</w:t>
            </w:r>
          </w:p>
          <w:p w14:paraId="20D0ADDF"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lastRenderedPageBreak/>
              <w:t>Siguroni një vend magazinimi në kantier për të siguruar ruajtje të mirë për makineritë dhe pajisjet në fund të ditës.</w:t>
            </w:r>
          </w:p>
          <w:p w14:paraId="00AB0B33"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Kontrolloni pajisjet prerëse të përdorura nëse ato janë në përputhje me standardin përkatës.</w:t>
            </w:r>
          </w:p>
          <w:p w14:paraId="3CD94612"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Lëshimi i një leje të posaçme për të punuar përpara përdorimit të pajisjeve prerëse për të siguruar procedurat e shëndetit dhe sigurisë në vend.</w:t>
            </w:r>
          </w:p>
          <w:p w14:paraId="7661F043"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Sigurohuni që pjesët lëvizëse në pajisje të sigurohen nga një mbrojtës fiks për të shmangur kontaktin me pjesët lëvizëse të rrezikshme</w:t>
            </w:r>
          </w:p>
          <w:p w14:paraId="264B29D6"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Trajnoni punëtorët në një distancë të sigurt nga pjesët lëvizëse për të shmangur lëndimet.</w:t>
            </w:r>
          </w:p>
          <w:p w14:paraId="2C90B502"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Monitoroni funksionimin e pajisjeve gjatë gjithë kohës së punës në pajisje për t'u siguruar që procedurat e sigurta janë vendosur dhe ndaloni drejtpërdrejt çdo veprim të rrezikshëm me pajisjen.</w:t>
            </w:r>
          </w:p>
          <w:p w14:paraId="467CE565" w14:textId="77743B0D"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 xml:space="preserve">Ndalohet përdorimi i punëtorëve të </w:t>
            </w:r>
            <w:r w:rsidR="00916880" w:rsidRPr="00C30D40">
              <w:rPr>
                <w:rFonts w:cstheme="minorHAnsi"/>
                <w:sz w:val="18"/>
                <w:szCs w:val="18"/>
                <w:lang w:val="sq-AL"/>
              </w:rPr>
              <w:t>pa trajnuar</w:t>
            </w:r>
            <w:r w:rsidRPr="00C30D40">
              <w:rPr>
                <w:rFonts w:cstheme="minorHAnsi"/>
                <w:sz w:val="18"/>
                <w:szCs w:val="18"/>
                <w:lang w:val="sq-AL"/>
              </w:rPr>
              <w:t xml:space="preserve"> dhe përdorimi është i kufizuar vetëm për operatorët e trajnuar</w:t>
            </w:r>
          </w:p>
          <w:p w14:paraId="25D4EE81" w14:textId="36473136" w:rsidR="00FB1477" w:rsidRPr="00C30D40" w:rsidRDefault="00BD3CC4" w:rsidP="000C6868">
            <w:pPr>
              <w:pStyle w:val="NoSpacing"/>
              <w:numPr>
                <w:ilvl w:val="0"/>
                <w:numId w:val="60"/>
              </w:numPr>
              <w:rPr>
                <w:rFonts w:cstheme="minorHAnsi"/>
                <w:sz w:val="18"/>
                <w:szCs w:val="18"/>
                <w:lang w:val="sq-AL"/>
              </w:rPr>
            </w:pPr>
            <w:r w:rsidRPr="00C30D40">
              <w:rPr>
                <w:rFonts w:cstheme="minorHAnsi"/>
                <w:color w:val="000000" w:themeColor="text1"/>
                <w:sz w:val="18"/>
                <w:szCs w:val="18"/>
                <w:lang w:val="sq-AL"/>
              </w:rPr>
              <w:t>Sigurohuni që punëtorët të mbajnë pajisjet e nevojshme mbrojtëse personale gjatë gjithë kohës.</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6FAC9B9B" w14:textId="6C4434F3" w:rsidR="00DB51AD" w:rsidRPr="00C30D40" w:rsidRDefault="00BD3CC4"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lastRenderedPageBreak/>
              <w:t>Kontraktori</w:t>
            </w:r>
          </w:p>
          <w:p w14:paraId="1622C312" w14:textId="37D916E1" w:rsidR="00BD3CC4" w:rsidRPr="00C30D40" w:rsidRDefault="00BD3CC4" w:rsidP="00BD3CC4">
            <w:pPr>
              <w:widowControl/>
              <w:autoSpaceDE/>
              <w:autoSpaceDN/>
              <w:spacing w:before="40" w:after="40"/>
              <w:rPr>
                <w:rFonts w:asciiTheme="minorHAnsi" w:hAnsiTheme="minorHAnsi" w:cs="Calibri"/>
                <w:sz w:val="18"/>
                <w:szCs w:val="20"/>
              </w:rPr>
            </w:pPr>
          </w:p>
          <w:p w14:paraId="74CE950A" w14:textId="49B7957B" w:rsidR="00BD3CC4" w:rsidRPr="00C30D40" w:rsidRDefault="00BD3CC4" w:rsidP="00BD3CC4">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34389A18" w14:textId="733A486D" w:rsidR="00BD3CC4"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lastRenderedPageBreak/>
              <w:t>E detyrueshme</w:t>
            </w:r>
          </w:p>
        </w:tc>
      </w:tr>
      <w:tr w:rsidR="00BD3CC4" w:rsidRPr="00C30D40" w14:paraId="06A38D7F" w14:textId="77777777" w:rsidTr="007B7D8E">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64A80A33" w14:textId="426B4257" w:rsidR="00BD3CC4" w:rsidRPr="00C30D40" w:rsidRDefault="00F97E78" w:rsidP="00B6715D">
            <w:pPr>
              <w:pStyle w:val="NoSpacing"/>
              <w:numPr>
                <w:ilvl w:val="0"/>
                <w:numId w:val="60"/>
              </w:numPr>
              <w:rPr>
                <w:rFonts w:cstheme="minorHAnsi"/>
                <w:sz w:val="18"/>
                <w:szCs w:val="18"/>
                <w:lang w:val="sq-AL"/>
              </w:rPr>
            </w:pPr>
            <w:r>
              <w:rPr>
                <w:rFonts w:cstheme="minorHAnsi"/>
                <w:sz w:val="18"/>
                <w:szCs w:val="18"/>
                <w:lang w:val="sq-AL"/>
              </w:rPr>
              <w:t>P</w:t>
            </w:r>
            <w:r w:rsidR="00BD3CC4" w:rsidRPr="00C30D40">
              <w:rPr>
                <w:rFonts w:cstheme="minorHAnsi"/>
                <w:sz w:val="18"/>
                <w:szCs w:val="18"/>
                <w:lang w:val="sq-AL"/>
              </w:rPr>
              <w:t>ërplas</w:t>
            </w:r>
            <w:r>
              <w:rPr>
                <w:rFonts w:cstheme="minorHAnsi"/>
                <w:sz w:val="18"/>
                <w:szCs w:val="18"/>
                <w:lang w:val="sq-AL"/>
              </w:rPr>
              <w:t>ja e a</w:t>
            </w:r>
            <w:r w:rsidRPr="00C30D40">
              <w:rPr>
                <w:rFonts w:cstheme="minorHAnsi"/>
                <w:sz w:val="18"/>
                <w:szCs w:val="18"/>
                <w:lang w:val="sq-AL"/>
              </w:rPr>
              <w:t>utomjete</w:t>
            </w:r>
            <w:r>
              <w:rPr>
                <w:rFonts w:cstheme="minorHAnsi"/>
                <w:sz w:val="18"/>
                <w:szCs w:val="18"/>
                <w:lang w:val="sq-AL"/>
              </w:rPr>
              <w:t>ve</w:t>
            </w:r>
            <w:r w:rsidRPr="00C30D40">
              <w:rPr>
                <w:rFonts w:cstheme="minorHAnsi"/>
                <w:sz w:val="18"/>
                <w:szCs w:val="18"/>
                <w:lang w:val="sq-AL"/>
              </w:rPr>
              <w:t xml:space="preserve"> </w:t>
            </w:r>
            <w:r w:rsidR="00BD3CC4" w:rsidRPr="00C30D40">
              <w:rPr>
                <w:rFonts w:cstheme="minorHAnsi"/>
                <w:sz w:val="18"/>
                <w:szCs w:val="18"/>
                <w:lang w:val="sq-AL"/>
              </w:rPr>
              <w:t>me punëtorët</w:t>
            </w: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7FE04D60" w14:textId="7BB74EE8"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 xml:space="preserve">Theksoni aspektet e sigurisë </w:t>
            </w:r>
            <w:r w:rsidR="00380306">
              <w:rPr>
                <w:rFonts w:cstheme="minorHAnsi"/>
                <w:sz w:val="18"/>
                <w:szCs w:val="18"/>
                <w:lang w:val="sq-AL"/>
              </w:rPr>
              <w:t>te ngasësit e automjeteve</w:t>
            </w:r>
          </w:p>
          <w:p w14:paraId="5B054975" w14:textId="60798A45"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 xml:space="preserve">informoni </w:t>
            </w:r>
            <w:r w:rsidR="00673B51">
              <w:rPr>
                <w:rFonts w:cstheme="minorHAnsi"/>
                <w:sz w:val="18"/>
                <w:szCs w:val="18"/>
                <w:lang w:val="sq-AL"/>
              </w:rPr>
              <w:t>ngasësit</w:t>
            </w:r>
            <w:r w:rsidRPr="00C30D40">
              <w:rPr>
                <w:rFonts w:cstheme="minorHAnsi"/>
                <w:sz w:val="18"/>
                <w:szCs w:val="18"/>
                <w:lang w:val="sq-AL"/>
              </w:rPr>
              <w:t xml:space="preserve"> për kufirin lokal të shpejtësisë dhe monitoroni zbatimin</w:t>
            </w:r>
          </w:p>
          <w:p w14:paraId="74DFED2F" w14:textId="32E865C3"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 xml:space="preserve">Kontrolloni dhe menaxhoni trafikun, duke përdorur kone trafiku, barriera, </w:t>
            </w:r>
            <w:r w:rsidR="00673B51">
              <w:rPr>
                <w:rFonts w:cstheme="minorHAnsi"/>
                <w:sz w:val="18"/>
                <w:szCs w:val="18"/>
                <w:lang w:val="sq-AL"/>
              </w:rPr>
              <w:t xml:space="preserve">rrethoja </w:t>
            </w:r>
            <w:r w:rsidRPr="00C30D40">
              <w:rPr>
                <w:rFonts w:cstheme="minorHAnsi"/>
                <w:sz w:val="18"/>
                <w:szCs w:val="18"/>
                <w:lang w:val="sq-AL"/>
              </w:rPr>
              <w:t>ose drita sipas rastit</w:t>
            </w:r>
          </w:p>
          <w:p w14:paraId="4D9B228D"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Inspektimi dhe mirëmbajtja e përditshme për automjetet nga kontraktori për t'u siguruar që ato janë në gjendje të mirë përpara fillimit të punës.</w:t>
            </w:r>
          </w:p>
          <w:p w14:paraId="53896C70"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Siguroni shenja trafiku në vendin e punës, veçanërisht për kufizimet e shpejtësisë, drejtimet e rrugëve, vendet e parkimit, hyrjet dhe daljet, vendkalimet e këmbësorëve dhe shenjat paralajmëruese të vendit të punës.</w:t>
            </w:r>
          </w:p>
          <w:p w14:paraId="5A11F022" w14:textId="530A6FFA"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 xml:space="preserve">Shenjat paralajmëruese për automjetet duhet të </w:t>
            </w:r>
            <w:r w:rsidR="00025D4F">
              <w:rPr>
                <w:rFonts w:cstheme="minorHAnsi"/>
                <w:sz w:val="18"/>
                <w:szCs w:val="18"/>
                <w:lang w:val="sq-AL"/>
              </w:rPr>
              <w:t xml:space="preserve">vendosen </w:t>
            </w:r>
            <w:r w:rsidRPr="00C30D40">
              <w:rPr>
                <w:rFonts w:cstheme="minorHAnsi"/>
                <w:sz w:val="18"/>
                <w:szCs w:val="18"/>
                <w:lang w:val="sq-AL"/>
              </w:rPr>
              <w:t>në një distancë të sigurt nga vendi i punës për të paralajmëruar drejtuesit që të ngadalësojnë shpejtësinë përpara se të arrijnë në zonën e punës</w:t>
            </w:r>
          </w:p>
          <w:p w14:paraId="7D363452"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Ndaloni lëvizjen e automjeteve në kantier në kushte të këqija moti për të shmangur përplasjen.</w:t>
            </w:r>
          </w:p>
          <w:p w14:paraId="2382242E" w14:textId="418531C8"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Siguroni kantierin me barriera në skajet e rrugës për të mbrojtur punëtorët dhe automjetet nga rënia.</w:t>
            </w:r>
          </w:p>
          <w:p w14:paraId="52B2ABE3"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Rregullimi dhe kontrolli i hyrje-daljeve të kantierit dhe mos lejimi i hyrjes së personave apo automjeteve të paautorizuara në kantier.</w:t>
            </w:r>
          </w:p>
          <w:p w14:paraId="2B78FFA1" w14:textId="65601E59"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 xml:space="preserve">Siguroni automjetet në kantier me alarme zanore për kthimin e kundërt dhe </w:t>
            </w:r>
            <w:r w:rsidR="00560C22">
              <w:rPr>
                <w:rFonts w:cstheme="minorHAnsi"/>
                <w:sz w:val="18"/>
                <w:szCs w:val="18"/>
                <w:lang w:val="sq-AL"/>
              </w:rPr>
              <w:t>drita</w:t>
            </w:r>
            <w:r w:rsidRPr="00C30D40">
              <w:rPr>
                <w:rFonts w:cstheme="minorHAnsi"/>
                <w:sz w:val="18"/>
                <w:szCs w:val="18"/>
                <w:lang w:val="sq-AL"/>
              </w:rPr>
              <w:t xml:space="preserve"> ndezës</w:t>
            </w:r>
            <w:r w:rsidR="00560C22">
              <w:rPr>
                <w:rFonts w:cstheme="minorHAnsi"/>
                <w:sz w:val="18"/>
                <w:szCs w:val="18"/>
                <w:lang w:val="sq-AL"/>
              </w:rPr>
              <w:t>e</w:t>
            </w:r>
            <w:r w:rsidRPr="00C30D40">
              <w:rPr>
                <w:rFonts w:cstheme="minorHAnsi"/>
                <w:sz w:val="18"/>
                <w:szCs w:val="18"/>
                <w:lang w:val="sq-AL"/>
              </w:rPr>
              <w:t>.</w:t>
            </w:r>
          </w:p>
          <w:p w14:paraId="1D9C3220" w14:textId="7E627329" w:rsidR="00FB1477" w:rsidRPr="00C30D40" w:rsidRDefault="00BD3CC4" w:rsidP="000C6868">
            <w:pPr>
              <w:pStyle w:val="NoSpacing"/>
              <w:numPr>
                <w:ilvl w:val="0"/>
                <w:numId w:val="60"/>
              </w:numPr>
              <w:rPr>
                <w:rFonts w:cstheme="minorHAnsi"/>
                <w:sz w:val="18"/>
                <w:szCs w:val="18"/>
                <w:lang w:val="sq-AL"/>
              </w:rPr>
            </w:pPr>
            <w:r w:rsidRPr="00C30D40">
              <w:rPr>
                <w:rFonts w:cstheme="minorHAnsi"/>
                <w:sz w:val="18"/>
                <w:szCs w:val="18"/>
                <w:lang w:val="sq-AL"/>
              </w:rPr>
              <w:t>Ndaloni punëtorët të ngjiten në automjete gjatë lëvizjes për të shmangur rënien.</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56811571" w14:textId="75CBC3F3" w:rsidR="00BD3CC4" w:rsidRPr="00C30D40" w:rsidRDefault="00BD3CC4" w:rsidP="00DB51AD">
            <w:pPr>
              <w:widowControl/>
              <w:autoSpaceDE/>
              <w:autoSpaceDN/>
              <w:spacing w:before="40" w:after="40"/>
              <w:rPr>
                <w:rFonts w:asciiTheme="minorHAnsi" w:hAnsiTheme="minorHAnsi" w:cs="Calibri"/>
                <w:sz w:val="18"/>
                <w:szCs w:val="20"/>
              </w:rPr>
            </w:pPr>
            <w:r w:rsidRPr="00C30D40">
              <w:rPr>
                <w:rFonts w:asciiTheme="minorHAnsi" w:hAnsiTheme="minorHAnsi" w:cs="Calibri"/>
                <w:sz w:val="18"/>
                <w:szCs w:val="20"/>
              </w:rPr>
              <w:t>Kontraktori</w:t>
            </w:r>
          </w:p>
          <w:p w14:paraId="0C3BC92C" w14:textId="22EE67E0" w:rsidR="00BD3CC4" w:rsidRPr="00C30D40" w:rsidRDefault="00BD3CC4" w:rsidP="00BD3CC4">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vAlign w:val="center"/>
          </w:tcPr>
          <w:p w14:paraId="6CA164C3" w14:textId="77777777" w:rsidR="00BD3CC4" w:rsidRPr="00C30D40" w:rsidRDefault="00BD3CC4" w:rsidP="00BD3CC4">
            <w:pPr>
              <w:widowControl/>
              <w:autoSpaceDE/>
              <w:autoSpaceDN/>
              <w:spacing w:before="40" w:after="40"/>
              <w:rPr>
                <w:rFonts w:ascii="Times New Roman" w:hAnsi="Times New Roman"/>
              </w:rPr>
            </w:pPr>
          </w:p>
        </w:tc>
      </w:tr>
      <w:tr w:rsidR="00BD3CC4" w:rsidRPr="00C30D40" w14:paraId="7FDA04FE" w14:textId="77777777" w:rsidTr="00DB51AD">
        <w:trPr>
          <w:trHeight w:val="665"/>
        </w:trPr>
        <w:tc>
          <w:tcPr>
            <w:tcW w:w="894" w:type="pct"/>
            <w:tcBorders>
              <w:top w:val="single" w:sz="4" w:space="0" w:color="auto"/>
              <w:left w:val="single" w:sz="4" w:space="0" w:color="auto"/>
              <w:bottom w:val="single" w:sz="4" w:space="0" w:color="auto"/>
              <w:right w:val="single" w:sz="4" w:space="0" w:color="000000" w:themeColor="text1"/>
            </w:tcBorders>
            <w:tcMar>
              <w:top w:w="23" w:type="dxa"/>
              <w:left w:w="0" w:type="dxa"/>
              <w:bottom w:w="0" w:type="dxa"/>
              <w:right w:w="66" w:type="dxa"/>
            </w:tcMar>
          </w:tcPr>
          <w:p w14:paraId="0AF6D46A"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Goditjet elektrike nga shtyllat e energjisë elektrike: Puna në sezonin e thatë</w:t>
            </w:r>
          </w:p>
          <w:p w14:paraId="4B77EFF7" w14:textId="77777777" w:rsidR="00BD3CC4" w:rsidRPr="00C30D40" w:rsidRDefault="00BD3CC4" w:rsidP="00DB51AD">
            <w:pPr>
              <w:pStyle w:val="NoSpacing"/>
              <w:tabs>
                <w:tab w:val="left" w:pos="360"/>
              </w:tabs>
              <w:ind w:left="360"/>
              <w:rPr>
                <w:rFonts w:cstheme="minorHAnsi"/>
                <w:sz w:val="18"/>
                <w:szCs w:val="18"/>
                <w:lang w:val="sq-AL"/>
              </w:rPr>
            </w:pPr>
          </w:p>
        </w:tc>
        <w:tc>
          <w:tcPr>
            <w:tcW w:w="3028" w:type="pct"/>
            <w:tcBorders>
              <w:top w:val="single" w:sz="4" w:space="0" w:color="auto"/>
              <w:left w:val="single" w:sz="4" w:space="0" w:color="000000" w:themeColor="text1"/>
              <w:bottom w:val="single" w:sz="4" w:space="0" w:color="auto"/>
              <w:right w:val="single" w:sz="4" w:space="0" w:color="000000" w:themeColor="text1"/>
            </w:tcBorders>
            <w:tcMar>
              <w:top w:w="23" w:type="dxa"/>
              <w:left w:w="0" w:type="dxa"/>
              <w:bottom w:w="0" w:type="dxa"/>
              <w:right w:w="66" w:type="dxa"/>
            </w:tcMar>
          </w:tcPr>
          <w:p w14:paraId="3A3F91D1"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Sigurohuni që të ruhet distanca e duhur nga shtyllat elektrike</w:t>
            </w:r>
          </w:p>
          <w:p w14:paraId="33C9D851" w14:textId="77777777"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Sigurohuni që zonat e shtyllave elektrike aty pranë të mos jenë të rrethuara me tokë të lagësht.</w:t>
            </w:r>
          </w:p>
          <w:p w14:paraId="533DC4B9" w14:textId="617C69A6" w:rsidR="00BD3CC4" w:rsidRPr="00C30D40" w:rsidRDefault="00BD3CC4" w:rsidP="00B6715D">
            <w:pPr>
              <w:pStyle w:val="NoSpacing"/>
              <w:numPr>
                <w:ilvl w:val="0"/>
                <w:numId w:val="60"/>
              </w:numPr>
              <w:rPr>
                <w:rFonts w:cstheme="minorHAnsi"/>
                <w:sz w:val="18"/>
                <w:szCs w:val="18"/>
                <w:lang w:val="sq-AL"/>
              </w:rPr>
            </w:pPr>
            <w:r w:rsidRPr="00C30D40">
              <w:rPr>
                <w:rFonts w:cstheme="minorHAnsi"/>
                <w:sz w:val="18"/>
                <w:szCs w:val="18"/>
                <w:lang w:val="sq-AL"/>
              </w:rPr>
              <w:t>Ndërgjegjësimi i punëtorëve.</w:t>
            </w:r>
          </w:p>
        </w:tc>
        <w:tc>
          <w:tcPr>
            <w:tcW w:w="441" w:type="pct"/>
            <w:tcBorders>
              <w:top w:val="single" w:sz="4" w:space="0" w:color="auto"/>
              <w:left w:val="single" w:sz="4" w:space="0" w:color="000000" w:themeColor="text1"/>
              <w:bottom w:val="single" w:sz="4" w:space="0" w:color="auto"/>
              <w:right w:val="single" w:sz="4" w:space="0" w:color="000000" w:themeColor="text1"/>
            </w:tcBorders>
          </w:tcPr>
          <w:p w14:paraId="78DB62CC" w14:textId="59E1CC2C" w:rsidR="00DB51AD" w:rsidRPr="00C30D40" w:rsidRDefault="00BD3CC4" w:rsidP="00DB51AD">
            <w:pPr>
              <w:widowControl/>
              <w:autoSpaceDE/>
              <w:autoSpaceDN/>
              <w:spacing w:before="40" w:after="40"/>
              <w:rPr>
                <w:rFonts w:ascii="Times New Roman" w:hAnsi="Times New Roman"/>
              </w:rPr>
            </w:pPr>
            <w:r w:rsidRPr="00C30D40">
              <w:rPr>
                <w:rFonts w:asciiTheme="minorHAnsi" w:hAnsiTheme="minorHAnsi" w:cs="Calibri"/>
                <w:sz w:val="18"/>
                <w:szCs w:val="20"/>
              </w:rPr>
              <w:t>Kontraktori</w:t>
            </w:r>
          </w:p>
          <w:p w14:paraId="03B0DFED" w14:textId="252940CF" w:rsidR="00BD3CC4" w:rsidRPr="00C30D40" w:rsidRDefault="00BD3CC4" w:rsidP="00BD3CC4">
            <w:pPr>
              <w:widowControl/>
              <w:autoSpaceDE/>
              <w:autoSpaceDN/>
              <w:spacing w:before="40" w:after="40"/>
              <w:rPr>
                <w:rFonts w:ascii="Times New Roman" w:hAnsi="Times New Roman"/>
              </w:rPr>
            </w:pPr>
          </w:p>
        </w:tc>
        <w:tc>
          <w:tcPr>
            <w:tcW w:w="637" w:type="pct"/>
            <w:tcBorders>
              <w:top w:val="single" w:sz="4" w:space="0" w:color="auto"/>
              <w:left w:val="single" w:sz="4" w:space="0" w:color="000000" w:themeColor="text1"/>
              <w:bottom w:val="single" w:sz="4" w:space="0" w:color="auto"/>
              <w:right w:val="single" w:sz="4" w:space="0" w:color="000000" w:themeColor="text1"/>
            </w:tcBorders>
          </w:tcPr>
          <w:p w14:paraId="338B3E19" w14:textId="1DF9659A" w:rsidR="00BD3CC4" w:rsidRPr="00C30D40" w:rsidRDefault="00DB51AD" w:rsidP="00DB51AD">
            <w:pPr>
              <w:widowControl/>
              <w:autoSpaceDE/>
              <w:autoSpaceDN/>
              <w:spacing w:before="40" w:after="40"/>
              <w:rPr>
                <w:rFonts w:ascii="Times New Roman" w:hAnsi="Times New Roman"/>
              </w:rPr>
            </w:pPr>
            <w:r w:rsidRPr="00C30D40">
              <w:rPr>
                <w:rFonts w:asciiTheme="minorHAnsi" w:hAnsiTheme="minorHAnsi" w:cstheme="minorHAnsi"/>
                <w:sz w:val="18"/>
              </w:rPr>
              <w:t>E detyrueshme</w:t>
            </w:r>
          </w:p>
        </w:tc>
      </w:tr>
    </w:tbl>
    <w:p w14:paraId="49EE80D7" w14:textId="77777777" w:rsidR="00B3126E" w:rsidRPr="00C30D40" w:rsidRDefault="00B3126E" w:rsidP="001B1D9C">
      <w:pPr>
        <w:pStyle w:val="Heading1"/>
        <w:tabs>
          <w:tab w:val="left" w:pos="878"/>
          <w:tab w:val="left" w:pos="879"/>
        </w:tabs>
        <w:spacing w:before="89"/>
        <w:rPr>
          <w:rFonts w:ascii="Times New Roman" w:hAnsi="Times New Roman"/>
          <w:b/>
          <w:bCs/>
          <w:color w:val="0000FF"/>
          <w:sz w:val="24"/>
          <w:szCs w:val="24"/>
        </w:rPr>
        <w:sectPr w:rsidR="00B3126E" w:rsidRPr="00C30D40" w:rsidSect="00B3126E">
          <w:footerReference w:type="default" r:id="rId26"/>
          <w:pgSz w:w="15840" w:h="12240" w:orient="landscape"/>
          <w:pgMar w:top="1440" w:right="1440" w:bottom="1440" w:left="1440" w:header="720" w:footer="720" w:gutter="0"/>
          <w:cols w:space="720"/>
          <w:docGrid w:linePitch="360"/>
        </w:sectPr>
      </w:pPr>
    </w:p>
    <w:p w14:paraId="73A56644" w14:textId="05F14768" w:rsidR="00B741D3" w:rsidRPr="00C30D40" w:rsidRDefault="00BD0B8F" w:rsidP="002433FA">
      <w:pPr>
        <w:pStyle w:val="Heading2"/>
        <w:rPr>
          <w:rFonts w:asciiTheme="minorHAnsi" w:hAnsiTheme="minorHAnsi" w:cstheme="minorHAnsi"/>
          <w:b/>
          <w:bCs/>
        </w:rPr>
      </w:pPr>
      <w:bookmarkStart w:id="79" w:name="_Toc125130106"/>
      <w:bookmarkStart w:id="80" w:name="_Toc126202511"/>
      <w:bookmarkStart w:id="81" w:name="_Toc127115543"/>
      <w:bookmarkStart w:id="82" w:name="_Toc127924730"/>
      <w:bookmarkStart w:id="83" w:name="_Toc146147763"/>
      <w:bookmarkStart w:id="84" w:name="_Hlk128069516"/>
      <w:r w:rsidRPr="00C30D40">
        <w:rPr>
          <w:rFonts w:asciiTheme="minorHAnsi" w:hAnsiTheme="minorHAnsi" w:cstheme="minorHAnsi"/>
          <w:b/>
          <w:bCs/>
        </w:rPr>
        <w:lastRenderedPageBreak/>
        <w:t>7. PLANI I MONITORIMIT MJEDISOR DHE SOCIAL</w:t>
      </w:r>
      <w:bookmarkEnd w:id="79"/>
      <w:bookmarkEnd w:id="80"/>
      <w:bookmarkEnd w:id="81"/>
      <w:bookmarkEnd w:id="82"/>
      <w:bookmarkEnd w:id="83"/>
      <w:bookmarkEnd w:id="84"/>
    </w:p>
    <w:p w14:paraId="38ACC1B3" w14:textId="77777777" w:rsidR="00B741D3" w:rsidRPr="00C30D40" w:rsidRDefault="00B741D3" w:rsidP="00B741D3">
      <w:pPr>
        <w:rPr>
          <w:rFonts w:eastAsia="Arial MT"/>
        </w:rPr>
      </w:pPr>
    </w:p>
    <w:p w14:paraId="4F75EFF2" w14:textId="77777777" w:rsidR="00A17E7D" w:rsidRPr="00C30D40" w:rsidRDefault="00A17E7D" w:rsidP="00A17E7D">
      <w:pPr>
        <w:pStyle w:val="NoSpacing"/>
        <w:jc w:val="both"/>
        <w:rPr>
          <w:rFonts w:cstheme="minorHAnsi"/>
          <w:highlight w:val="lightGray"/>
          <w:lang w:val="sq-AL"/>
        </w:rPr>
      </w:pPr>
    </w:p>
    <w:p w14:paraId="11DB088F" w14:textId="3B23F8B9" w:rsidR="00B741D3" w:rsidRPr="00C30D40" w:rsidRDefault="00B741D3" w:rsidP="00760352">
      <w:pPr>
        <w:pStyle w:val="NoSpacing"/>
        <w:shd w:val="clear" w:color="auto" w:fill="FFFFFF" w:themeFill="background1"/>
        <w:jc w:val="both"/>
        <w:rPr>
          <w:lang w:val="sq-AL"/>
        </w:rPr>
      </w:pPr>
      <w:r w:rsidRPr="00C30D40">
        <w:rPr>
          <w:lang w:val="sq-AL"/>
        </w:rPr>
        <w:t xml:space="preserve">Zbatimi i masave zbutëse do të monitorohet në përputhje me rrethanat përmes kontrolleve ditore nga Mbikëqyrësi, javore dhe bazuar në </w:t>
      </w:r>
      <w:r w:rsidR="00EE4364">
        <w:rPr>
          <w:lang w:val="sq-AL"/>
        </w:rPr>
        <w:t>aktivitete</w:t>
      </w:r>
      <w:r w:rsidRPr="00C30D40">
        <w:rPr>
          <w:lang w:val="sq-AL"/>
        </w:rPr>
        <w:t xml:space="preserve"> nga stafi i Hidromorav</w:t>
      </w:r>
      <w:r w:rsidR="00EE4364">
        <w:rPr>
          <w:lang w:val="sq-AL"/>
        </w:rPr>
        <w:t>ës</w:t>
      </w:r>
      <w:r w:rsidRPr="00C30D40">
        <w:rPr>
          <w:lang w:val="sq-AL"/>
        </w:rPr>
        <w:t xml:space="preserve"> dhe EMP-së gjatë vizitave monitoruese në terren.</w:t>
      </w:r>
    </w:p>
    <w:p w14:paraId="4D9E4F02" w14:textId="2B7A6478" w:rsidR="00B741D3" w:rsidRPr="00C30D40" w:rsidRDefault="00B741D3" w:rsidP="00630263">
      <w:pPr>
        <w:pStyle w:val="NoSpacing"/>
        <w:jc w:val="both"/>
        <w:rPr>
          <w:rFonts w:cstheme="minorHAnsi"/>
          <w:lang w:val="sq-AL"/>
        </w:rPr>
      </w:pPr>
      <w:r w:rsidRPr="00C30D40">
        <w:rPr>
          <w:rFonts w:cstheme="minorHAnsi"/>
          <w:lang w:val="sq-AL"/>
        </w:rPr>
        <w:t>Aspektet që do të monitorohen, e cila është dhënë në tabelën 3, do të përditësohen për të akomoduar çdo emergjencë ose aspekt të përditësuar që mund të rekomandohet nga raportet e monitorimit.</w:t>
      </w:r>
    </w:p>
    <w:p w14:paraId="26125701" w14:textId="77777777" w:rsidR="003115E0" w:rsidRPr="00C30D40" w:rsidRDefault="003115E0" w:rsidP="00630263">
      <w:pPr>
        <w:pStyle w:val="NoSpacing"/>
        <w:jc w:val="both"/>
        <w:rPr>
          <w:rFonts w:cstheme="minorHAnsi"/>
          <w:lang w:val="sq-AL"/>
        </w:rPr>
      </w:pPr>
    </w:p>
    <w:p w14:paraId="30F3D3A8" w14:textId="77777777" w:rsidR="003115E0" w:rsidRPr="00C30D40" w:rsidRDefault="003115E0" w:rsidP="00630263">
      <w:pPr>
        <w:pStyle w:val="NoSpacing"/>
        <w:jc w:val="both"/>
        <w:rPr>
          <w:rFonts w:cstheme="minorHAnsi"/>
          <w:lang w:val="sq-AL"/>
        </w:rPr>
      </w:pPr>
    </w:p>
    <w:p w14:paraId="7803C4C1" w14:textId="151790BC" w:rsidR="003115E0" w:rsidRPr="00C30D40" w:rsidRDefault="003115E0" w:rsidP="00630263">
      <w:pPr>
        <w:pStyle w:val="NoSpacing"/>
        <w:jc w:val="both"/>
        <w:rPr>
          <w:rFonts w:cstheme="minorHAnsi"/>
          <w:lang w:val="sq-AL"/>
        </w:rPr>
      </w:pPr>
    </w:p>
    <w:p w14:paraId="441847D3" w14:textId="72884716" w:rsidR="00D77EEB" w:rsidRPr="00C30D40" w:rsidRDefault="00D77EEB" w:rsidP="00630263">
      <w:pPr>
        <w:pStyle w:val="NoSpacing"/>
        <w:jc w:val="both"/>
        <w:rPr>
          <w:rFonts w:cstheme="minorHAnsi"/>
          <w:lang w:val="sq-AL"/>
        </w:rPr>
      </w:pPr>
    </w:p>
    <w:p w14:paraId="711C043C" w14:textId="5ADB6BB4" w:rsidR="00D77EEB" w:rsidRPr="00C30D40" w:rsidRDefault="00D77EEB" w:rsidP="00630263">
      <w:pPr>
        <w:pStyle w:val="NoSpacing"/>
        <w:jc w:val="both"/>
        <w:rPr>
          <w:rFonts w:cstheme="minorHAnsi"/>
          <w:lang w:val="sq-AL"/>
        </w:rPr>
      </w:pPr>
    </w:p>
    <w:p w14:paraId="2EBFC69D" w14:textId="0E332FEF" w:rsidR="00D77EEB" w:rsidRPr="00C30D40" w:rsidRDefault="00D77EEB" w:rsidP="00630263">
      <w:pPr>
        <w:pStyle w:val="NoSpacing"/>
        <w:jc w:val="both"/>
        <w:rPr>
          <w:rFonts w:cstheme="minorHAnsi"/>
          <w:lang w:val="sq-AL"/>
        </w:rPr>
      </w:pPr>
    </w:p>
    <w:p w14:paraId="5CC28E75" w14:textId="2EE005E8" w:rsidR="00D77EEB" w:rsidRPr="00C30D40" w:rsidRDefault="00D77EEB" w:rsidP="00630263">
      <w:pPr>
        <w:pStyle w:val="NoSpacing"/>
        <w:jc w:val="both"/>
        <w:rPr>
          <w:rFonts w:cstheme="minorHAnsi"/>
          <w:lang w:val="sq-AL"/>
        </w:rPr>
      </w:pPr>
    </w:p>
    <w:p w14:paraId="634F623B" w14:textId="7778602D" w:rsidR="00D77EEB" w:rsidRPr="00C30D40" w:rsidRDefault="00D77EEB" w:rsidP="00630263">
      <w:pPr>
        <w:pStyle w:val="NoSpacing"/>
        <w:jc w:val="both"/>
        <w:rPr>
          <w:rFonts w:cstheme="minorHAnsi"/>
          <w:lang w:val="sq-AL"/>
        </w:rPr>
      </w:pPr>
    </w:p>
    <w:p w14:paraId="600E8A05" w14:textId="28D1BC68" w:rsidR="00D77EEB" w:rsidRPr="00C30D40" w:rsidRDefault="00D77EEB" w:rsidP="00630263">
      <w:pPr>
        <w:pStyle w:val="NoSpacing"/>
        <w:jc w:val="both"/>
        <w:rPr>
          <w:rFonts w:cstheme="minorHAnsi"/>
          <w:lang w:val="sq-AL"/>
        </w:rPr>
      </w:pPr>
    </w:p>
    <w:p w14:paraId="1135AC6A" w14:textId="53240EB0" w:rsidR="00D77EEB" w:rsidRPr="00C30D40" w:rsidRDefault="00D77EEB" w:rsidP="00630263">
      <w:pPr>
        <w:pStyle w:val="NoSpacing"/>
        <w:jc w:val="both"/>
        <w:rPr>
          <w:rFonts w:cstheme="minorHAnsi"/>
          <w:lang w:val="sq-AL"/>
        </w:rPr>
      </w:pPr>
    </w:p>
    <w:p w14:paraId="295447E9" w14:textId="2157848C" w:rsidR="00D77EEB" w:rsidRPr="00C30D40" w:rsidRDefault="00D77EEB" w:rsidP="00630263">
      <w:pPr>
        <w:pStyle w:val="NoSpacing"/>
        <w:jc w:val="both"/>
        <w:rPr>
          <w:rFonts w:cstheme="minorHAnsi"/>
          <w:lang w:val="sq-AL"/>
        </w:rPr>
      </w:pPr>
    </w:p>
    <w:p w14:paraId="3584AC9A" w14:textId="3DDE5D32" w:rsidR="00D77EEB" w:rsidRPr="00C30D40" w:rsidRDefault="00D77EEB" w:rsidP="00630263">
      <w:pPr>
        <w:pStyle w:val="NoSpacing"/>
        <w:jc w:val="both"/>
        <w:rPr>
          <w:rFonts w:cstheme="minorHAnsi"/>
          <w:lang w:val="sq-AL"/>
        </w:rPr>
      </w:pPr>
    </w:p>
    <w:p w14:paraId="16AA2B6C" w14:textId="19508310" w:rsidR="00D77EEB" w:rsidRPr="00C30D40" w:rsidRDefault="00D77EEB" w:rsidP="00630263">
      <w:pPr>
        <w:pStyle w:val="NoSpacing"/>
        <w:jc w:val="both"/>
        <w:rPr>
          <w:rFonts w:cstheme="minorHAnsi"/>
          <w:lang w:val="sq-AL"/>
        </w:rPr>
      </w:pPr>
    </w:p>
    <w:p w14:paraId="40C0B276" w14:textId="3B8B34CE" w:rsidR="00D77EEB" w:rsidRPr="00C30D40" w:rsidRDefault="00D77EEB" w:rsidP="00630263">
      <w:pPr>
        <w:pStyle w:val="NoSpacing"/>
        <w:jc w:val="both"/>
        <w:rPr>
          <w:rFonts w:cstheme="minorHAnsi"/>
          <w:lang w:val="sq-AL"/>
        </w:rPr>
      </w:pPr>
    </w:p>
    <w:p w14:paraId="667597CD" w14:textId="484D92ED" w:rsidR="00D77EEB" w:rsidRPr="00C30D40" w:rsidRDefault="00D77EEB" w:rsidP="00630263">
      <w:pPr>
        <w:pStyle w:val="NoSpacing"/>
        <w:jc w:val="both"/>
        <w:rPr>
          <w:rFonts w:cstheme="minorHAnsi"/>
          <w:lang w:val="sq-AL"/>
        </w:rPr>
      </w:pPr>
    </w:p>
    <w:p w14:paraId="630A66D0" w14:textId="211715CD" w:rsidR="00D77EEB" w:rsidRPr="00C30D40" w:rsidRDefault="00D77EEB" w:rsidP="00630263">
      <w:pPr>
        <w:pStyle w:val="NoSpacing"/>
        <w:jc w:val="both"/>
        <w:rPr>
          <w:rFonts w:cstheme="minorHAnsi"/>
          <w:lang w:val="sq-AL"/>
        </w:rPr>
      </w:pPr>
    </w:p>
    <w:p w14:paraId="0DAC23F4" w14:textId="1FEC1040" w:rsidR="00D77EEB" w:rsidRPr="00C30D40" w:rsidRDefault="00D77EEB" w:rsidP="00630263">
      <w:pPr>
        <w:pStyle w:val="NoSpacing"/>
        <w:jc w:val="both"/>
        <w:rPr>
          <w:rFonts w:cstheme="minorHAnsi"/>
          <w:lang w:val="sq-AL"/>
        </w:rPr>
      </w:pPr>
    </w:p>
    <w:p w14:paraId="3E381B1A" w14:textId="09748299" w:rsidR="00D77EEB" w:rsidRPr="00C30D40" w:rsidRDefault="00D77EEB" w:rsidP="00630263">
      <w:pPr>
        <w:pStyle w:val="NoSpacing"/>
        <w:jc w:val="both"/>
        <w:rPr>
          <w:rFonts w:cstheme="minorHAnsi"/>
          <w:lang w:val="sq-AL"/>
        </w:rPr>
      </w:pPr>
    </w:p>
    <w:p w14:paraId="55C2EC5D" w14:textId="31F2A23F" w:rsidR="00D77EEB" w:rsidRPr="00C30D40" w:rsidRDefault="00D77EEB" w:rsidP="00630263">
      <w:pPr>
        <w:pStyle w:val="NoSpacing"/>
        <w:jc w:val="both"/>
        <w:rPr>
          <w:rFonts w:cstheme="minorHAnsi"/>
          <w:lang w:val="sq-AL"/>
        </w:rPr>
      </w:pPr>
    </w:p>
    <w:p w14:paraId="44472B65" w14:textId="795899BB" w:rsidR="00D77EEB" w:rsidRPr="00C30D40" w:rsidRDefault="00D77EEB" w:rsidP="00630263">
      <w:pPr>
        <w:pStyle w:val="NoSpacing"/>
        <w:jc w:val="both"/>
        <w:rPr>
          <w:rFonts w:cstheme="minorHAnsi"/>
          <w:lang w:val="sq-AL"/>
        </w:rPr>
      </w:pPr>
    </w:p>
    <w:p w14:paraId="570E852E" w14:textId="6318256D" w:rsidR="00D77EEB" w:rsidRPr="00C30D40" w:rsidRDefault="00D77EEB" w:rsidP="00630263">
      <w:pPr>
        <w:pStyle w:val="NoSpacing"/>
        <w:jc w:val="both"/>
        <w:rPr>
          <w:rFonts w:cstheme="minorHAnsi"/>
          <w:lang w:val="sq-AL"/>
        </w:rPr>
      </w:pPr>
    </w:p>
    <w:p w14:paraId="3060C022" w14:textId="0AB7A3A8" w:rsidR="00D77EEB" w:rsidRPr="00C30D40" w:rsidRDefault="00D77EEB" w:rsidP="00630263">
      <w:pPr>
        <w:pStyle w:val="NoSpacing"/>
        <w:jc w:val="both"/>
        <w:rPr>
          <w:rFonts w:cstheme="minorHAnsi"/>
          <w:lang w:val="sq-AL"/>
        </w:rPr>
      </w:pPr>
    </w:p>
    <w:p w14:paraId="420E2C90" w14:textId="34D0638F" w:rsidR="00D77EEB" w:rsidRPr="00C30D40" w:rsidRDefault="00D77EEB" w:rsidP="00630263">
      <w:pPr>
        <w:pStyle w:val="NoSpacing"/>
        <w:jc w:val="both"/>
        <w:rPr>
          <w:rFonts w:cstheme="minorHAnsi"/>
          <w:lang w:val="sq-AL"/>
        </w:rPr>
      </w:pPr>
    </w:p>
    <w:p w14:paraId="39883739" w14:textId="39BB4A1E" w:rsidR="00D77EEB" w:rsidRPr="00C30D40" w:rsidRDefault="00D77EEB" w:rsidP="00630263">
      <w:pPr>
        <w:pStyle w:val="NoSpacing"/>
        <w:jc w:val="both"/>
        <w:rPr>
          <w:rFonts w:cstheme="minorHAnsi"/>
          <w:lang w:val="sq-AL"/>
        </w:rPr>
      </w:pPr>
    </w:p>
    <w:p w14:paraId="61173484" w14:textId="5246A111" w:rsidR="00D77EEB" w:rsidRPr="00C30D40" w:rsidRDefault="00D77EEB" w:rsidP="00630263">
      <w:pPr>
        <w:pStyle w:val="NoSpacing"/>
        <w:jc w:val="both"/>
        <w:rPr>
          <w:rFonts w:cstheme="minorHAnsi"/>
          <w:lang w:val="sq-AL"/>
        </w:rPr>
      </w:pPr>
    </w:p>
    <w:p w14:paraId="7A9DDF57" w14:textId="158E0877" w:rsidR="00D77EEB" w:rsidRPr="00C30D40" w:rsidRDefault="00D77EEB" w:rsidP="00630263">
      <w:pPr>
        <w:pStyle w:val="NoSpacing"/>
        <w:jc w:val="both"/>
        <w:rPr>
          <w:rFonts w:cstheme="minorHAnsi"/>
          <w:lang w:val="sq-AL"/>
        </w:rPr>
      </w:pPr>
    </w:p>
    <w:p w14:paraId="04E77A73" w14:textId="3F51509D" w:rsidR="00D77EEB" w:rsidRPr="00C30D40" w:rsidRDefault="00D77EEB" w:rsidP="00630263">
      <w:pPr>
        <w:pStyle w:val="NoSpacing"/>
        <w:jc w:val="both"/>
        <w:rPr>
          <w:rFonts w:cstheme="minorHAnsi"/>
          <w:lang w:val="sq-AL"/>
        </w:rPr>
      </w:pPr>
    </w:p>
    <w:p w14:paraId="2D8E71C6" w14:textId="4CAF917F" w:rsidR="00D77EEB" w:rsidRPr="00C30D40" w:rsidRDefault="00D77EEB" w:rsidP="00630263">
      <w:pPr>
        <w:pStyle w:val="NoSpacing"/>
        <w:jc w:val="both"/>
        <w:rPr>
          <w:rFonts w:cstheme="minorHAnsi"/>
          <w:lang w:val="sq-AL"/>
        </w:rPr>
      </w:pPr>
    </w:p>
    <w:p w14:paraId="066D8371" w14:textId="32583269" w:rsidR="00D77EEB" w:rsidRPr="00C30D40" w:rsidRDefault="00D77EEB" w:rsidP="00630263">
      <w:pPr>
        <w:pStyle w:val="NoSpacing"/>
        <w:jc w:val="both"/>
        <w:rPr>
          <w:rFonts w:cstheme="minorHAnsi"/>
          <w:lang w:val="sq-AL"/>
        </w:rPr>
      </w:pPr>
    </w:p>
    <w:p w14:paraId="7C92ADFF" w14:textId="222A1742" w:rsidR="00D77EEB" w:rsidRPr="00C30D40" w:rsidRDefault="00D77EEB" w:rsidP="00630263">
      <w:pPr>
        <w:pStyle w:val="NoSpacing"/>
        <w:jc w:val="both"/>
        <w:rPr>
          <w:rFonts w:cstheme="minorHAnsi"/>
          <w:lang w:val="sq-AL"/>
        </w:rPr>
      </w:pPr>
    </w:p>
    <w:p w14:paraId="43CB1020" w14:textId="60366A99" w:rsidR="00D77EEB" w:rsidRPr="00C30D40" w:rsidRDefault="00D77EEB" w:rsidP="00630263">
      <w:pPr>
        <w:pStyle w:val="NoSpacing"/>
        <w:jc w:val="both"/>
        <w:rPr>
          <w:rFonts w:cstheme="minorHAnsi"/>
          <w:lang w:val="sq-AL"/>
        </w:rPr>
      </w:pPr>
    </w:p>
    <w:p w14:paraId="22A45AA8" w14:textId="1636A82A" w:rsidR="00D77EEB" w:rsidRPr="00C30D40" w:rsidRDefault="00D77EEB" w:rsidP="00630263">
      <w:pPr>
        <w:pStyle w:val="NoSpacing"/>
        <w:jc w:val="both"/>
        <w:rPr>
          <w:rFonts w:cstheme="minorHAnsi"/>
          <w:lang w:val="sq-AL"/>
        </w:rPr>
      </w:pPr>
    </w:p>
    <w:p w14:paraId="49DE1186" w14:textId="67531958" w:rsidR="00D77EEB" w:rsidRPr="00C30D40" w:rsidRDefault="00D77EEB" w:rsidP="00630263">
      <w:pPr>
        <w:pStyle w:val="NoSpacing"/>
        <w:jc w:val="both"/>
        <w:rPr>
          <w:rFonts w:cstheme="minorHAnsi"/>
          <w:lang w:val="sq-AL"/>
        </w:rPr>
      </w:pPr>
    </w:p>
    <w:p w14:paraId="7A0032BC" w14:textId="74A75A78" w:rsidR="00D77EEB" w:rsidRPr="00C30D40" w:rsidRDefault="00D77EEB" w:rsidP="00630263">
      <w:pPr>
        <w:pStyle w:val="NoSpacing"/>
        <w:jc w:val="both"/>
        <w:rPr>
          <w:rFonts w:cstheme="minorHAnsi"/>
          <w:lang w:val="sq-AL"/>
        </w:rPr>
      </w:pPr>
    </w:p>
    <w:p w14:paraId="53469751" w14:textId="5627E3A7" w:rsidR="00D77EEB" w:rsidRPr="00C30D40" w:rsidRDefault="00D77EEB" w:rsidP="00630263">
      <w:pPr>
        <w:pStyle w:val="NoSpacing"/>
        <w:jc w:val="both"/>
        <w:rPr>
          <w:rFonts w:cstheme="minorHAnsi"/>
          <w:lang w:val="sq-AL"/>
        </w:rPr>
      </w:pPr>
    </w:p>
    <w:p w14:paraId="535566B7" w14:textId="0E526DA6" w:rsidR="00D77EEB" w:rsidRPr="00C30D40" w:rsidRDefault="00D77EEB" w:rsidP="00630263">
      <w:pPr>
        <w:pStyle w:val="NoSpacing"/>
        <w:jc w:val="both"/>
        <w:rPr>
          <w:rFonts w:cstheme="minorHAnsi"/>
          <w:lang w:val="sq-AL"/>
        </w:rPr>
      </w:pPr>
    </w:p>
    <w:p w14:paraId="0B4533C1" w14:textId="78DF1A4C" w:rsidR="00D77EEB" w:rsidRPr="00C30D40" w:rsidRDefault="00D77EEB" w:rsidP="00630263">
      <w:pPr>
        <w:pStyle w:val="NoSpacing"/>
        <w:jc w:val="both"/>
        <w:rPr>
          <w:rFonts w:cstheme="minorHAnsi"/>
          <w:lang w:val="sq-AL"/>
        </w:rPr>
      </w:pPr>
    </w:p>
    <w:p w14:paraId="2200D5BD" w14:textId="15147E84" w:rsidR="00D77EEB" w:rsidRPr="00C30D40" w:rsidRDefault="00D77EEB" w:rsidP="00630263">
      <w:pPr>
        <w:pStyle w:val="NoSpacing"/>
        <w:jc w:val="both"/>
        <w:rPr>
          <w:rFonts w:cstheme="minorHAnsi"/>
          <w:lang w:val="sq-AL"/>
        </w:rPr>
      </w:pPr>
    </w:p>
    <w:p w14:paraId="32C1D3D4" w14:textId="150B9299" w:rsidR="003115E0" w:rsidRPr="00C30D40" w:rsidRDefault="003115E0" w:rsidP="00630263">
      <w:pPr>
        <w:pStyle w:val="NoSpacing"/>
        <w:jc w:val="both"/>
        <w:rPr>
          <w:rFonts w:cstheme="minorHAnsi"/>
          <w:lang w:val="sq-AL"/>
        </w:rPr>
        <w:sectPr w:rsidR="003115E0" w:rsidRPr="00C30D40">
          <w:footerReference w:type="default" r:id="rId27"/>
          <w:pgSz w:w="12240" w:h="15840"/>
          <w:pgMar w:top="1440" w:right="1440" w:bottom="1440" w:left="1440" w:header="720" w:footer="720" w:gutter="0"/>
          <w:cols w:space="720"/>
          <w:docGrid w:linePitch="360"/>
        </w:sectPr>
      </w:pPr>
    </w:p>
    <w:p w14:paraId="73B639B7" w14:textId="3513D18A" w:rsidR="00984AB9" w:rsidRPr="00C30D40" w:rsidRDefault="005A5D85" w:rsidP="009C7E96">
      <w:pPr>
        <w:pStyle w:val="NoSpacing"/>
        <w:rPr>
          <w:highlight w:val="cyan"/>
          <w:lang w:val="sq-AL"/>
        </w:rPr>
      </w:pPr>
      <w:r w:rsidRPr="00C30D40">
        <w:rPr>
          <w:lang w:val="sq-AL"/>
        </w:rPr>
        <w:lastRenderedPageBreak/>
        <w:t>Tabela 3. Plani i Monitorimit Mjedisor dhe Social</w:t>
      </w:r>
    </w:p>
    <w:tbl>
      <w:tblPr>
        <w:tblW w:w="14277" w:type="dxa"/>
        <w:tblInd w:w="-8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00" w:firstRow="0" w:lastRow="0" w:firstColumn="0" w:lastColumn="0" w:noHBand="0" w:noVBand="1"/>
      </w:tblPr>
      <w:tblGrid>
        <w:gridCol w:w="2795"/>
        <w:gridCol w:w="2977"/>
        <w:gridCol w:w="3118"/>
        <w:gridCol w:w="2693"/>
        <w:gridCol w:w="2694"/>
      </w:tblGrid>
      <w:tr w:rsidR="005D3D3C" w:rsidRPr="00C30D40" w14:paraId="2EADCFF8" w14:textId="77777777" w:rsidTr="618D0DEE">
        <w:trPr>
          <w:trHeight w:val="296"/>
        </w:trPr>
        <w:tc>
          <w:tcPr>
            <w:tcW w:w="2795" w:type="dxa"/>
            <w:vMerge w:val="restart"/>
            <w:tcBorders>
              <w:top w:val="single" w:sz="4" w:space="0" w:color="000000" w:themeColor="text1"/>
              <w:left w:val="single" w:sz="4" w:space="0" w:color="000000" w:themeColor="text1"/>
              <w:right w:val="single" w:sz="4" w:space="0" w:color="000000" w:themeColor="text1"/>
            </w:tcBorders>
            <w:shd w:val="clear" w:color="auto" w:fill="D9E2F3" w:themeFill="accent1" w:themeFillTint="33"/>
            <w:tcMar>
              <w:top w:w="0" w:type="dxa"/>
              <w:left w:w="0" w:type="dxa"/>
              <w:bottom w:w="0" w:type="dxa"/>
              <w:right w:w="0" w:type="dxa"/>
            </w:tcMar>
          </w:tcPr>
          <w:p w14:paraId="098689D6" w14:textId="77777777" w:rsidR="00984AB9" w:rsidRPr="00C30D40" w:rsidRDefault="00984AB9" w:rsidP="00984AB9">
            <w:pPr>
              <w:pStyle w:val="NoSpacing"/>
              <w:rPr>
                <w:rFonts w:cstheme="minorHAnsi"/>
                <w:szCs w:val="18"/>
                <w:lang w:val="sq-AL"/>
              </w:rPr>
            </w:pPr>
            <w:bookmarkStart w:id="85" w:name="_Hlk128069595"/>
            <w:r w:rsidRPr="00C30D40">
              <w:rPr>
                <w:rFonts w:cstheme="minorHAnsi"/>
                <w:szCs w:val="18"/>
                <w:lang w:val="sq-AL"/>
              </w:rPr>
              <w:t>Ndikimi</w:t>
            </w:r>
          </w:p>
        </w:tc>
        <w:tc>
          <w:tcPr>
            <w:tcW w:w="609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Mar>
              <w:top w:w="0" w:type="dxa"/>
              <w:left w:w="0" w:type="dxa"/>
              <w:bottom w:w="0" w:type="dxa"/>
              <w:right w:w="0" w:type="dxa"/>
            </w:tcMar>
          </w:tcPr>
          <w:p w14:paraId="09629C6E" w14:textId="5DB08909" w:rsidR="00984AB9" w:rsidRPr="00C30D40" w:rsidRDefault="00984AB9" w:rsidP="002433FA">
            <w:pPr>
              <w:pStyle w:val="NoSpacing"/>
              <w:jc w:val="center"/>
              <w:rPr>
                <w:rFonts w:cstheme="minorHAnsi"/>
                <w:szCs w:val="18"/>
                <w:lang w:val="sq-AL"/>
              </w:rPr>
            </w:pPr>
            <w:r w:rsidRPr="00C30D40">
              <w:rPr>
                <w:rFonts w:cstheme="minorHAnsi"/>
                <w:szCs w:val="18"/>
                <w:lang w:val="sq-AL"/>
              </w:rPr>
              <w:t>Matjet</w:t>
            </w:r>
          </w:p>
        </w:tc>
        <w:tc>
          <w:tcPr>
            <w:tcW w:w="2693" w:type="dxa"/>
            <w:vMerge w:val="restart"/>
            <w:tcBorders>
              <w:top w:val="single" w:sz="4" w:space="0" w:color="000000" w:themeColor="text1"/>
              <w:left w:val="single" w:sz="4" w:space="0" w:color="000000" w:themeColor="text1"/>
              <w:right w:val="single" w:sz="4" w:space="0" w:color="000000" w:themeColor="text1"/>
            </w:tcBorders>
            <w:shd w:val="clear" w:color="auto" w:fill="D9E2F3" w:themeFill="accent1" w:themeFillTint="33"/>
          </w:tcPr>
          <w:p w14:paraId="2717D897" w14:textId="77777777" w:rsidR="00984AB9" w:rsidRPr="00C30D40" w:rsidRDefault="00984AB9" w:rsidP="00984AB9">
            <w:pPr>
              <w:pStyle w:val="NoSpacing"/>
              <w:rPr>
                <w:rFonts w:cstheme="minorHAnsi"/>
                <w:szCs w:val="18"/>
                <w:lang w:val="sq-AL"/>
              </w:rPr>
            </w:pPr>
            <w:r w:rsidRPr="00C30D40">
              <w:rPr>
                <w:rFonts w:cstheme="minorHAnsi"/>
                <w:szCs w:val="18"/>
                <w:lang w:val="sq-AL"/>
              </w:rPr>
              <w:t>Frekuenca</w:t>
            </w:r>
          </w:p>
        </w:tc>
        <w:tc>
          <w:tcPr>
            <w:tcW w:w="2694" w:type="dxa"/>
            <w:vMerge w:val="restart"/>
            <w:tcBorders>
              <w:top w:val="single" w:sz="4" w:space="0" w:color="000000" w:themeColor="text1"/>
              <w:left w:val="single" w:sz="4" w:space="0" w:color="000000" w:themeColor="text1"/>
              <w:right w:val="single" w:sz="4" w:space="0" w:color="000000" w:themeColor="text1"/>
            </w:tcBorders>
            <w:shd w:val="clear" w:color="auto" w:fill="D9E2F3" w:themeFill="accent1" w:themeFillTint="33"/>
          </w:tcPr>
          <w:p w14:paraId="58DCEE46" w14:textId="0CCA71D0" w:rsidR="00984AB9" w:rsidRPr="00C30D40" w:rsidRDefault="0482C40F" w:rsidP="28D0F553">
            <w:pPr>
              <w:pStyle w:val="NoSpacing"/>
              <w:rPr>
                <w:lang w:val="sq-AL"/>
              </w:rPr>
            </w:pPr>
            <w:r w:rsidRPr="00C30D40">
              <w:rPr>
                <w:lang w:val="sq-AL"/>
              </w:rPr>
              <w:t>Përgjegjësia e zbatimit</w:t>
            </w:r>
          </w:p>
        </w:tc>
      </w:tr>
      <w:tr w:rsidR="005D3D3C" w:rsidRPr="00C30D40" w14:paraId="5FC83334" w14:textId="77777777" w:rsidTr="618D0DEE">
        <w:trPr>
          <w:trHeight w:val="20"/>
        </w:trPr>
        <w:tc>
          <w:tcPr>
            <w:tcW w:w="2795" w:type="dxa"/>
            <w:vMerge/>
            <w:tcMar>
              <w:top w:w="0" w:type="dxa"/>
              <w:left w:w="0" w:type="dxa"/>
              <w:bottom w:w="0" w:type="dxa"/>
              <w:right w:w="0" w:type="dxa"/>
            </w:tcMar>
          </w:tcPr>
          <w:p w14:paraId="41C5F78D" w14:textId="77777777" w:rsidR="00984AB9" w:rsidRPr="00C30D40" w:rsidRDefault="00984AB9" w:rsidP="00984AB9">
            <w:pPr>
              <w:pStyle w:val="NoSpacing"/>
              <w:rPr>
                <w:rFonts w:cstheme="minorHAnsi"/>
                <w:szCs w:val="18"/>
                <w:lang w:val="sq-AL"/>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Mar>
              <w:top w:w="0" w:type="dxa"/>
              <w:left w:w="0" w:type="dxa"/>
              <w:bottom w:w="0" w:type="dxa"/>
              <w:right w:w="0" w:type="dxa"/>
            </w:tcMar>
          </w:tcPr>
          <w:p w14:paraId="6708632B" w14:textId="01018E1B" w:rsidR="00984AB9" w:rsidRPr="00C30D40" w:rsidRDefault="00984AB9" w:rsidP="00984AB9">
            <w:pPr>
              <w:pStyle w:val="NoSpacing"/>
              <w:rPr>
                <w:rFonts w:cstheme="minorHAnsi"/>
                <w:szCs w:val="18"/>
                <w:lang w:val="sq-AL"/>
              </w:rPr>
            </w:pPr>
            <w:r w:rsidRPr="00C30D40">
              <w:rPr>
                <w:rFonts w:cstheme="minorHAnsi"/>
                <w:szCs w:val="18"/>
                <w:lang w:val="sq-AL"/>
              </w:rPr>
              <w:t>Metodat</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1" w:themeFillTint="33"/>
          </w:tcPr>
          <w:p w14:paraId="62B6ADAB" w14:textId="070B240C" w:rsidR="00984AB9" w:rsidRPr="00C30D40" w:rsidRDefault="00880BB5" w:rsidP="00984AB9">
            <w:pPr>
              <w:pStyle w:val="NoSpacing"/>
              <w:rPr>
                <w:rFonts w:cstheme="minorHAnsi"/>
                <w:szCs w:val="18"/>
                <w:lang w:val="sq-AL"/>
              </w:rPr>
            </w:pPr>
            <w:r>
              <w:rPr>
                <w:rFonts w:cstheme="minorHAnsi"/>
                <w:szCs w:val="18"/>
                <w:lang w:val="sq-AL"/>
              </w:rPr>
              <w:t>Indikatorët</w:t>
            </w:r>
          </w:p>
        </w:tc>
        <w:tc>
          <w:tcPr>
            <w:tcW w:w="2693" w:type="dxa"/>
            <w:vMerge/>
          </w:tcPr>
          <w:p w14:paraId="153163F9" w14:textId="77777777" w:rsidR="00984AB9" w:rsidRPr="00C30D40" w:rsidRDefault="00984AB9" w:rsidP="00984AB9">
            <w:pPr>
              <w:pStyle w:val="NoSpacing"/>
              <w:rPr>
                <w:rFonts w:cstheme="minorHAnsi"/>
                <w:szCs w:val="18"/>
                <w:lang w:val="sq-AL"/>
              </w:rPr>
            </w:pPr>
          </w:p>
        </w:tc>
        <w:tc>
          <w:tcPr>
            <w:tcW w:w="2694" w:type="dxa"/>
            <w:vMerge/>
          </w:tcPr>
          <w:p w14:paraId="22D4FBAF" w14:textId="77777777" w:rsidR="00984AB9" w:rsidRPr="00C30D40" w:rsidRDefault="00984AB9" w:rsidP="00984AB9">
            <w:pPr>
              <w:pStyle w:val="NoSpacing"/>
              <w:rPr>
                <w:rFonts w:cstheme="minorHAnsi"/>
                <w:szCs w:val="18"/>
                <w:lang w:val="sq-AL"/>
              </w:rPr>
            </w:pPr>
          </w:p>
        </w:tc>
      </w:tr>
      <w:tr w:rsidR="00984AB9" w:rsidRPr="00C30D40" w14:paraId="4E388D1D" w14:textId="77777777" w:rsidTr="618D0DEE">
        <w:trPr>
          <w:trHeight w:val="20"/>
        </w:trPr>
        <w:tc>
          <w:tcPr>
            <w:tcW w:w="14277"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5E0B3" w:themeFill="accent6" w:themeFillTint="66"/>
          </w:tcPr>
          <w:p w14:paraId="5D101D15" w14:textId="77777777" w:rsidR="00984AB9" w:rsidRPr="00C30D40" w:rsidRDefault="00984AB9" w:rsidP="002433FA">
            <w:pPr>
              <w:pStyle w:val="NoSpacing"/>
              <w:jc w:val="center"/>
              <w:rPr>
                <w:rFonts w:cstheme="minorHAnsi"/>
                <w:szCs w:val="18"/>
                <w:lang w:val="sq-AL"/>
              </w:rPr>
            </w:pPr>
            <w:r w:rsidRPr="00C30D40">
              <w:rPr>
                <w:rFonts w:cstheme="minorHAnsi"/>
                <w:sz w:val="18"/>
                <w:szCs w:val="18"/>
                <w:lang w:val="sq-AL"/>
              </w:rPr>
              <w:t>Shëndeti dhe Siguria në Komunitet</w:t>
            </w:r>
          </w:p>
        </w:tc>
      </w:tr>
      <w:tr w:rsidR="00B3126E" w:rsidRPr="00C30D40" w14:paraId="4A315615" w14:textId="77777777" w:rsidTr="618D0DEE">
        <w:trPr>
          <w:trHeight w:val="60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A8A6D3F" w14:textId="77777777" w:rsidR="00B3126E" w:rsidRPr="00403077" w:rsidRDefault="00B3126E" w:rsidP="00B3126E">
            <w:pPr>
              <w:pStyle w:val="NoSpacing"/>
              <w:rPr>
                <w:rFonts w:cstheme="minorHAnsi"/>
                <w:sz w:val="18"/>
                <w:szCs w:val="18"/>
                <w:lang w:val="sq-AL"/>
              </w:rPr>
            </w:pPr>
            <w:r w:rsidRPr="00403077">
              <w:rPr>
                <w:rFonts w:cstheme="minorHAnsi"/>
                <w:sz w:val="18"/>
                <w:szCs w:val="18"/>
                <w:lang w:val="sq-AL"/>
              </w:rPr>
              <w:t>Siguria publike gjatë punës.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F491283" w14:textId="77777777" w:rsidR="00B3126E" w:rsidRPr="00403077" w:rsidRDefault="00B3126E" w:rsidP="00B3126E">
            <w:pPr>
              <w:pStyle w:val="NoSpacing"/>
              <w:rPr>
                <w:rFonts w:cstheme="minorHAnsi"/>
                <w:sz w:val="18"/>
                <w:szCs w:val="18"/>
                <w:lang w:val="sq-AL"/>
              </w:rPr>
            </w:pPr>
            <w:r w:rsidRPr="00403077">
              <w:rPr>
                <w:rFonts w:cstheme="minorHAnsi"/>
                <w:sz w:val="18"/>
                <w:szCs w:val="18"/>
                <w:lang w:val="sq-AL"/>
              </w:rPr>
              <w:t>Vëzhgimi vizual dhe dokumentimi fotografik i masave të sigurisë.</w:t>
            </w:r>
          </w:p>
          <w:p w14:paraId="77AFC10A" w14:textId="04E298C8" w:rsidR="00B3126E" w:rsidRPr="00403077" w:rsidRDefault="00B3126E" w:rsidP="00B3126E">
            <w:pPr>
              <w:pStyle w:val="NoSpacing"/>
              <w:rPr>
                <w:rFonts w:cstheme="minorHAnsi"/>
                <w:sz w:val="18"/>
                <w:szCs w:val="18"/>
                <w:lang w:val="sq-AL"/>
              </w:rPr>
            </w:pPr>
            <w:r w:rsidRPr="00403077">
              <w:rPr>
                <w:rFonts w:cstheme="minorHAnsi"/>
                <w:sz w:val="18"/>
                <w:szCs w:val="18"/>
                <w:lang w:val="sq-AL"/>
              </w:rPr>
              <w:t xml:space="preserve">Vëzhgim vizual për vendosjen e shenjave paralajmëruese, barrikadimin e zonave të punës me shirita sigurie dhe </w:t>
            </w:r>
            <w:r w:rsidR="00312FBF" w:rsidRPr="00403077">
              <w:rPr>
                <w:rFonts w:cstheme="minorHAnsi"/>
                <w:sz w:val="18"/>
                <w:szCs w:val="18"/>
                <w:lang w:val="sq-AL"/>
              </w:rPr>
              <w:t>rrethoja</w:t>
            </w:r>
            <w:r w:rsidRPr="00403077">
              <w:rPr>
                <w:rFonts w:cstheme="minorHAnsi"/>
                <w:sz w:val="18"/>
                <w:szCs w:val="18"/>
                <w:lang w:val="sq-AL"/>
              </w:rPr>
              <w:t>/barrikada për të parandaluar hyrjen e paautorizuar të publikut dhe këmbësorëve në zonat e punës.</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9B456A" w14:textId="51F084DE"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lëndimeve dhe aksidenteve të regjistruara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C2B25F"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Në baza ditore gjatë punës së rehabilitimit dhe çdo javë gjatë vizitave të inspektimit në terren,</w:t>
            </w:r>
          </w:p>
          <w:p w14:paraId="3641CF90"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Për çdo ankesë</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19A40D" w14:textId="57EC7DEE" w:rsidR="00D54452" w:rsidRPr="00C30D40" w:rsidRDefault="3B2D45A5" w:rsidP="70216268">
            <w:pPr>
              <w:pStyle w:val="NoSpacing"/>
              <w:rPr>
                <w:sz w:val="18"/>
                <w:szCs w:val="18"/>
                <w:lang w:val="sq-AL"/>
              </w:rPr>
            </w:pPr>
            <w:r w:rsidRPr="00C30D40">
              <w:rPr>
                <w:sz w:val="18"/>
                <w:szCs w:val="18"/>
                <w:lang w:val="sq-AL"/>
              </w:rPr>
              <w:t>Kontraktor/Mbikëqyrës</w:t>
            </w:r>
            <w:r w:rsidR="00C87864">
              <w:rPr>
                <w:sz w:val="18"/>
                <w:szCs w:val="18"/>
                <w:lang w:val="sq-AL"/>
              </w:rPr>
              <w:t>i</w:t>
            </w:r>
          </w:p>
          <w:p w14:paraId="2C67ECD7" w14:textId="77777777" w:rsidR="00D54452" w:rsidRPr="00C30D40" w:rsidRDefault="00D54452" w:rsidP="00B3126E">
            <w:pPr>
              <w:pStyle w:val="NoSpacing"/>
              <w:rPr>
                <w:rFonts w:cstheme="minorHAnsi"/>
                <w:sz w:val="18"/>
                <w:szCs w:val="18"/>
                <w:lang w:val="sq-AL"/>
              </w:rPr>
            </w:pPr>
            <w:r w:rsidRPr="00C30D40">
              <w:rPr>
                <w:rFonts w:cstheme="minorHAnsi"/>
                <w:sz w:val="18"/>
                <w:szCs w:val="18"/>
                <w:lang w:val="sq-AL"/>
              </w:rPr>
              <w:t>Hidromorava dhe</w:t>
            </w:r>
          </w:p>
          <w:p w14:paraId="1E2C460F" w14:textId="16D91696" w:rsidR="0017765B" w:rsidRPr="00C30D40" w:rsidRDefault="00C6088C" w:rsidP="00B3126E">
            <w:pPr>
              <w:pStyle w:val="NoSpacing"/>
              <w:rPr>
                <w:rFonts w:cstheme="minorHAnsi"/>
                <w:sz w:val="18"/>
                <w:szCs w:val="18"/>
                <w:lang w:val="sq-AL"/>
              </w:rPr>
            </w:pPr>
            <w:r>
              <w:rPr>
                <w:rFonts w:cstheme="minorHAnsi"/>
                <w:sz w:val="18"/>
                <w:szCs w:val="18"/>
                <w:lang w:val="sq-AL"/>
              </w:rPr>
              <w:t>EMP</w:t>
            </w:r>
          </w:p>
          <w:p w14:paraId="236DE686" w14:textId="0BB48445" w:rsidR="00B3126E" w:rsidRPr="00C30D40" w:rsidRDefault="00B3126E" w:rsidP="00B3126E">
            <w:pPr>
              <w:pStyle w:val="NoSpacing"/>
              <w:rPr>
                <w:rFonts w:cstheme="minorHAnsi"/>
                <w:sz w:val="18"/>
                <w:szCs w:val="18"/>
                <w:lang w:val="sq-AL"/>
              </w:rPr>
            </w:pPr>
          </w:p>
        </w:tc>
      </w:tr>
      <w:tr w:rsidR="00B3126E" w:rsidRPr="00C30D40" w14:paraId="493959BB" w14:textId="77777777" w:rsidTr="618D0DEE">
        <w:trPr>
          <w:trHeight w:val="60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1C02E55" w14:textId="77777777" w:rsidR="00B3126E" w:rsidRPr="00403077" w:rsidRDefault="00B3126E" w:rsidP="00B3126E">
            <w:pPr>
              <w:pStyle w:val="NoSpacing"/>
              <w:rPr>
                <w:rFonts w:cstheme="minorHAnsi"/>
                <w:sz w:val="18"/>
                <w:szCs w:val="18"/>
                <w:lang w:val="sq-AL"/>
              </w:rPr>
            </w:pPr>
            <w:r w:rsidRPr="00403077">
              <w:rPr>
                <w:rFonts w:cstheme="minorHAnsi"/>
                <w:sz w:val="18"/>
                <w:szCs w:val="18"/>
                <w:lang w:val="sq-AL"/>
              </w:rPr>
              <w:t>Rreziku i punësimit të fëmijëve për aktivitete pune.</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970AAAE" w14:textId="77777777" w:rsidR="00B3126E" w:rsidRPr="00403077" w:rsidRDefault="00B3126E" w:rsidP="00B3126E">
            <w:pPr>
              <w:pStyle w:val="NoSpacing"/>
              <w:rPr>
                <w:rFonts w:cstheme="minorHAnsi"/>
                <w:sz w:val="18"/>
                <w:szCs w:val="18"/>
                <w:lang w:val="sq-AL"/>
              </w:rPr>
            </w:pPr>
            <w:r w:rsidRPr="00403077">
              <w:rPr>
                <w:rFonts w:cstheme="minorHAnsi"/>
                <w:sz w:val="18"/>
                <w:szCs w:val="18"/>
                <w:lang w:val="sq-AL"/>
              </w:rPr>
              <w:t>Inspektimi në terren, kontrolli dhe dokumentimi i të dhënave të punonjësve të kontraktorit</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17D521"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punonjësve të regjistruar nën moshën 18 vjeç</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A3408F"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Çdo javë gjatë inspektimit në terren dhe rregullisht</w:t>
            </w:r>
          </w:p>
          <w:p w14:paraId="28583200" w14:textId="5CCD0770" w:rsidR="003266E1" w:rsidRPr="00C30D40" w:rsidRDefault="003266E1" w:rsidP="00B3126E">
            <w:pPr>
              <w:pStyle w:val="NoSpacing"/>
              <w:rPr>
                <w:rFonts w:cstheme="minorHAnsi"/>
                <w:sz w:val="18"/>
                <w:szCs w:val="18"/>
                <w:lang w:val="sq-AL"/>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167AF5"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Kontraktori,</w:t>
            </w:r>
          </w:p>
          <w:p w14:paraId="3577FB58"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Hidromorava dhe</w:t>
            </w:r>
          </w:p>
          <w:p w14:paraId="6B4ECDC8" w14:textId="5B9F1C63" w:rsidR="00B3126E" w:rsidRPr="00C30D40" w:rsidRDefault="00C6088C" w:rsidP="008A3FDC">
            <w:pPr>
              <w:pStyle w:val="NoSpacing"/>
              <w:rPr>
                <w:rFonts w:cstheme="minorHAnsi"/>
                <w:sz w:val="18"/>
                <w:szCs w:val="18"/>
                <w:lang w:val="sq-AL"/>
              </w:rPr>
            </w:pPr>
            <w:r>
              <w:rPr>
                <w:rFonts w:cstheme="minorHAnsi"/>
                <w:sz w:val="18"/>
                <w:szCs w:val="18"/>
                <w:lang w:val="sq-AL"/>
              </w:rPr>
              <w:t>EMP</w:t>
            </w:r>
          </w:p>
        </w:tc>
      </w:tr>
      <w:tr w:rsidR="00FB4987" w:rsidRPr="00C30D40" w14:paraId="0CB09D2D" w14:textId="77777777" w:rsidTr="618D0DEE">
        <w:trPr>
          <w:trHeight w:val="60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38344050" w14:textId="1333FE44" w:rsidR="00FB4987" w:rsidRPr="00403077" w:rsidRDefault="00FB4987" w:rsidP="00B3126E">
            <w:pPr>
              <w:pStyle w:val="NoSpacing"/>
              <w:rPr>
                <w:rFonts w:cstheme="minorHAnsi"/>
                <w:sz w:val="18"/>
                <w:szCs w:val="18"/>
                <w:lang w:val="sq-AL"/>
              </w:rPr>
            </w:pPr>
            <w:r w:rsidRPr="00403077">
              <w:rPr>
                <w:rFonts w:cstheme="minorHAnsi"/>
                <w:sz w:val="18"/>
                <w:szCs w:val="18"/>
                <w:lang w:val="sq-AL"/>
              </w:rPr>
              <w:t>Angazhimi i palëve të jashtme të interesit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07739EB1" w14:textId="1A2B7267" w:rsidR="00FB4987" w:rsidRPr="00403077" w:rsidRDefault="30BFA649" w:rsidP="28D0F553">
            <w:pPr>
              <w:pStyle w:val="NoSpacing"/>
              <w:rPr>
                <w:sz w:val="18"/>
                <w:szCs w:val="18"/>
                <w:lang w:val="sq-AL"/>
              </w:rPr>
            </w:pPr>
            <w:r w:rsidRPr="00403077">
              <w:rPr>
                <w:sz w:val="18"/>
                <w:szCs w:val="18"/>
                <w:lang w:val="sq-AL"/>
              </w:rPr>
              <w:t>Procesverbalet e takimeve/konsultimeve me datën, vendin, pjesëmarrësit, Çështjet kryesore të diskutuara/zgjidhjet/Informacionin e ofruar.</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940DAF" w14:textId="440E94A1" w:rsidR="00C02B3F" w:rsidRPr="00C30D40" w:rsidRDefault="00FB4987" w:rsidP="008A3FDC">
            <w:pPr>
              <w:pStyle w:val="NoSpacing"/>
              <w:rPr>
                <w:rFonts w:cstheme="minorHAnsi"/>
                <w:sz w:val="18"/>
                <w:szCs w:val="18"/>
                <w:lang w:val="sq-AL"/>
              </w:rPr>
            </w:pPr>
            <w:bookmarkStart w:id="86" w:name="_Hlk169866379"/>
            <w:r w:rsidRPr="00C30D40">
              <w:rPr>
                <w:rFonts w:cstheme="minorHAnsi"/>
                <w:sz w:val="18"/>
                <w:szCs w:val="18"/>
                <w:lang w:val="sq-AL"/>
              </w:rPr>
              <w:t xml:space="preserve">Pikat kryesore, duke përfshirë takimet </w:t>
            </w:r>
            <w:r w:rsidR="000273A5">
              <w:rPr>
                <w:rFonts w:cstheme="minorHAnsi"/>
                <w:sz w:val="18"/>
                <w:szCs w:val="18"/>
                <w:lang w:val="sq-AL"/>
              </w:rPr>
              <w:t>zyrtare</w:t>
            </w:r>
            <w:r w:rsidRPr="00C30D40">
              <w:rPr>
                <w:rFonts w:cstheme="minorHAnsi"/>
                <w:sz w:val="18"/>
                <w:szCs w:val="18"/>
                <w:lang w:val="sq-AL"/>
              </w:rPr>
              <w:t xml:space="preserve"> dhe jozyrtare, dhe </w:t>
            </w:r>
            <w:r w:rsidR="000273A5">
              <w:rPr>
                <w:rFonts w:cstheme="minorHAnsi"/>
                <w:sz w:val="18"/>
                <w:szCs w:val="18"/>
                <w:lang w:val="sq-AL"/>
              </w:rPr>
              <w:t>shpalosjen</w:t>
            </w:r>
            <w:r w:rsidRPr="00C30D40">
              <w:rPr>
                <w:rFonts w:cstheme="minorHAnsi"/>
                <w:sz w:val="18"/>
                <w:szCs w:val="18"/>
                <w:lang w:val="sq-AL"/>
              </w:rPr>
              <w:t xml:space="preserve"> dhe shpërndarjen e informacionit - për të përfshirë një ndarje të grave dhe burrave të konsultuar dhe temave që vijnë nga grupe të ndryshme të palëve të interes</w:t>
            </w:r>
            <w:r w:rsidR="00B05040">
              <w:rPr>
                <w:rFonts w:cstheme="minorHAnsi"/>
                <w:sz w:val="18"/>
                <w:szCs w:val="18"/>
                <w:lang w:val="sq-AL"/>
              </w:rPr>
              <w:t>it</w:t>
            </w:r>
            <w:r w:rsidRPr="00C30D40">
              <w:rPr>
                <w:rFonts w:cstheme="minorHAnsi"/>
                <w:sz w:val="18"/>
                <w:szCs w:val="18"/>
                <w:lang w:val="sq-AL"/>
              </w:rPr>
              <w:t>, duke përfshirë grupet e cenueshme (p.sh., të moshuarit me aftësi të kufizuara, fëmijët, etj.).</w:t>
            </w:r>
            <w:bookmarkEnd w:id="86"/>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DDDD80" w14:textId="77777777" w:rsidR="00FB4987" w:rsidRPr="00C30D40" w:rsidRDefault="00FB4987" w:rsidP="00B3126E">
            <w:pPr>
              <w:pStyle w:val="NoSpacing"/>
              <w:rPr>
                <w:rFonts w:cstheme="minorHAnsi"/>
                <w:sz w:val="18"/>
                <w:szCs w:val="18"/>
                <w:lang w:val="sq-AL"/>
              </w:rPr>
            </w:pPr>
            <w:r w:rsidRPr="00C30D40">
              <w:rPr>
                <w:rFonts w:cstheme="minorHAnsi"/>
                <w:sz w:val="18"/>
                <w:szCs w:val="18"/>
                <w:lang w:val="sq-AL"/>
              </w:rPr>
              <w:t>Mujore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8E2275"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Kontraktori,</w:t>
            </w:r>
          </w:p>
          <w:p w14:paraId="35CCAFE8"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Hidromorava dhe</w:t>
            </w:r>
          </w:p>
          <w:p w14:paraId="0885231D" w14:textId="74B01502" w:rsidR="00D54452" w:rsidRPr="00C30D40" w:rsidRDefault="00C6088C" w:rsidP="00D54452">
            <w:pPr>
              <w:pStyle w:val="NoSpacing"/>
              <w:rPr>
                <w:rFonts w:cstheme="minorHAnsi"/>
                <w:sz w:val="18"/>
                <w:szCs w:val="18"/>
                <w:lang w:val="sq-AL"/>
              </w:rPr>
            </w:pPr>
            <w:r>
              <w:rPr>
                <w:rFonts w:cstheme="minorHAnsi"/>
                <w:sz w:val="18"/>
                <w:szCs w:val="18"/>
                <w:lang w:val="sq-AL"/>
              </w:rPr>
              <w:t>EMP</w:t>
            </w:r>
          </w:p>
          <w:p w14:paraId="0547AEA2" w14:textId="77777777" w:rsidR="0017765B" w:rsidRPr="00C30D40" w:rsidRDefault="0017765B" w:rsidP="003266E1">
            <w:pPr>
              <w:pStyle w:val="NoSpacing"/>
              <w:rPr>
                <w:rFonts w:cstheme="minorHAnsi"/>
                <w:sz w:val="18"/>
                <w:szCs w:val="18"/>
                <w:lang w:val="sq-AL"/>
              </w:rPr>
            </w:pPr>
          </w:p>
          <w:p w14:paraId="7B8732B1" w14:textId="221C610C" w:rsidR="003266E1" w:rsidRPr="00C30D40" w:rsidRDefault="003266E1" w:rsidP="003266E1">
            <w:pPr>
              <w:pStyle w:val="NoSpacing"/>
              <w:rPr>
                <w:rFonts w:cstheme="minorHAnsi"/>
                <w:sz w:val="18"/>
                <w:szCs w:val="18"/>
                <w:lang w:val="sq-AL"/>
              </w:rPr>
            </w:pPr>
          </w:p>
        </w:tc>
      </w:tr>
      <w:tr w:rsidR="00B3126E" w:rsidRPr="00C30D40" w14:paraId="375FB2A3" w14:textId="77777777" w:rsidTr="618D0DEE">
        <w:trPr>
          <w:trHeight w:val="60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E8A77F9" w14:textId="22B2587A" w:rsidR="00B3126E" w:rsidRPr="00C30D40" w:rsidRDefault="719DBF53" w:rsidP="28D0F553">
            <w:pPr>
              <w:pStyle w:val="NoSpacing"/>
              <w:rPr>
                <w:sz w:val="18"/>
                <w:szCs w:val="18"/>
                <w:lang w:val="sq-AL"/>
              </w:rPr>
            </w:pPr>
            <w:r w:rsidRPr="00C30D40">
              <w:rPr>
                <w:sz w:val="18"/>
                <w:szCs w:val="18"/>
                <w:lang w:val="sq-AL"/>
              </w:rPr>
              <w:t>Trajtimi i ankesave dhe reagimeve</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021C2E14" w14:textId="49FB294E"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Formularët e ankesave do të mbahen në vend, dhe kjo do të futet në regjistrin e </w:t>
            </w:r>
            <w:r w:rsidR="00F04A06">
              <w:rPr>
                <w:rFonts w:cstheme="minorHAnsi"/>
                <w:sz w:val="18"/>
                <w:szCs w:val="18"/>
                <w:lang w:val="sq-AL"/>
              </w:rPr>
              <w:t>MA</w:t>
            </w:r>
            <w:r w:rsidRPr="00C30D40">
              <w:rPr>
                <w:rFonts w:cstheme="minorHAnsi"/>
                <w:sz w:val="18"/>
                <w:szCs w:val="18"/>
                <w:lang w:val="sq-AL"/>
              </w:rPr>
              <w:t>. Detajet e ankesave të marra do të përfshihen në procesin e monitorimit</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CD81F1" w14:textId="5C16033B" w:rsidR="00B3126E" w:rsidRPr="00C30D40" w:rsidRDefault="719DBF53" w:rsidP="28D0F553">
            <w:pPr>
              <w:pStyle w:val="NoSpacing"/>
              <w:rPr>
                <w:sz w:val="18"/>
                <w:szCs w:val="18"/>
                <w:lang w:val="sq-AL"/>
              </w:rPr>
            </w:pPr>
            <w:r w:rsidRPr="00C30D40">
              <w:rPr>
                <w:sz w:val="18"/>
                <w:szCs w:val="18"/>
                <w:lang w:val="sq-AL"/>
              </w:rPr>
              <w:t xml:space="preserve">Numri i ankesave të raportuara, Nr. i ankesave të zgjidhura brenda 2 ditëve, Numri i ankesave të pazgjidhura. Numri </w:t>
            </w:r>
            <w:r w:rsidR="00A717CE" w:rsidRPr="00C30D40">
              <w:rPr>
                <w:sz w:val="18"/>
                <w:szCs w:val="18"/>
                <w:lang w:val="sq-AL"/>
              </w:rPr>
              <w:t>përshkallëzua</w:t>
            </w:r>
            <w:r w:rsidR="00A717CE">
              <w:rPr>
                <w:sz w:val="18"/>
                <w:szCs w:val="18"/>
                <w:lang w:val="sq-AL"/>
              </w:rPr>
              <w:t>r</w:t>
            </w:r>
            <w:r w:rsidR="00A717CE" w:rsidRPr="00C30D40">
              <w:rPr>
                <w:sz w:val="18"/>
                <w:szCs w:val="18"/>
                <w:lang w:val="sq-AL"/>
              </w:rPr>
              <w:t xml:space="preserve"> </w:t>
            </w:r>
            <w:r w:rsidRPr="00C30D40">
              <w:rPr>
                <w:sz w:val="18"/>
                <w:szCs w:val="18"/>
                <w:lang w:val="sq-AL"/>
              </w:rPr>
              <w:t>i ankesave.</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FEAFE7"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Javore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A0BC1D"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Kontraktori,</w:t>
            </w:r>
          </w:p>
          <w:p w14:paraId="0F5DA7AA"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Hidromorava dhe</w:t>
            </w:r>
          </w:p>
          <w:p w14:paraId="16F5D371" w14:textId="2F87A6CC" w:rsidR="00D54452" w:rsidRPr="00C30D40" w:rsidRDefault="00C6088C" w:rsidP="00D54452">
            <w:pPr>
              <w:pStyle w:val="NoSpacing"/>
              <w:rPr>
                <w:rFonts w:cstheme="minorHAnsi"/>
                <w:sz w:val="18"/>
                <w:szCs w:val="18"/>
                <w:lang w:val="sq-AL"/>
              </w:rPr>
            </w:pPr>
            <w:r>
              <w:rPr>
                <w:rFonts w:cstheme="minorHAnsi"/>
                <w:sz w:val="18"/>
                <w:szCs w:val="18"/>
                <w:lang w:val="sq-AL"/>
              </w:rPr>
              <w:t>EMP</w:t>
            </w:r>
          </w:p>
          <w:p w14:paraId="4D3EF1C8" w14:textId="77777777" w:rsidR="0017765B" w:rsidRPr="00C30D40" w:rsidRDefault="0017765B" w:rsidP="00B3126E">
            <w:pPr>
              <w:pStyle w:val="NoSpacing"/>
              <w:rPr>
                <w:rFonts w:cstheme="minorHAnsi"/>
                <w:sz w:val="18"/>
                <w:szCs w:val="18"/>
                <w:lang w:val="sq-AL"/>
              </w:rPr>
            </w:pPr>
          </w:p>
          <w:p w14:paraId="29AEF0FC" w14:textId="2F77C2B3" w:rsidR="0017765B" w:rsidRPr="00C30D40" w:rsidRDefault="0017765B" w:rsidP="00087A31">
            <w:pPr>
              <w:pStyle w:val="NoSpacing"/>
              <w:rPr>
                <w:rFonts w:cstheme="minorHAnsi"/>
                <w:sz w:val="18"/>
                <w:szCs w:val="18"/>
                <w:lang w:val="sq-AL"/>
              </w:rPr>
            </w:pPr>
          </w:p>
        </w:tc>
      </w:tr>
      <w:tr w:rsidR="00B3126E" w:rsidRPr="00C30D40" w14:paraId="0B252268" w14:textId="77777777" w:rsidTr="618D0DEE">
        <w:trPr>
          <w:trHeight w:val="60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D54EECE" w14:textId="50EF2580"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Çështjet e </w:t>
            </w:r>
            <w:r w:rsidR="00527CF6">
              <w:rPr>
                <w:rFonts w:cstheme="minorHAnsi"/>
                <w:sz w:val="18"/>
                <w:szCs w:val="18"/>
                <w:lang w:val="sq-AL"/>
              </w:rPr>
              <w:t>DHBGJ</w:t>
            </w:r>
            <w:r w:rsidRPr="00C30D40">
              <w:rPr>
                <w:rFonts w:cstheme="minorHAnsi"/>
                <w:sz w:val="18"/>
                <w:szCs w:val="18"/>
                <w:lang w:val="sq-AL"/>
              </w:rPr>
              <w:t xml:space="preserve"> dhe VSM</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6AEBE26" w14:textId="1055C769"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Ankesat për </w:t>
            </w:r>
            <w:r w:rsidR="00527CF6">
              <w:rPr>
                <w:rFonts w:cstheme="minorHAnsi"/>
                <w:sz w:val="18"/>
                <w:szCs w:val="18"/>
                <w:lang w:val="sq-AL"/>
              </w:rPr>
              <w:t>DHBGJ</w:t>
            </w:r>
            <w:r w:rsidRPr="00C30D40">
              <w:rPr>
                <w:rFonts w:cstheme="minorHAnsi"/>
                <w:sz w:val="18"/>
                <w:szCs w:val="18"/>
                <w:lang w:val="sq-AL"/>
              </w:rPr>
              <w:t xml:space="preserve"> dhe VSM do të regjistrohen në regjistrin e </w:t>
            </w:r>
            <w:r w:rsidR="00A24756">
              <w:rPr>
                <w:rFonts w:cstheme="minorHAnsi"/>
                <w:sz w:val="18"/>
                <w:szCs w:val="18"/>
                <w:lang w:val="sq-AL"/>
              </w:rPr>
              <w:t>MA</w:t>
            </w:r>
            <w:r w:rsidRPr="00C30D40">
              <w:rPr>
                <w:rFonts w:cstheme="minorHAnsi"/>
                <w:sz w:val="18"/>
                <w:szCs w:val="18"/>
                <w:lang w:val="sq-AL"/>
              </w:rPr>
              <w:t>. Detajet e ankesave të marra do të përfshihen në procesin e monitorimit</w:t>
            </w:r>
          </w:p>
          <w:p w14:paraId="7AFB2464" w14:textId="77777777"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D3F9AA" w14:textId="350550B5"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rasteve të raportuara dhe të regjistruara të VSM/</w:t>
            </w:r>
            <w:r w:rsidR="009A49FB">
              <w:rPr>
                <w:rFonts w:cstheme="minorHAnsi"/>
                <w:sz w:val="18"/>
                <w:szCs w:val="18"/>
                <w:lang w:val="sq-AL"/>
              </w:rPr>
              <w:t>NS</w:t>
            </w:r>
            <w:r w:rsidRPr="00C30D40">
              <w:rPr>
                <w:rFonts w:cstheme="minorHAnsi"/>
                <w:sz w:val="18"/>
                <w:szCs w:val="18"/>
                <w:lang w:val="sq-AL"/>
              </w:rPr>
              <w:t xml:space="preserve"> përmes nënprojektit </w:t>
            </w:r>
            <w:r w:rsidR="007B426A">
              <w:rPr>
                <w:rFonts w:cstheme="minorHAnsi"/>
                <w:sz w:val="18"/>
                <w:szCs w:val="18"/>
                <w:lang w:val="sq-AL"/>
              </w:rPr>
              <w:t>MA</w:t>
            </w:r>
            <w:r w:rsidRPr="00C30D40">
              <w:rPr>
                <w:rFonts w:cstheme="minorHAnsi"/>
                <w:sz w:val="18"/>
                <w:szCs w:val="18"/>
                <w:lang w:val="sq-AL"/>
              </w:rPr>
              <w:t>.</w:t>
            </w:r>
          </w:p>
          <w:p w14:paraId="581DBE2E" w14:textId="69DAB199" w:rsidR="00C02B3F" w:rsidRPr="00C30D40" w:rsidRDefault="00B3126E" w:rsidP="008A3FDC">
            <w:pPr>
              <w:pStyle w:val="NoSpacing"/>
              <w:rPr>
                <w:rFonts w:cstheme="minorHAnsi"/>
                <w:sz w:val="18"/>
                <w:szCs w:val="18"/>
                <w:lang w:val="sq-AL"/>
              </w:rPr>
            </w:pPr>
            <w:r w:rsidRPr="00C30D40">
              <w:rPr>
                <w:rFonts w:cstheme="minorHAnsi"/>
                <w:sz w:val="18"/>
                <w:szCs w:val="18"/>
                <w:lang w:val="sq-AL"/>
              </w:rPr>
              <w:t xml:space="preserve">Numri i rasteve të raportuara të </w:t>
            </w:r>
            <w:r w:rsidR="00916880" w:rsidRPr="00C30D40">
              <w:rPr>
                <w:rFonts w:cstheme="minorHAnsi"/>
                <w:sz w:val="18"/>
                <w:szCs w:val="18"/>
                <w:lang w:val="sq-AL"/>
              </w:rPr>
              <w:t>mos përmbushjes</w:t>
            </w:r>
            <w:r w:rsidRPr="00C30D40">
              <w:rPr>
                <w:rFonts w:cstheme="minorHAnsi"/>
                <w:sz w:val="18"/>
                <w:szCs w:val="18"/>
                <w:lang w:val="sq-AL"/>
              </w:rPr>
              <w:t xml:space="preserve"> së </w:t>
            </w:r>
            <w:r w:rsidRPr="00916880">
              <w:rPr>
                <w:rFonts w:cstheme="minorHAnsi"/>
                <w:sz w:val="18"/>
                <w:szCs w:val="18"/>
                <w:lang w:val="sq-AL"/>
              </w:rPr>
              <w:t>detyrimit të PSEA/</w:t>
            </w:r>
            <w:r w:rsidR="00E12AC0" w:rsidRPr="00916880">
              <w:rPr>
                <w:rFonts w:cstheme="minorHAnsi"/>
                <w:sz w:val="18"/>
                <w:szCs w:val="18"/>
                <w:lang w:val="sq-AL"/>
              </w:rPr>
              <w:t>NS</w:t>
            </w:r>
            <w:r w:rsidRPr="00916880">
              <w:rPr>
                <w:rFonts w:cstheme="minorHAnsi"/>
                <w:sz w:val="18"/>
                <w:szCs w:val="18"/>
                <w:lang w:val="sq-AL"/>
              </w:rPr>
              <w:t xml:space="preserve"> nga kontraktorët në kantieret e punës.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15D93C"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Javore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BD4FBE"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Kontraktori,</w:t>
            </w:r>
          </w:p>
          <w:p w14:paraId="4CA926FB"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Hidromorava dhe</w:t>
            </w:r>
          </w:p>
          <w:p w14:paraId="104947E0" w14:textId="3BA39F90" w:rsidR="00D54452" w:rsidRPr="00C30D40" w:rsidRDefault="00C6088C" w:rsidP="00D54452">
            <w:pPr>
              <w:pStyle w:val="NoSpacing"/>
              <w:rPr>
                <w:rFonts w:cstheme="minorHAnsi"/>
                <w:sz w:val="18"/>
                <w:szCs w:val="18"/>
                <w:lang w:val="sq-AL"/>
              </w:rPr>
            </w:pPr>
            <w:r>
              <w:rPr>
                <w:rFonts w:cstheme="minorHAnsi"/>
                <w:sz w:val="18"/>
                <w:szCs w:val="18"/>
                <w:lang w:val="sq-AL"/>
              </w:rPr>
              <w:t>EMP</w:t>
            </w:r>
          </w:p>
          <w:p w14:paraId="055882F5" w14:textId="77777777" w:rsidR="0017765B" w:rsidRPr="00C30D40" w:rsidRDefault="0017765B" w:rsidP="0017765B">
            <w:pPr>
              <w:pStyle w:val="NoSpacing"/>
              <w:rPr>
                <w:rFonts w:cstheme="minorHAnsi"/>
                <w:sz w:val="18"/>
                <w:szCs w:val="18"/>
                <w:lang w:val="sq-AL"/>
              </w:rPr>
            </w:pPr>
          </w:p>
          <w:p w14:paraId="493B8333" w14:textId="063854B6" w:rsidR="00B3126E" w:rsidRPr="00C30D40" w:rsidRDefault="00B3126E" w:rsidP="00856D9B">
            <w:pPr>
              <w:pStyle w:val="NoSpacing"/>
              <w:rPr>
                <w:rFonts w:cstheme="minorHAnsi"/>
                <w:sz w:val="18"/>
                <w:szCs w:val="18"/>
                <w:lang w:val="sq-AL"/>
              </w:rPr>
            </w:pPr>
          </w:p>
        </w:tc>
      </w:tr>
      <w:tr w:rsidR="00C17A9A" w:rsidRPr="00C30D40" w14:paraId="329D21C9" w14:textId="77777777" w:rsidTr="618D0DEE">
        <w:trPr>
          <w:trHeight w:val="60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vAlign w:val="center"/>
          </w:tcPr>
          <w:p w14:paraId="79E43384" w14:textId="26344A15" w:rsidR="00C17A9A" w:rsidRPr="00C30D40" w:rsidRDefault="00C17A9A" w:rsidP="00C17A9A">
            <w:pPr>
              <w:pStyle w:val="NoSpacing"/>
              <w:rPr>
                <w:rFonts w:cstheme="minorHAnsi"/>
                <w:sz w:val="18"/>
                <w:szCs w:val="18"/>
                <w:lang w:val="sq-AL"/>
              </w:rPr>
            </w:pPr>
            <w:r w:rsidRPr="00C30D40">
              <w:rPr>
                <w:rFonts w:cstheme="minorHAnsi"/>
                <w:sz w:val="18"/>
                <w:szCs w:val="20"/>
                <w:lang w:val="sq-AL"/>
              </w:rPr>
              <w:t xml:space="preserve">Kontraktori dhe punëtorët e tyre nënshkruan Kodin e Sjelljes </w:t>
            </w:r>
            <w:r w:rsidR="007B426A">
              <w:rPr>
                <w:rFonts w:cstheme="minorHAnsi"/>
                <w:sz w:val="18"/>
                <w:szCs w:val="20"/>
                <w:lang w:val="sq-AL"/>
              </w:rPr>
              <w:t>KS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vAlign w:val="center"/>
          </w:tcPr>
          <w:p w14:paraId="1F20AD07" w14:textId="50437A72" w:rsidR="00C17A9A" w:rsidRPr="00C30D40" w:rsidRDefault="00C17A9A" w:rsidP="00C17A9A">
            <w:pPr>
              <w:pStyle w:val="NoSpacing"/>
              <w:rPr>
                <w:rFonts w:cstheme="minorHAnsi"/>
                <w:sz w:val="18"/>
                <w:szCs w:val="20"/>
                <w:lang w:val="sq-AL"/>
              </w:rPr>
            </w:pPr>
            <w:r w:rsidRPr="00C30D40">
              <w:rPr>
                <w:rFonts w:cstheme="minorHAnsi"/>
                <w:sz w:val="18"/>
                <w:szCs w:val="20"/>
                <w:lang w:val="sq-AL"/>
              </w:rPr>
              <w:t xml:space="preserve">Kontraktori dhe punëtorët e tyre nënshkruan Kodin e Sjelljes </w:t>
            </w:r>
            <w:r w:rsidR="00C21F6F">
              <w:rPr>
                <w:rFonts w:cstheme="minorHAnsi"/>
                <w:sz w:val="18"/>
                <w:szCs w:val="20"/>
                <w:lang w:val="sq-AL"/>
              </w:rPr>
              <w:t>KS</w:t>
            </w:r>
          </w:p>
          <w:p w14:paraId="42993BC0" w14:textId="1ACBAA96" w:rsidR="00C17A9A" w:rsidRPr="00C30D40" w:rsidRDefault="00C17A9A" w:rsidP="00C17A9A">
            <w:pPr>
              <w:pStyle w:val="NoSpacing"/>
              <w:rPr>
                <w:rFonts w:cstheme="minorHAnsi"/>
                <w:sz w:val="18"/>
                <w:szCs w:val="18"/>
                <w:lang w:val="sq-AL"/>
              </w:rPr>
            </w:pPr>
            <w:r w:rsidRPr="00C30D40">
              <w:rPr>
                <w:rFonts w:cstheme="minorHAnsi"/>
                <w:sz w:val="18"/>
                <w:szCs w:val="20"/>
                <w:lang w:val="sq-AL"/>
              </w:rPr>
              <w:lastRenderedPageBreak/>
              <w:t>dhe ata janë të vetëdijshëm të respektojnë mbrojtjen e komunitetit lokal dhe të mos bëjnë asnjë dëm.</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9604B4" w14:textId="5630D230" w:rsidR="00C17A9A" w:rsidRPr="00C30D40" w:rsidRDefault="00C17A9A" w:rsidP="00033CC6">
            <w:pPr>
              <w:pStyle w:val="NoSpacing"/>
              <w:rPr>
                <w:rFonts w:cstheme="minorHAnsi"/>
                <w:sz w:val="18"/>
                <w:szCs w:val="18"/>
                <w:lang w:val="sq-AL"/>
              </w:rPr>
            </w:pPr>
            <w:r w:rsidRPr="00C30D40">
              <w:rPr>
                <w:rFonts w:cstheme="minorHAnsi"/>
                <w:sz w:val="18"/>
                <w:szCs w:val="20"/>
                <w:lang w:val="sq-AL"/>
              </w:rPr>
              <w:lastRenderedPageBreak/>
              <w:t>Numri i KK të nënshkruara.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3F199A" w14:textId="156D62C0" w:rsidR="00C17A9A" w:rsidRPr="00C30D40" w:rsidRDefault="00C17A9A" w:rsidP="00C17A9A">
            <w:pPr>
              <w:pStyle w:val="NoSpacing"/>
              <w:rPr>
                <w:rFonts w:cstheme="minorHAnsi"/>
                <w:sz w:val="18"/>
                <w:szCs w:val="18"/>
                <w:lang w:val="sq-AL"/>
              </w:rPr>
            </w:pPr>
            <w:r w:rsidRPr="00C30D40">
              <w:rPr>
                <w:rFonts w:cstheme="minorHAnsi"/>
                <w:sz w:val="18"/>
                <w:szCs w:val="20"/>
                <w:lang w:val="sq-AL"/>
              </w:rPr>
              <w:t>Para fillimit të punës</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3EE46E"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Kontraktori,</w:t>
            </w:r>
          </w:p>
          <w:p w14:paraId="0ECE2C6D"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Hidromorava dhe</w:t>
            </w:r>
          </w:p>
          <w:p w14:paraId="168B0A9F" w14:textId="547E6570" w:rsidR="00D54452" w:rsidRPr="00C30D40" w:rsidRDefault="00C6088C" w:rsidP="00D54452">
            <w:pPr>
              <w:pStyle w:val="NoSpacing"/>
              <w:rPr>
                <w:rFonts w:cstheme="minorHAnsi"/>
                <w:sz w:val="18"/>
                <w:szCs w:val="18"/>
                <w:lang w:val="sq-AL"/>
              </w:rPr>
            </w:pPr>
            <w:r>
              <w:rPr>
                <w:rFonts w:cstheme="minorHAnsi"/>
                <w:sz w:val="18"/>
                <w:szCs w:val="18"/>
                <w:lang w:val="sq-AL"/>
              </w:rPr>
              <w:t>EMP</w:t>
            </w:r>
          </w:p>
          <w:p w14:paraId="30C5E2DE" w14:textId="665703EF" w:rsidR="00EE033F" w:rsidRPr="00C30D40" w:rsidRDefault="00EE033F" w:rsidP="00C17A9A">
            <w:pPr>
              <w:pStyle w:val="NoSpacing"/>
              <w:rPr>
                <w:rFonts w:cstheme="minorHAnsi"/>
                <w:sz w:val="18"/>
                <w:szCs w:val="20"/>
                <w:lang w:val="sq-AL"/>
              </w:rPr>
            </w:pPr>
          </w:p>
        </w:tc>
      </w:tr>
      <w:tr w:rsidR="28D0F553" w:rsidRPr="00C30D40" w14:paraId="706FAC5D" w14:textId="77777777" w:rsidTr="618D0DEE">
        <w:trPr>
          <w:trHeight w:val="60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vAlign w:val="center"/>
          </w:tcPr>
          <w:p w14:paraId="618E576D" w14:textId="53704336" w:rsidR="3FF4A054" w:rsidRPr="00C30D40" w:rsidRDefault="3FF4A054" w:rsidP="007B7D8E">
            <w:pPr>
              <w:pStyle w:val="NoSpacing"/>
              <w:rPr>
                <w:sz w:val="18"/>
                <w:szCs w:val="18"/>
                <w:lang w:val="sq-AL"/>
              </w:rPr>
            </w:pPr>
            <w:r w:rsidRPr="00C30D40">
              <w:rPr>
                <w:sz w:val="18"/>
                <w:szCs w:val="18"/>
                <w:lang w:val="sq-AL"/>
              </w:rPr>
              <w:lastRenderedPageBreak/>
              <w:t>Dëmtimi i aseteve për vendin e pastrimit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vAlign w:val="center"/>
          </w:tcPr>
          <w:p w14:paraId="0539D7EA" w14:textId="1E12ECF8" w:rsidR="00C02B3F" w:rsidRPr="00C30D40" w:rsidRDefault="08A94C53" w:rsidP="008A3FDC">
            <w:pPr>
              <w:pStyle w:val="NoSpacing"/>
              <w:rPr>
                <w:sz w:val="18"/>
                <w:szCs w:val="18"/>
                <w:lang w:val="sq-AL"/>
              </w:rPr>
            </w:pPr>
            <w:r w:rsidRPr="00C30D40">
              <w:rPr>
                <w:sz w:val="18"/>
                <w:szCs w:val="18"/>
                <w:lang w:val="sq-AL"/>
              </w:rPr>
              <w:t>Verifikimi i kantierit bazuar në projektin e propozuar dhe metodën e ndërtimit për të konfirmuar listën e pronave që do të pastrohen dhe restaurohen nga kontraktori.</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4A8D49" w14:textId="093C2931" w:rsidR="4987655D" w:rsidRPr="00C30D40" w:rsidRDefault="4987655D" w:rsidP="28D0F553">
            <w:pPr>
              <w:pStyle w:val="NoSpacing"/>
              <w:rPr>
                <w:sz w:val="18"/>
                <w:szCs w:val="18"/>
                <w:lang w:val="sq-AL"/>
              </w:rPr>
            </w:pPr>
            <w:r w:rsidRPr="00C30D40">
              <w:rPr>
                <w:sz w:val="18"/>
                <w:szCs w:val="18"/>
                <w:lang w:val="sq-AL"/>
              </w:rPr>
              <w:t>Numri i pronave që do të pastrohen dhe restaurohen.</w:t>
            </w:r>
          </w:p>
          <w:p w14:paraId="66364AB1" w14:textId="7930D56C" w:rsidR="4987655D" w:rsidRPr="00C30D40" w:rsidRDefault="4987655D" w:rsidP="28D0F553">
            <w:pPr>
              <w:pStyle w:val="NoSpacing"/>
              <w:rPr>
                <w:sz w:val="18"/>
                <w:szCs w:val="18"/>
                <w:lang w:val="sq-AL"/>
              </w:rPr>
            </w:pPr>
            <w:r w:rsidRPr="00C30D40">
              <w:rPr>
                <w:sz w:val="18"/>
                <w:szCs w:val="18"/>
                <w:lang w:val="sq-AL"/>
              </w:rPr>
              <w:t>Numri i pronave të restauruara.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4F3F0C" w14:textId="0F37F9EC" w:rsidR="4987655D" w:rsidRPr="00C30D40" w:rsidRDefault="4987655D" w:rsidP="007B7D8E">
            <w:pPr>
              <w:pStyle w:val="NoSpacing"/>
              <w:rPr>
                <w:sz w:val="18"/>
                <w:szCs w:val="18"/>
                <w:lang w:val="sq-AL"/>
              </w:rPr>
            </w:pPr>
            <w:r w:rsidRPr="00C30D40">
              <w:rPr>
                <w:sz w:val="18"/>
                <w:szCs w:val="18"/>
                <w:lang w:val="sq-AL"/>
              </w:rPr>
              <w:t xml:space="preserve">Para fillimit të pastrimit të </w:t>
            </w:r>
            <w:r w:rsidR="00620BB1">
              <w:rPr>
                <w:sz w:val="18"/>
                <w:szCs w:val="18"/>
                <w:lang w:val="sq-AL"/>
              </w:rPr>
              <w:t>vendit</w:t>
            </w:r>
          </w:p>
          <w:p w14:paraId="208F6162" w14:textId="1936693F" w:rsidR="4987655D" w:rsidRPr="00C30D40" w:rsidRDefault="4987655D" w:rsidP="28D0F553">
            <w:pPr>
              <w:pStyle w:val="NoSpacing"/>
              <w:rPr>
                <w:sz w:val="18"/>
                <w:szCs w:val="18"/>
                <w:lang w:val="sq-AL"/>
              </w:rPr>
            </w:pPr>
            <w:r w:rsidRPr="00C30D40">
              <w:rPr>
                <w:sz w:val="18"/>
                <w:szCs w:val="18"/>
                <w:lang w:val="sq-AL"/>
              </w:rPr>
              <w:t>Javore për përparim në pastrim dhe restaurim</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C1A743" w14:textId="77777777" w:rsidR="67A77370" w:rsidRPr="00C30D40" w:rsidRDefault="67A77370" w:rsidP="28D0F553">
            <w:pPr>
              <w:pStyle w:val="NoSpacing"/>
              <w:rPr>
                <w:sz w:val="18"/>
                <w:szCs w:val="18"/>
                <w:lang w:val="sq-AL"/>
              </w:rPr>
            </w:pPr>
            <w:r w:rsidRPr="00C30D40">
              <w:rPr>
                <w:sz w:val="18"/>
                <w:szCs w:val="18"/>
                <w:lang w:val="sq-AL"/>
              </w:rPr>
              <w:t>Kontraktori,</w:t>
            </w:r>
          </w:p>
          <w:p w14:paraId="14B0FE77" w14:textId="77777777" w:rsidR="67A77370" w:rsidRPr="00C30D40" w:rsidRDefault="67A77370" w:rsidP="28D0F553">
            <w:pPr>
              <w:pStyle w:val="NoSpacing"/>
              <w:rPr>
                <w:sz w:val="18"/>
                <w:szCs w:val="18"/>
                <w:lang w:val="sq-AL"/>
              </w:rPr>
            </w:pPr>
            <w:r w:rsidRPr="00C30D40">
              <w:rPr>
                <w:sz w:val="18"/>
                <w:szCs w:val="18"/>
                <w:lang w:val="sq-AL"/>
              </w:rPr>
              <w:t>Hidromorava dhe</w:t>
            </w:r>
          </w:p>
          <w:p w14:paraId="6F6B23FC" w14:textId="5C6C02F9" w:rsidR="67A77370" w:rsidRPr="00C30D40" w:rsidRDefault="00C6088C" w:rsidP="28D0F553">
            <w:pPr>
              <w:pStyle w:val="NoSpacing"/>
              <w:rPr>
                <w:sz w:val="18"/>
                <w:szCs w:val="18"/>
                <w:lang w:val="sq-AL"/>
              </w:rPr>
            </w:pPr>
            <w:r>
              <w:rPr>
                <w:sz w:val="18"/>
                <w:szCs w:val="18"/>
                <w:lang w:val="sq-AL"/>
              </w:rPr>
              <w:t>EMP</w:t>
            </w:r>
          </w:p>
          <w:p w14:paraId="104BB1DF" w14:textId="124F8582" w:rsidR="28D0F553" w:rsidRPr="00C30D40" w:rsidRDefault="28D0F553" w:rsidP="28D0F553">
            <w:pPr>
              <w:pStyle w:val="NoSpacing"/>
              <w:rPr>
                <w:sz w:val="18"/>
                <w:szCs w:val="18"/>
                <w:lang w:val="sq-AL"/>
              </w:rPr>
            </w:pPr>
          </w:p>
        </w:tc>
      </w:tr>
      <w:tr w:rsidR="00C17A9A" w:rsidRPr="00C30D40" w14:paraId="31B6B2A8" w14:textId="77777777" w:rsidTr="618D0DEE">
        <w:trPr>
          <w:trHeight w:val="20"/>
        </w:trPr>
        <w:tc>
          <w:tcPr>
            <w:tcW w:w="14277" w:type="dxa"/>
            <w:gridSpan w:val="5"/>
            <w:tcBorders>
              <w:top w:val="single" w:sz="4" w:space="0" w:color="000000" w:themeColor="text1"/>
              <w:left w:val="single" w:sz="4" w:space="0" w:color="000000" w:themeColor="text1"/>
              <w:bottom w:val="single" w:sz="4" w:space="0" w:color="000000" w:themeColor="text1"/>
              <w:right w:val="nil"/>
            </w:tcBorders>
            <w:shd w:val="clear" w:color="auto" w:fill="C5E0B3" w:themeFill="accent6" w:themeFillTint="66"/>
          </w:tcPr>
          <w:p w14:paraId="2AA5B252" w14:textId="77777777" w:rsidR="00C17A9A" w:rsidRPr="00C30D40" w:rsidRDefault="00C17A9A" w:rsidP="002433FA">
            <w:pPr>
              <w:pStyle w:val="NoSpacing"/>
              <w:jc w:val="center"/>
              <w:rPr>
                <w:rFonts w:cstheme="minorHAnsi"/>
                <w:sz w:val="18"/>
                <w:szCs w:val="18"/>
                <w:lang w:val="sq-AL"/>
              </w:rPr>
            </w:pPr>
            <w:r w:rsidRPr="00C30D40">
              <w:rPr>
                <w:rFonts w:cstheme="minorHAnsi"/>
                <w:sz w:val="18"/>
                <w:szCs w:val="18"/>
                <w:lang w:val="sq-AL"/>
              </w:rPr>
              <w:t>Ndikimet e Përgjithshme Mjedisore</w:t>
            </w:r>
          </w:p>
        </w:tc>
      </w:tr>
      <w:tr w:rsidR="00B3126E" w:rsidRPr="00C30D40" w14:paraId="624DEBC5"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8F099B8"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Prodhimi i pluhurit gjatë punës.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591228B2" w14:textId="150277BA"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Vëzhgimi vizual dhe dokumentimi fotografik i </w:t>
            </w:r>
            <w:r w:rsidR="0080499A">
              <w:rPr>
                <w:rFonts w:cstheme="minorHAnsi"/>
                <w:sz w:val="18"/>
                <w:szCs w:val="18"/>
                <w:lang w:val="sq-AL"/>
              </w:rPr>
              <w:t xml:space="preserve">pajisjeve </w:t>
            </w:r>
            <w:r w:rsidR="00341627">
              <w:rPr>
                <w:rFonts w:cstheme="minorHAnsi"/>
                <w:sz w:val="18"/>
                <w:szCs w:val="18"/>
                <w:lang w:val="sq-AL"/>
              </w:rPr>
              <w:t xml:space="preserve">e </w:t>
            </w:r>
            <w:r w:rsidRPr="00C30D40">
              <w:rPr>
                <w:rFonts w:cstheme="minorHAnsi"/>
                <w:sz w:val="18"/>
                <w:szCs w:val="18"/>
                <w:lang w:val="sq-AL"/>
              </w:rPr>
              <w:t>reve pluhur të shkaktuara nga pajisjet gjatë aktiviteteve të ndërtimit/rehabilitimit</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3A78BC" w14:textId="6C60CFD6" w:rsidR="00B3126E" w:rsidRPr="00C30D40" w:rsidRDefault="00B3126E" w:rsidP="00B3126E">
            <w:pPr>
              <w:pStyle w:val="NoSpacing"/>
              <w:rPr>
                <w:rFonts w:cstheme="minorHAnsi"/>
                <w:sz w:val="18"/>
                <w:szCs w:val="18"/>
                <w:lang w:val="sq-AL"/>
              </w:rPr>
            </w:pPr>
            <w:r w:rsidRPr="00C30D40">
              <w:rPr>
                <w:rFonts w:cstheme="minorHAnsi"/>
                <w:sz w:val="18"/>
                <w:szCs w:val="18"/>
                <w:lang w:val="sq-AL"/>
              </w:rPr>
              <w:t>Emetimet e dukshme të pluhurit.</w:t>
            </w:r>
          </w:p>
          <w:p w14:paraId="1936B55E" w14:textId="740BAD87"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Numri i </w:t>
            </w:r>
            <w:r w:rsidR="008B5F63">
              <w:rPr>
                <w:rFonts w:cstheme="minorHAnsi"/>
                <w:sz w:val="18"/>
                <w:szCs w:val="18"/>
                <w:lang w:val="sq-AL"/>
              </w:rPr>
              <w:t>MA</w:t>
            </w:r>
            <w:r w:rsidRPr="00C30D40">
              <w:rPr>
                <w:rFonts w:cstheme="minorHAnsi"/>
                <w:sz w:val="18"/>
                <w:szCs w:val="18"/>
                <w:lang w:val="sq-AL"/>
              </w:rPr>
              <w:t xml:space="preserve"> në lidhje me ndotjen e ajrit</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D88E5E" w14:textId="4EF85CB9"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p w14:paraId="28DAA755" w14:textId="77777777" w:rsidR="00B3126E" w:rsidRPr="00C30D40" w:rsidRDefault="00B3126E" w:rsidP="00B3126E">
            <w:pPr>
              <w:pStyle w:val="NoSpacing"/>
              <w:rPr>
                <w:rFonts w:cstheme="minorHAnsi"/>
                <w:sz w:val="18"/>
                <w:szCs w:val="18"/>
                <w:lang w:val="sq-AL"/>
              </w:rPr>
            </w:pPr>
          </w:p>
          <w:p w14:paraId="67523308"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Javore për ankesat e marra</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31FD93" w14:textId="4EE3947D" w:rsidR="00EA6F44" w:rsidRPr="00C30D40" w:rsidRDefault="33573DE7" w:rsidP="27EEDA71">
            <w:pPr>
              <w:pStyle w:val="NoSpacing"/>
              <w:rPr>
                <w:sz w:val="18"/>
                <w:szCs w:val="18"/>
                <w:lang w:val="sq-AL"/>
              </w:rPr>
            </w:pPr>
            <w:r w:rsidRPr="00C30D40">
              <w:rPr>
                <w:sz w:val="18"/>
                <w:szCs w:val="18"/>
                <w:lang w:val="sq-AL"/>
              </w:rPr>
              <w:t>Kontraktor</w:t>
            </w:r>
            <w:r w:rsidR="004750E3">
              <w:rPr>
                <w:sz w:val="18"/>
                <w:szCs w:val="18"/>
                <w:lang w:val="sq-AL"/>
              </w:rPr>
              <w:t>i</w:t>
            </w:r>
            <w:r w:rsidRPr="00C30D40">
              <w:rPr>
                <w:sz w:val="18"/>
                <w:szCs w:val="18"/>
                <w:lang w:val="sq-AL"/>
              </w:rPr>
              <w:t>/</w:t>
            </w:r>
            <w:r w:rsidR="004750E3" w:rsidRPr="00C30D40">
              <w:rPr>
                <w:sz w:val="18"/>
                <w:szCs w:val="18"/>
                <w:lang w:val="sq-AL"/>
              </w:rPr>
              <w:t>Mbikëqyrë</w:t>
            </w:r>
            <w:r w:rsidR="004750E3">
              <w:rPr>
                <w:sz w:val="18"/>
                <w:szCs w:val="18"/>
                <w:lang w:val="sq-AL"/>
              </w:rPr>
              <w:t>s</w:t>
            </w:r>
            <w:r w:rsidR="004750E3" w:rsidRPr="00C30D40">
              <w:rPr>
                <w:sz w:val="18"/>
                <w:szCs w:val="18"/>
                <w:lang w:val="sq-AL"/>
              </w:rPr>
              <w:t>i</w:t>
            </w:r>
          </w:p>
          <w:p w14:paraId="69935C0C" w14:textId="77777777" w:rsidR="00D54452" w:rsidRPr="00C30D40" w:rsidRDefault="00D54452" w:rsidP="00D54452">
            <w:pPr>
              <w:pStyle w:val="NoSpacing"/>
              <w:rPr>
                <w:rFonts w:cstheme="minorHAnsi"/>
                <w:sz w:val="18"/>
                <w:szCs w:val="18"/>
                <w:lang w:val="sq-AL"/>
              </w:rPr>
            </w:pPr>
            <w:r w:rsidRPr="00C30D40">
              <w:rPr>
                <w:rFonts w:cstheme="minorHAnsi"/>
                <w:sz w:val="18"/>
                <w:szCs w:val="18"/>
                <w:lang w:val="sq-AL"/>
              </w:rPr>
              <w:t>Hidromorava dhe</w:t>
            </w:r>
          </w:p>
          <w:p w14:paraId="553F3963" w14:textId="3EA65D50" w:rsidR="00D54452" w:rsidRPr="00C30D40" w:rsidRDefault="00C6088C" w:rsidP="00D54452">
            <w:pPr>
              <w:pStyle w:val="NoSpacing"/>
              <w:rPr>
                <w:rFonts w:cstheme="minorHAnsi"/>
                <w:sz w:val="18"/>
                <w:szCs w:val="18"/>
                <w:lang w:val="sq-AL"/>
              </w:rPr>
            </w:pPr>
            <w:r>
              <w:rPr>
                <w:rFonts w:cstheme="minorHAnsi"/>
                <w:sz w:val="18"/>
                <w:szCs w:val="18"/>
                <w:lang w:val="sq-AL"/>
              </w:rPr>
              <w:t>EMP</w:t>
            </w:r>
          </w:p>
          <w:p w14:paraId="577C9ADD" w14:textId="6F233200" w:rsidR="00B3126E" w:rsidRPr="00C30D40" w:rsidRDefault="00B3126E" w:rsidP="00B3126E">
            <w:pPr>
              <w:pStyle w:val="NoSpacing"/>
              <w:rPr>
                <w:rFonts w:cstheme="minorHAnsi"/>
                <w:sz w:val="18"/>
                <w:szCs w:val="18"/>
                <w:lang w:val="sq-AL"/>
              </w:rPr>
            </w:pPr>
          </w:p>
        </w:tc>
      </w:tr>
      <w:tr w:rsidR="00B3126E" w:rsidRPr="00C30D40" w14:paraId="653E5818" w14:textId="77777777" w:rsidTr="618D0DEE">
        <w:trPr>
          <w:trHeight w:val="493"/>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25ADC73" w14:textId="5984701D"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Niveli i rritur i zhurmës dhe </w:t>
            </w:r>
            <w:r w:rsidR="007B426A">
              <w:rPr>
                <w:rFonts w:cstheme="minorHAnsi"/>
                <w:sz w:val="18"/>
                <w:szCs w:val="18"/>
                <w:lang w:val="sq-AL"/>
              </w:rPr>
              <w:t>vibrimeve</w:t>
            </w:r>
            <w:r w:rsidRPr="00C30D40">
              <w:rPr>
                <w:rFonts w:cstheme="minorHAnsi"/>
                <w:sz w:val="18"/>
                <w:szCs w:val="18"/>
                <w:lang w:val="sq-AL"/>
              </w:rPr>
              <w: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5DC90A45" w14:textId="2A40BBE5" w:rsidR="00B3126E" w:rsidRPr="00C30D40" w:rsidRDefault="00B3126E" w:rsidP="008A3FDC">
            <w:pPr>
              <w:pStyle w:val="NoSpacing"/>
              <w:rPr>
                <w:rFonts w:cstheme="minorHAnsi"/>
                <w:sz w:val="18"/>
                <w:szCs w:val="18"/>
                <w:lang w:val="sq-AL"/>
              </w:rPr>
            </w:pPr>
            <w:r w:rsidRPr="00C30D40">
              <w:rPr>
                <w:rFonts w:cstheme="minorHAnsi"/>
                <w:sz w:val="18"/>
                <w:szCs w:val="18"/>
                <w:lang w:val="sq-AL"/>
              </w:rPr>
              <w:t xml:space="preserve">Mbikëqyrja/inspektimi i vendit dhe dokumentacioni për të siguruar përputhjen me masat për zbutjen e zhurmës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F6F493" w14:textId="269B67E9" w:rsidR="00B3126E" w:rsidRPr="00C30D40" w:rsidRDefault="00B3126E" w:rsidP="00B3126E">
            <w:pPr>
              <w:pStyle w:val="NoSpacing"/>
              <w:rPr>
                <w:rFonts w:cstheme="minorHAnsi"/>
                <w:sz w:val="18"/>
                <w:szCs w:val="18"/>
                <w:lang w:val="sq-AL"/>
              </w:rPr>
            </w:pPr>
            <w:r w:rsidRPr="00C30D40">
              <w:rPr>
                <w:rFonts w:cstheme="minorHAnsi"/>
                <w:sz w:val="18"/>
                <w:szCs w:val="18"/>
                <w:lang w:val="sq-AL"/>
              </w:rPr>
              <w:t>Përqindja e punëtorëve</w:t>
            </w:r>
            <w:r w:rsidR="00A67C6C">
              <w:rPr>
                <w:rFonts w:cstheme="minorHAnsi"/>
                <w:sz w:val="18"/>
                <w:szCs w:val="18"/>
                <w:lang w:val="sq-AL"/>
              </w:rPr>
              <w:t xml:space="preserve"> të</w:t>
            </w:r>
            <w:r w:rsidRPr="00C30D40">
              <w:rPr>
                <w:rFonts w:cstheme="minorHAnsi"/>
                <w:sz w:val="18"/>
                <w:szCs w:val="18"/>
                <w:lang w:val="sq-AL"/>
              </w:rPr>
              <w:t xml:space="preserve"> përputhet me procedurat e përshtatshme të PP</w:t>
            </w:r>
            <w:r w:rsidR="00A67C6C">
              <w:rPr>
                <w:rFonts w:cstheme="minorHAnsi"/>
                <w:sz w:val="18"/>
                <w:szCs w:val="18"/>
                <w:lang w:val="sq-AL"/>
              </w:rPr>
              <w:t>M</w:t>
            </w:r>
          </w:p>
          <w:p w14:paraId="4A1168C5" w14:textId="0BD9BC12"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Numri i </w:t>
            </w:r>
            <w:r w:rsidR="00A67C6C">
              <w:rPr>
                <w:rFonts w:cstheme="minorHAnsi"/>
                <w:sz w:val="18"/>
                <w:szCs w:val="18"/>
                <w:lang w:val="sq-AL"/>
              </w:rPr>
              <w:t>MA</w:t>
            </w:r>
            <w:r w:rsidRPr="00C30D40">
              <w:rPr>
                <w:rFonts w:cstheme="minorHAnsi"/>
                <w:sz w:val="18"/>
                <w:szCs w:val="18"/>
                <w:lang w:val="sq-AL"/>
              </w:rPr>
              <w:t xml:space="preserve"> dhe ankesat lidhur me zhurmën.</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ED1E58"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Çdo javë gjatë inspektimit në terren.</w:t>
            </w:r>
          </w:p>
          <w:p w14:paraId="5BB1C21A" w14:textId="77777777" w:rsidR="00B3126E" w:rsidRPr="00C30D40" w:rsidRDefault="00B3126E" w:rsidP="00B3126E">
            <w:pPr>
              <w:pStyle w:val="NoSpacing"/>
              <w:rPr>
                <w:rFonts w:cstheme="minorHAnsi"/>
                <w:sz w:val="18"/>
                <w:szCs w:val="18"/>
                <w:lang w:val="sq-AL"/>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0AE0B6" w14:textId="21A97118" w:rsidR="00B3126E" w:rsidRPr="00C30D40" w:rsidRDefault="33573DE7" w:rsidP="27EEDA71">
            <w:pPr>
              <w:pStyle w:val="NoSpacing"/>
              <w:rPr>
                <w:sz w:val="18"/>
                <w:szCs w:val="18"/>
                <w:lang w:val="sq-AL"/>
              </w:rPr>
            </w:pPr>
            <w:r w:rsidRPr="00C30D40">
              <w:rPr>
                <w:sz w:val="18"/>
                <w:szCs w:val="18"/>
                <w:lang w:val="sq-AL"/>
              </w:rPr>
              <w:t>Kontraktor</w:t>
            </w:r>
            <w:r w:rsidR="004750E3">
              <w:rPr>
                <w:sz w:val="18"/>
                <w:szCs w:val="18"/>
                <w:lang w:val="sq-AL"/>
              </w:rPr>
              <w:t>i</w:t>
            </w:r>
            <w:r w:rsidRPr="00C30D40">
              <w:rPr>
                <w:sz w:val="18"/>
                <w:szCs w:val="18"/>
                <w:lang w:val="sq-AL"/>
              </w:rPr>
              <w:t xml:space="preserve"> /</w:t>
            </w:r>
            <w:r w:rsidR="004750E3" w:rsidRPr="00C30D40">
              <w:rPr>
                <w:sz w:val="18"/>
                <w:szCs w:val="18"/>
                <w:lang w:val="sq-AL"/>
              </w:rPr>
              <w:t>Mbikëqyrë</w:t>
            </w:r>
            <w:r w:rsidR="004750E3">
              <w:rPr>
                <w:sz w:val="18"/>
                <w:szCs w:val="18"/>
                <w:lang w:val="sq-AL"/>
              </w:rPr>
              <w:t>si</w:t>
            </w:r>
          </w:p>
          <w:p w14:paraId="563B70F1" w14:textId="72A48C43" w:rsidR="00B3126E" w:rsidRPr="00C30D40" w:rsidRDefault="33573DE7" w:rsidP="27EEDA71">
            <w:pPr>
              <w:pStyle w:val="NoSpacing"/>
              <w:rPr>
                <w:sz w:val="18"/>
                <w:szCs w:val="18"/>
                <w:lang w:val="sq-AL"/>
              </w:rPr>
            </w:pPr>
            <w:r w:rsidRPr="00C30D40">
              <w:rPr>
                <w:sz w:val="18"/>
                <w:szCs w:val="18"/>
                <w:lang w:val="sq-AL"/>
              </w:rPr>
              <w:t>Hidromorava dhe</w:t>
            </w:r>
          </w:p>
          <w:p w14:paraId="4D7038C2" w14:textId="062D9607" w:rsidR="00B3126E" w:rsidRPr="00C30D40" w:rsidRDefault="00C6088C" w:rsidP="27EEDA71">
            <w:pPr>
              <w:pStyle w:val="NoSpacing"/>
              <w:rPr>
                <w:sz w:val="18"/>
                <w:szCs w:val="18"/>
                <w:lang w:val="sq-AL"/>
              </w:rPr>
            </w:pPr>
            <w:r>
              <w:rPr>
                <w:sz w:val="18"/>
                <w:szCs w:val="18"/>
                <w:lang w:val="sq-AL"/>
              </w:rPr>
              <w:t>EMP</w:t>
            </w:r>
          </w:p>
        </w:tc>
      </w:tr>
      <w:tr w:rsidR="00B3126E" w:rsidRPr="00C30D40" w14:paraId="34656729"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23C686F5" w14:textId="62351B31" w:rsidR="00B3126E" w:rsidRPr="00C30D40" w:rsidRDefault="00B3126E" w:rsidP="00B3126E">
            <w:pPr>
              <w:pStyle w:val="NoSpacing"/>
              <w:rPr>
                <w:rFonts w:cstheme="minorHAnsi"/>
                <w:sz w:val="18"/>
                <w:szCs w:val="18"/>
                <w:lang w:val="sq-AL"/>
              </w:rPr>
            </w:pPr>
            <w:r w:rsidRPr="00C30D40">
              <w:rPr>
                <w:rFonts w:cstheme="minorHAnsi"/>
                <w:sz w:val="18"/>
                <w:szCs w:val="18"/>
                <w:lang w:val="sq-AL"/>
              </w:rPr>
              <w:t>Ndotja e ajrit për shkak të emetimeve nga pajisjet, makineritë dhe kamionët e transportit.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00A9D733" w14:textId="4600FCA2" w:rsidR="00B3126E" w:rsidRPr="00C30D40" w:rsidRDefault="00B3126E" w:rsidP="00B3126E">
            <w:pPr>
              <w:pStyle w:val="NoSpacing"/>
              <w:rPr>
                <w:rFonts w:cstheme="minorHAnsi"/>
                <w:sz w:val="18"/>
                <w:szCs w:val="18"/>
                <w:lang w:val="sq-AL"/>
              </w:rPr>
            </w:pPr>
            <w:r w:rsidRPr="00C30D40">
              <w:rPr>
                <w:rFonts w:cstheme="minorHAnsi"/>
                <w:sz w:val="18"/>
                <w:szCs w:val="18"/>
                <w:lang w:val="sq-AL"/>
              </w:rPr>
              <w:t>Vëzhgimi vizual dhe dokumentimi fotografik i emetimeve të shkaktuara nga pajisjet nga automjetet dhe kamionët e transportit dhe puna e gërmimit gjatë zbatimit të aktiviteteve.</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AFAF5D" w14:textId="3FB0E765" w:rsidR="00B3126E" w:rsidRPr="00C30D40" w:rsidRDefault="00B3126E" w:rsidP="00B3126E">
            <w:pPr>
              <w:pStyle w:val="NoSpacing"/>
              <w:rPr>
                <w:rFonts w:cstheme="minorHAnsi"/>
                <w:sz w:val="18"/>
                <w:szCs w:val="18"/>
                <w:lang w:val="sq-AL"/>
              </w:rPr>
            </w:pPr>
            <w:r w:rsidRPr="00C30D40">
              <w:rPr>
                <w:rFonts w:cstheme="minorHAnsi"/>
                <w:sz w:val="18"/>
                <w:szCs w:val="18"/>
                <w:lang w:val="sq-AL"/>
              </w:rPr>
              <w:t>Sasia e karburantit të konsumuar.</w:t>
            </w:r>
          </w:p>
          <w:p w14:paraId="1DE78CE1" w14:textId="6A6776F3" w:rsidR="00B3126E" w:rsidRPr="00C30D40" w:rsidRDefault="00B3126E" w:rsidP="00B3126E">
            <w:pPr>
              <w:pStyle w:val="NoSpacing"/>
              <w:rPr>
                <w:rFonts w:cstheme="minorHAnsi"/>
                <w:sz w:val="18"/>
                <w:szCs w:val="18"/>
                <w:lang w:val="sq-AL"/>
              </w:rPr>
            </w:pPr>
            <w:r w:rsidRPr="00C30D40">
              <w:rPr>
                <w:rFonts w:cstheme="minorHAnsi"/>
                <w:sz w:val="18"/>
                <w:szCs w:val="18"/>
                <w:lang w:val="sq-AL"/>
              </w:rPr>
              <w:t>Retë e dukshme të pluhurit.</w:t>
            </w:r>
          </w:p>
          <w:p w14:paraId="57146496"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ankesave në lidhje me emetimet e pluhurit dhe ajrit</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63A7F5" w14:textId="0A4AC493" w:rsidR="00B3126E" w:rsidRPr="00C30D40" w:rsidRDefault="00B3126E" w:rsidP="00B3126E">
            <w:pPr>
              <w:pStyle w:val="NoSpacing"/>
              <w:rPr>
                <w:rFonts w:cstheme="minorHAnsi"/>
                <w:sz w:val="18"/>
                <w:szCs w:val="18"/>
                <w:lang w:val="sq-AL"/>
              </w:rPr>
            </w:pPr>
            <w:r w:rsidRPr="00C30D40">
              <w:rPr>
                <w:rFonts w:cstheme="minorHAnsi"/>
                <w:sz w:val="18"/>
                <w:szCs w:val="18"/>
                <w:lang w:val="sq-AL"/>
              </w:rPr>
              <w:t>Çdo javë gjatë punimeve të ndërtimit/ rehabilitimit dhe inspektimit të vendit</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94A3AB" w14:textId="470CFFD4" w:rsidR="00B3126E" w:rsidRPr="00C30D40" w:rsidRDefault="33573DE7" w:rsidP="27EEDA71">
            <w:pPr>
              <w:pStyle w:val="NoSpacing"/>
              <w:rPr>
                <w:sz w:val="18"/>
                <w:szCs w:val="18"/>
                <w:lang w:val="sq-AL"/>
              </w:rPr>
            </w:pPr>
            <w:r w:rsidRPr="00C30D40">
              <w:rPr>
                <w:sz w:val="18"/>
                <w:szCs w:val="18"/>
                <w:lang w:val="sq-AL"/>
              </w:rPr>
              <w:t>Kontraktor</w:t>
            </w:r>
            <w:r w:rsidR="004750E3">
              <w:rPr>
                <w:sz w:val="18"/>
                <w:szCs w:val="18"/>
                <w:lang w:val="sq-AL"/>
              </w:rPr>
              <w:t>i</w:t>
            </w:r>
            <w:r w:rsidRPr="00C30D40">
              <w:rPr>
                <w:sz w:val="18"/>
                <w:szCs w:val="18"/>
                <w:lang w:val="sq-AL"/>
              </w:rPr>
              <w:t xml:space="preserve"> /</w:t>
            </w:r>
            <w:r w:rsidR="004750E3" w:rsidRPr="00C30D40">
              <w:rPr>
                <w:sz w:val="18"/>
                <w:szCs w:val="18"/>
                <w:lang w:val="sq-AL"/>
              </w:rPr>
              <w:t>Mbikëqyrë</w:t>
            </w:r>
            <w:r w:rsidR="004750E3">
              <w:rPr>
                <w:sz w:val="18"/>
                <w:szCs w:val="18"/>
                <w:lang w:val="sq-AL"/>
              </w:rPr>
              <w:t>si</w:t>
            </w:r>
          </w:p>
          <w:p w14:paraId="7AF9CA65" w14:textId="62427D68" w:rsidR="00B3126E" w:rsidRPr="00C30D40" w:rsidRDefault="33573DE7" w:rsidP="27EEDA71">
            <w:pPr>
              <w:pStyle w:val="NoSpacing"/>
              <w:rPr>
                <w:sz w:val="18"/>
                <w:szCs w:val="18"/>
                <w:lang w:val="sq-AL"/>
              </w:rPr>
            </w:pPr>
            <w:r w:rsidRPr="00C30D40">
              <w:rPr>
                <w:sz w:val="18"/>
                <w:szCs w:val="18"/>
                <w:lang w:val="sq-AL"/>
              </w:rPr>
              <w:t>Hidromorava dhe</w:t>
            </w:r>
          </w:p>
          <w:p w14:paraId="3E2F3733" w14:textId="6781FB8D" w:rsidR="00B3126E" w:rsidRPr="00C30D40" w:rsidRDefault="00C6088C" w:rsidP="27EEDA71">
            <w:pPr>
              <w:pStyle w:val="NoSpacing"/>
              <w:rPr>
                <w:sz w:val="18"/>
                <w:szCs w:val="18"/>
                <w:lang w:val="sq-AL"/>
              </w:rPr>
            </w:pPr>
            <w:r>
              <w:rPr>
                <w:sz w:val="18"/>
                <w:szCs w:val="18"/>
                <w:lang w:val="sq-AL"/>
              </w:rPr>
              <w:t>EMP</w:t>
            </w:r>
          </w:p>
        </w:tc>
      </w:tr>
      <w:tr w:rsidR="00B3126E" w:rsidRPr="00C30D40" w14:paraId="3888CFF9"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31335C3F" w14:textId="5A573005"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Prodhimi, asgjësimi </w:t>
            </w:r>
            <w:r w:rsidR="00F5601A">
              <w:rPr>
                <w:rFonts w:cstheme="minorHAnsi"/>
                <w:sz w:val="18"/>
                <w:szCs w:val="18"/>
                <w:lang w:val="sq-AL"/>
              </w:rPr>
              <w:t xml:space="preserve">i duhur </w:t>
            </w:r>
            <w:r w:rsidRPr="00C30D40">
              <w:rPr>
                <w:rFonts w:cstheme="minorHAnsi"/>
                <w:sz w:val="18"/>
                <w:szCs w:val="18"/>
                <w:lang w:val="sq-AL"/>
              </w:rPr>
              <w:t>dhe asgjësimi i mbet</w:t>
            </w:r>
            <w:r w:rsidR="007732D0">
              <w:rPr>
                <w:rFonts w:cstheme="minorHAnsi"/>
                <w:sz w:val="18"/>
                <w:szCs w:val="18"/>
                <w:lang w:val="sq-AL"/>
              </w:rPr>
              <w:t>jeve gjatë</w:t>
            </w:r>
            <w:r w:rsidRPr="00C30D40">
              <w:rPr>
                <w:rFonts w:cstheme="minorHAnsi"/>
                <w:sz w:val="18"/>
                <w:szCs w:val="18"/>
                <w:lang w:val="sq-AL"/>
              </w:rPr>
              <w:t xml:space="preserve"> punës dhe materialeve mbeturina.</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7203E929" w14:textId="38667DB3"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 dhe dokumentacion fotografik</w:t>
            </w:r>
          </w:p>
          <w:p w14:paraId="7ACC97A6" w14:textId="5A2F8558"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439FB0"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Regjistrimet e pranisë së mbetjeve të depozituara në zona të hapura ose pranë zonave kulluese dhe në zona të papërcaktuara dhe rritje të ndotjes së mbetjeve</w:t>
            </w:r>
          </w:p>
          <w:p w14:paraId="4A520AB6"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Të dhënat e dukshme të dëmtuesve (insekt vektorë dhe brejtës)</w:t>
            </w:r>
          </w:p>
          <w:p w14:paraId="73D5FFCD" w14:textId="6FEB86F8" w:rsidR="00C02B3F" w:rsidRPr="00C30D40" w:rsidRDefault="00B3126E" w:rsidP="008A3FDC">
            <w:pPr>
              <w:pStyle w:val="NoSpacing"/>
              <w:rPr>
                <w:rFonts w:cstheme="minorHAnsi"/>
                <w:sz w:val="18"/>
                <w:szCs w:val="18"/>
                <w:lang w:val="sq-AL"/>
              </w:rPr>
            </w:pPr>
            <w:r w:rsidRPr="00C30D40">
              <w:rPr>
                <w:rFonts w:cstheme="minorHAnsi"/>
                <w:sz w:val="18"/>
                <w:szCs w:val="18"/>
                <w:lang w:val="sq-AL"/>
              </w:rPr>
              <w:t>Prania e faturës së grumbullimit të mbetjeve.</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C347AB" w14:textId="70878FA1" w:rsidR="00B3126E" w:rsidRPr="00C30D40" w:rsidRDefault="00B3126E" w:rsidP="00B3126E">
            <w:pPr>
              <w:pStyle w:val="NoSpacing"/>
              <w:rPr>
                <w:rFonts w:cstheme="minorHAnsi"/>
                <w:sz w:val="18"/>
                <w:szCs w:val="18"/>
                <w:lang w:val="sq-AL"/>
              </w:rPr>
            </w:pPr>
            <w:r w:rsidRPr="00C30D40">
              <w:rPr>
                <w:rFonts w:cstheme="minorHAnsi"/>
                <w:sz w:val="18"/>
                <w:szCs w:val="18"/>
                <w:lang w:val="sq-AL"/>
              </w:rPr>
              <w:t>Çdo ditë gjatë punimeve të ndërtimit/rehabilitimit dhe inspektimit në terren</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A1500D" w14:textId="3AB3D890"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4750E3">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w:t>
            </w:r>
          </w:p>
        </w:tc>
      </w:tr>
      <w:tr w:rsidR="00B3126E" w:rsidRPr="00C30D40" w14:paraId="16D736BC"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739F67B5" w14:textId="77777777" w:rsidR="00B3126E" w:rsidRPr="00C30D40" w:rsidDel="00335800" w:rsidRDefault="00B3126E" w:rsidP="00B3126E">
            <w:pPr>
              <w:pStyle w:val="NoSpacing"/>
              <w:rPr>
                <w:rFonts w:eastAsia="Arial" w:cstheme="minorHAnsi"/>
                <w:sz w:val="18"/>
                <w:szCs w:val="18"/>
                <w:lang w:val="sq-AL"/>
              </w:rPr>
            </w:pPr>
            <w:r w:rsidRPr="00C30D40">
              <w:rPr>
                <w:rFonts w:cstheme="minorHAnsi"/>
                <w:sz w:val="18"/>
                <w:szCs w:val="18"/>
                <w:lang w:val="sq-AL"/>
              </w:rPr>
              <w:t>Ndotja e tokës dhe e ujërave nëntokësore</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3DC5686C" w14:textId="5F7E833B"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 dhe dokumentacion fotografik</w:t>
            </w:r>
          </w:p>
          <w:p w14:paraId="2677998E" w14:textId="77777777" w:rsidR="00B3126E" w:rsidRPr="00C30D40" w:rsidRDefault="00B3126E" w:rsidP="00B3126E">
            <w:pPr>
              <w:pStyle w:val="NoSpacing"/>
              <w:rPr>
                <w:rFonts w:cstheme="minorHAnsi"/>
                <w:sz w:val="18"/>
                <w:szCs w:val="18"/>
                <w:lang w:val="sq-AL"/>
              </w:rPr>
            </w:pPr>
          </w:p>
          <w:p w14:paraId="298B1BB8" w14:textId="77777777" w:rsidR="00C02B3F" w:rsidRPr="00C30D40" w:rsidRDefault="00C02B3F" w:rsidP="00B3126E">
            <w:pPr>
              <w:pStyle w:val="NoSpacing"/>
              <w:rPr>
                <w:rFonts w:cstheme="minorHAnsi"/>
                <w:sz w:val="18"/>
                <w:szCs w:val="18"/>
                <w:lang w:val="sq-AL"/>
              </w:rPr>
            </w:pPr>
          </w:p>
          <w:p w14:paraId="6A7F0E5D" w14:textId="77777777" w:rsidR="00C02B3F" w:rsidRPr="00C30D40" w:rsidRDefault="00C02B3F" w:rsidP="00B3126E">
            <w:pPr>
              <w:pStyle w:val="NoSpacing"/>
              <w:rPr>
                <w:rFonts w:cstheme="minorHAnsi"/>
                <w:sz w:val="18"/>
                <w:szCs w:val="18"/>
                <w:lang w:val="sq-AL"/>
              </w:rPr>
            </w:pPr>
          </w:p>
          <w:p w14:paraId="6D9D3C0B" w14:textId="58B31D7C" w:rsidR="00C02B3F" w:rsidRPr="00C30D40" w:rsidRDefault="00C02B3F"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F5A66C"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Ndryshimi i dukshëm në ngjyrën e tokës</w:t>
            </w:r>
          </w:p>
          <w:p w14:paraId="2C3A3CF0" w14:textId="6EC16271" w:rsidR="00B3126E" w:rsidRPr="00C30D40" w:rsidDel="00335800" w:rsidRDefault="00B3126E" w:rsidP="00B3126E">
            <w:pPr>
              <w:pStyle w:val="NoSpacing"/>
              <w:rPr>
                <w:rFonts w:cstheme="minorHAnsi"/>
                <w:sz w:val="18"/>
                <w:szCs w:val="18"/>
                <w:lang w:val="sq-AL"/>
              </w:rPr>
            </w:pPr>
            <w:r w:rsidRPr="00C30D40">
              <w:rPr>
                <w:rFonts w:cstheme="minorHAnsi"/>
                <w:sz w:val="18"/>
                <w:szCs w:val="18"/>
                <w:lang w:val="sq-AL"/>
              </w:rPr>
              <w:t>Prania e rrjedhjeve të dukshme të kimikateve</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409E26" w14:textId="6C3E1550" w:rsidR="00B3126E" w:rsidRPr="00C30D40" w:rsidDel="00335800" w:rsidRDefault="00F363A2"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000547" w14:textId="7AFADBB3" w:rsidR="00B3126E" w:rsidRPr="00C30D40" w:rsidDel="00335800" w:rsidRDefault="00ED162E" w:rsidP="00B3126E">
            <w:pPr>
              <w:pStyle w:val="NoSpacing"/>
              <w:rPr>
                <w:rFonts w:cstheme="minorHAnsi"/>
                <w:sz w:val="18"/>
                <w:szCs w:val="18"/>
                <w:lang w:val="sq-AL"/>
              </w:rPr>
            </w:pPr>
            <w:r w:rsidRPr="00C30D40">
              <w:rPr>
                <w:rFonts w:cstheme="minorHAnsi"/>
                <w:sz w:val="18"/>
                <w:szCs w:val="18"/>
                <w:lang w:val="sq-AL"/>
              </w:rPr>
              <w:t>Kontraktor</w:t>
            </w:r>
            <w:r>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w:t>
            </w:r>
          </w:p>
        </w:tc>
      </w:tr>
      <w:tr w:rsidR="00C17A9A" w:rsidRPr="00C30D40" w14:paraId="250EF0F3" w14:textId="77777777" w:rsidTr="618D0DEE">
        <w:trPr>
          <w:trHeight w:val="281"/>
        </w:trPr>
        <w:tc>
          <w:tcPr>
            <w:tcW w:w="14277" w:type="dxa"/>
            <w:gridSpan w:val="5"/>
            <w:tcBorders>
              <w:top w:val="single" w:sz="4" w:space="0" w:color="000000" w:themeColor="text1"/>
              <w:left w:val="single" w:sz="4" w:space="0" w:color="000000" w:themeColor="text1"/>
              <w:bottom w:val="single" w:sz="4" w:space="0" w:color="000000" w:themeColor="text1"/>
              <w:right w:val="nil"/>
            </w:tcBorders>
            <w:shd w:val="clear" w:color="auto" w:fill="C5E0B3" w:themeFill="accent6" w:themeFillTint="66"/>
          </w:tcPr>
          <w:p w14:paraId="595B77C7" w14:textId="77777777" w:rsidR="00C17A9A" w:rsidRPr="00C30D40" w:rsidRDefault="00C17A9A" w:rsidP="002433FA">
            <w:pPr>
              <w:pStyle w:val="NoSpacing"/>
              <w:jc w:val="center"/>
              <w:rPr>
                <w:rFonts w:cstheme="minorHAnsi"/>
                <w:sz w:val="18"/>
                <w:szCs w:val="18"/>
                <w:lang w:val="sq-AL"/>
              </w:rPr>
            </w:pPr>
            <w:r w:rsidRPr="00C30D40">
              <w:rPr>
                <w:rFonts w:cstheme="minorHAnsi"/>
                <w:sz w:val="18"/>
                <w:szCs w:val="18"/>
                <w:lang w:val="sq-AL"/>
              </w:rPr>
              <w:t>Shëndeti dhe Siguria në Punë</w:t>
            </w:r>
          </w:p>
        </w:tc>
      </w:tr>
      <w:tr w:rsidR="00B3126E" w:rsidRPr="00C30D40" w14:paraId="17CDBB1C" w14:textId="77777777" w:rsidTr="618D0DEE">
        <w:trPr>
          <w:trHeight w:val="1042"/>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93E6415" w14:textId="77777777" w:rsidR="00B3126E" w:rsidRPr="00C30D40" w:rsidRDefault="00B3126E" w:rsidP="00B3126E">
            <w:pPr>
              <w:pStyle w:val="NoSpacing"/>
              <w:rPr>
                <w:rFonts w:eastAsia="Arial" w:cstheme="minorHAnsi"/>
                <w:sz w:val="18"/>
                <w:szCs w:val="18"/>
                <w:lang w:val="sq-AL"/>
              </w:rPr>
            </w:pPr>
            <w:r w:rsidRPr="00C30D40">
              <w:rPr>
                <w:rFonts w:eastAsia="Arial" w:cstheme="minorHAnsi"/>
                <w:sz w:val="18"/>
                <w:szCs w:val="18"/>
                <w:lang w:val="sq-AL"/>
              </w:rPr>
              <w:lastRenderedPageBreak/>
              <w:t>Operacionet e ngritjes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7D1D59D3"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Inspektimi vizual për të siguruar që të gjitha aktivitetet e ngritjes në vendin e punës janë kryer në mënyrë të sigurtë dhe sipas rregullave standarde të sigurisë së ngritjes.</w:t>
            </w:r>
          </w:p>
          <w:p w14:paraId="4CEABC8E" w14:textId="7CD260EF"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Inspektimi vizual që distanca e sigurisë nga vendet e ngritjes respektohet në raportet e </w:t>
            </w:r>
            <w:r w:rsidR="00AA6A25">
              <w:rPr>
                <w:rFonts w:cstheme="minorHAnsi"/>
                <w:sz w:val="18"/>
                <w:szCs w:val="18"/>
                <w:lang w:val="sq-AL"/>
              </w:rPr>
              <w:t>SHSP</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A4D88F" w14:textId="20391EF4" w:rsidR="00B3126E" w:rsidRPr="00C30D40" w:rsidRDefault="00084E09" w:rsidP="00B3126E">
            <w:pPr>
              <w:pStyle w:val="NoSpacing"/>
              <w:rPr>
                <w:rFonts w:cstheme="minorHAnsi"/>
                <w:sz w:val="18"/>
                <w:szCs w:val="18"/>
                <w:lang w:val="sq-AL"/>
              </w:rPr>
            </w:pPr>
            <w:r w:rsidRPr="00C30D40">
              <w:rPr>
                <w:rFonts w:cstheme="minorHAnsi"/>
                <w:sz w:val="18"/>
                <w:szCs w:val="18"/>
                <w:lang w:val="sq-AL"/>
              </w:rPr>
              <w:t>Të dhënat dhe numri i aksidenteve me ngritje</w:t>
            </w:r>
          </w:p>
          <w:p w14:paraId="5B14D837" w14:textId="5456FE83"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punëtorëve që nuk mbajnë PP</w:t>
            </w:r>
            <w:r w:rsidR="008935BD">
              <w:rPr>
                <w:rFonts w:cstheme="minorHAnsi"/>
                <w:sz w:val="18"/>
                <w:szCs w:val="18"/>
                <w:lang w:val="sq-AL"/>
              </w:rPr>
              <w:t>M</w:t>
            </w:r>
            <w:r w:rsidRPr="00C30D40">
              <w:rPr>
                <w:rFonts w:cstheme="minorHAnsi"/>
                <w:sz w:val="18"/>
                <w:szCs w:val="18"/>
                <w:lang w:val="sq-AL"/>
              </w:rPr>
              <w:t>-të e duhura</w:t>
            </w:r>
          </w:p>
          <w:p w14:paraId="49B78FF8"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Regjistrimet e mospërputhjeve të tilla si qëndrimi nën zonën e ngritjes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1AFCB4"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5D568B" w14:textId="0D1842FB" w:rsidR="00B3126E" w:rsidRPr="00C30D40" w:rsidRDefault="00ED162E" w:rsidP="00B3126E">
            <w:pPr>
              <w:pStyle w:val="NoSpacing"/>
              <w:rPr>
                <w:rFonts w:cstheme="minorHAnsi"/>
                <w:sz w:val="18"/>
                <w:szCs w:val="18"/>
                <w:lang w:val="sq-AL"/>
              </w:rPr>
            </w:pPr>
            <w:r w:rsidRPr="00C30D40">
              <w:rPr>
                <w:rFonts w:cstheme="minorHAnsi"/>
                <w:sz w:val="18"/>
                <w:szCs w:val="18"/>
                <w:lang w:val="sq-AL"/>
              </w:rPr>
              <w:t>Kontraktor</w:t>
            </w:r>
            <w:r>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w:t>
            </w:r>
          </w:p>
        </w:tc>
      </w:tr>
      <w:tr w:rsidR="00B3126E" w:rsidRPr="00C30D40" w14:paraId="3C107A0A" w14:textId="77777777" w:rsidTr="618D0DEE">
        <w:trPr>
          <w:trHeight w:val="1042"/>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A8FE5E2" w14:textId="77777777" w:rsidR="00B3126E" w:rsidRPr="00C30D40" w:rsidRDefault="00B3126E" w:rsidP="00B3126E">
            <w:pPr>
              <w:pStyle w:val="NoSpacing"/>
              <w:rPr>
                <w:rFonts w:eastAsia="Arial" w:cstheme="minorHAnsi"/>
                <w:sz w:val="18"/>
                <w:szCs w:val="18"/>
                <w:lang w:val="sq-AL"/>
              </w:rPr>
            </w:pPr>
            <w:r w:rsidRPr="00C30D40">
              <w:rPr>
                <w:rFonts w:eastAsia="Arial" w:cstheme="minorHAnsi"/>
                <w:sz w:val="18"/>
                <w:szCs w:val="18"/>
                <w:lang w:val="sq-AL"/>
              </w:rPr>
              <w:t>Trajtimi manual</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0C056349" w14:textId="6DDEA011"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Inspektimi vizual për të siguruar që të gjitha aktivitetet e trajtimit manual kryhen sipas rregullave dhe udhëzimeve të sigurisë së trajtimit manual të S</w:t>
            </w:r>
            <w:r w:rsidR="00553B4C">
              <w:rPr>
                <w:rFonts w:cstheme="minorHAnsi"/>
                <w:sz w:val="18"/>
                <w:szCs w:val="18"/>
                <w:lang w:val="sq-AL"/>
              </w:rPr>
              <w:t>HSP</w:t>
            </w:r>
            <w:r w:rsidRPr="00C30D40">
              <w:rPr>
                <w:rFonts w:cstheme="minorHAnsi"/>
                <w:sz w:val="18"/>
                <w:szCs w:val="18"/>
                <w:lang w:val="sq-AL"/>
              </w:rPr>
              <w:t>. Regjistroni çdo mospërputhje</w:t>
            </w:r>
          </w:p>
          <w:p w14:paraId="55271AC8"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Sigurohuni që zbatimi i teknikave të sigurisë për të kontrolluar rrezikun e trajtimit manual monitorohet vazhdimisht.</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2E3C39"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punëtorëve të lënduar nga trajtimi manual</w:t>
            </w:r>
          </w:p>
          <w:p w14:paraId="63C92322" w14:textId="3D4FBB81"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punëtorëve që nuk mbajnë PP</w:t>
            </w:r>
            <w:r w:rsidR="008935BD">
              <w:rPr>
                <w:rFonts w:cstheme="minorHAnsi"/>
                <w:sz w:val="18"/>
                <w:szCs w:val="18"/>
                <w:lang w:val="sq-AL"/>
              </w:rPr>
              <w:t>M</w:t>
            </w:r>
            <w:r w:rsidRPr="00C30D40">
              <w:rPr>
                <w:rFonts w:cstheme="minorHAnsi"/>
                <w:sz w:val="18"/>
                <w:szCs w:val="18"/>
                <w:lang w:val="sq-AL"/>
              </w:rPr>
              <w:t>-të e duhura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55B3AE"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AFEAF1" w14:textId="32AB0ECA" w:rsidR="007607A5" w:rsidRPr="00C30D40" w:rsidRDefault="00ED162E" w:rsidP="00B3126E">
            <w:pPr>
              <w:pStyle w:val="NoSpacing"/>
              <w:rPr>
                <w:rFonts w:cstheme="minorHAnsi"/>
                <w:sz w:val="18"/>
                <w:szCs w:val="18"/>
                <w:lang w:val="sq-AL"/>
              </w:rPr>
            </w:pPr>
            <w:r w:rsidRPr="00C30D40">
              <w:rPr>
                <w:rFonts w:cstheme="minorHAnsi"/>
                <w:sz w:val="18"/>
                <w:szCs w:val="18"/>
                <w:lang w:val="sq-AL"/>
              </w:rPr>
              <w:t>Kontraktor</w:t>
            </w:r>
            <w:r>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 </w:t>
            </w:r>
            <w:r w:rsidR="00B3126E" w:rsidRPr="00C30D40">
              <w:rPr>
                <w:rFonts w:cstheme="minorHAnsi"/>
                <w:sz w:val="18"/>
                <w:szCs w:val="18"/>
                <w:lang w:val="sq-AL"/>
              </w:rPr>
              <w:t>dhe</w:t>
            </w:r>
          </w:p>
          <w:p w14:paraId="10DAFC5F" w14:textId="068A0580" w:rsidR="00B3126E" w:rsidRPr="00C30D40" w:rsidRDefault="00C6088C" w:rsidP="00B3126E">
            <w:pPr>
              <w:pStyle w:val="NoSpacing"/>
              <w:rPr>
                <w:rFonts w:cstheme="minorHAnsi"/>
                <w:sz w:val="18"/>
                <w:szCs w:val="18"/>
                <w:lang w:val="sq-AL"/>
              </w:rPr>
            </w:pPr>
            <w:r>
              <w:rPr>
                <w:rFonts w:cstheme="minorHAnsi"/>
                <w:sz w:val="18"/>
                <w:szCs w:val="18"/>
                <w:lang w:val="sq-AL"/>
              </w:rPr>
              <w:t>EMP</w:t>
            </w:r>
          </w:p>
        </w:tc>
      </w:tr>
      <w:tr w:rsidR="00B3126E" w:rsidRPr="00C30D40" w14:paraId="7B529412" w14:textId="77777777" w:rsidTr="00B12159">
        <w:trPr>
          <w:trHeight w:val="1616"/>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5F26ADF1" w14:textId="77777777" w:rsidR="00B3126E" w:rsidRPr="00C30D40" w:rsidRDefault="00B3126E" w:rsidP="00B3126E">
            <w:pPr>
              <w:pStyle w:val="NoSpacing"/>
              <w:rPr>
                <w:rFonts w:eastAsia="Arial" w:cstheme="minorHAnsi"/>
                <w:sz w:val="18"/>
                <w:szCs w:val="18"/>
                <w:lang w:val="sq-AL"/>
              </w:rPr>
            </w:pPr>
            <w:r w:rsidRPr="00C30D40">
              <w:rPr>
                <w:rFonts w:eastAsia="Arial" w:cstheme="minorHAnsi"/>
                <w:sz w:val="18"/>
                <w:szCs w:val="18"/>
                <w:lang w:val="sq-AL"/>
              </w:rPr>
              <w:t>Gërmimi</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B242A46" w14:textId="77DC34EA"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Inspektimi vizual për të siguruar që të gjitha aktivitetet e gërmimit janë kryer në mënyrë të </w:t>
            </w:r>
            <w:r w:rsidR="008404CA" w:rsidRPr="00C30D40">
              <w:rPr>
                <w:rFonts w:cstheme="minorHAnsi"/>
                <w:sz w:val="18"/>
                <w:szCs w:val="18"/>
                <w:lang w:val="sq-AL"/>
              </w:rPr>
              <w:t>sigurte</w:t>
            </w:r>
            <w:r w:rsidRPr="00C30D40">
              <w:rPr>
                <w:rFonts w:cstheme="minorHAnsi"/>
                <w:sz w:val="18"/>
                <w:szCs w:val="18"/>
                <w:lang w:val="sq-AL"/>
              </w:rPr>
              <w:t xml:space="preserve"> dhe se janë zbatuar të gjitha rregullat e sigurisë. Regjistruar mospërputhje me provën fotografike.</w:t>
            </w:r>
          </w:p>
          <w:p w14:paraId="72C12698" w14:textId="5AA1C672"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287C02" w14:textId="77777777" w:rsidR="009C6E20" w:rsidRPr="00C30D40" w:rsidRDefault="00B3126E" w:rsidP="00B3126E">
            <w:pPr>
              <w:pStyle w:val="NoSpacing"/>
              <w:rPr>
                <w:rFonts w:cstheme="minorHAnsi"/>
                <w:sz w:val="18"/>
                <w:szCs w:val="18"/>
                <w:lang w:val="sq-AL"/>
              </w:rPr>
            </w:pPr>
            <w:r w:rsidRPr="00C30D40">
              <w:rPr>
                <w:rFonts w:cstheme="minorHAnsi"/>
                <w:sz w:val="18"/>
                <w:szCs w:val="18"/>
                <w:lang w:val="sq-AL"/>
              </w:rPr>
              <w:t>Prania e reve të dukshme të pluhurit</w:t>
            </w:r>
          </w:p>
          <w:p w14:paraId="74822FEF" w14:textId="7BE3E54D" w:rsidR="00B3126E" w:rsidRPr="00C30D40" w:rsidRDefault="00B3126E" w:rsidP="00B3126E">
            <w:pPr>
              <w:pStyle w:val="NoSpacing"/>
              <w:rPr>
                <w:rFonts w:cstheme="minorHAnsi"/>
                <w:sz w:val="18"/>
                <w:szCs w:val="18"/>
                <w:lang w:val="sq-AL"/>
              </w:rPr>
            </w:pPr>
            <w:r w:rsidRPr="00C30D40">
              <w:rPr>
                <w:rFonts w:cstheme="minorHAnsi"/>
                <w:sz w:val="18"/>
                <w:szCs w:val="18"/>
                <w:lang w:val="sq-AL"/>
              </w:rPr>
              <w:t>Prania e punëtorëve që nuk mbajnë maska ​​​​dhe</w:t>
            </w:r>
            <w:r w:rsidR="008935BD">
              <w:rPr>
                <w:rFonts w:cstheme="minorHAnsi"/>
                <w:sz w:val="18"/>
                <w:szCs w:val="18"/>
                <w:lang w:val="sq-AL"/>
              </w:rPr>
              <w:t xml:space="preserve"> nuk</w:t>
            </w:r>
            <w:r w:rsidRPr="00C30D40">
              <w:rPr>
                <w:rFonts w:cstheme="minorHAnsi"/>
                <w:sz w:val="18"/>
                <w:szCs w:val="18"/>
                <w:lang w:val="sq-AL"/>
              </w:rPr>
              <w:t xml:space="preserve"> i përmbahen PP</w:t>
            </w:r>
            <w:r w:rsidR="008935BD">
              <w:rPr>
                <w:rFonts w:cstheme="minorHAnsi"/>
                <w:sz w:val="18"/>
                <w:szCs w:val="18"/>
                <w:lang w:val="sq-AL"/>
              </w:rPr>
              <w:t>M</w:t>
            </w:r>
            <w:r w:rsidRPr="00C30D40">
              <w:rPr>
                <w:rFonts w:cstheme="minorHAnsi"/>
                <w:sz w:val="18"/>
                <w:szCs w:val="18"/>
                <w:lang w:val="sq-AL"/>
              </w:rPr>
              <w:t>-ve</w:t>
            </w:r>
          </w:p>
          <w:p w14:paraId="4175DC29"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lëndimeve nga zonat e gërmuara</w:t>
            </w:r>
          </w:p>
          <w:p w14:paraId="618BDFF1" w14:textId="7606F236"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punëtorëve që nuk mbajnë PP</w:t>
            </w:r>
            <w:r w:rsidR="008935BD">
              <w:rPr>
                <w:rFonts w:cstheme="minorHAnsi"/>
                <w:sz w:val="18"/>
                <w:szCs w:val="18"/>
                <w:lang w:val="sq-AL"/>
              </w:rPr>
              <w:t>M</w:t>
            </w:r>
            <w:r w:rsidRPr="00C30D40">
              <w:rPr>
                <w:rFonts w:cstheme="minorHAnsi"/>
                <w:sz w:val="18"/>
                <w:szCs w:val="18"/>
                <w:lang w:val="sq-AL"/>
              </w:rPr>
              <w:t>-të e duhura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1B1297"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A51639" w14:textId="235E1DAD" w:rsidR="00B3126E" w:rsidRPr="00C30D40" w:rsidRDefault="00ED162E" w:rsidP="00B3126E">
            <w:pPr>
              <w:pStyle w:val="NoSpacing"/>
              <w:rPr>
                <w:rFonts w:cstheme="minorHAnsi"/>
                <w:sz w:val="18"/>
                <w:szCs w:val="18"/>
                <w:lang w:val="sq-AL"/>
              </w:rPr>
            </w:pPr>
            <w:r w:rsidRPr="00C30D40">
              <w:rPr>
                <w:rFonts w:cstheme="minorHAnsi"/>
                <w:sz w:val="18"/>
                <w:szCs w:val="18"/>
                <w:lang w:val="sq-AL"/>
              </w:rPr>
              <w:t>Kontraktor</w:t>
            </w:r>
            <w:r>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 </w:t>
            </w:r>
            <w:r w:rsidR="00B3126E" w:rsidRPr="00C30D40">
              <w:rPr>
                <w:rFonts w:cstheme="minorHAnsi"/>
                <w:sz w:val="18"/>
                <w:szCs w:val="18"/>
                <w:lang w:val="sq-AL"/>
              </w:rPr>
              <w:t xml:space="preserve">dhe </w:t>
            </w:r>
            <w:r w:rsidR="00C6088C">
              <w:rPr>
                <w:rFonts w:cstheme="minorHAnsi"/>
                <w:sz w:val="18"/>
                <w:szCs w:val="18"/>
                <w:lang w:val="sq-AL"/>
              </w:rPr>
              <w:t>EMP</w:t>
            </w:r>
          </w:p>
        </w:tc>
      </w:tr>
      <w:tr w:rsidR="00B3126E" w:rsidRPr="00C30D40" w14:paraId="18F612A0" w14:textId="77777777" w:rsidTr="618D0DEE">
        <w:trPr>
          <w:trHeight w:val="1042"/>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2A07710C"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Kimikatet dhe Substancat e Rrezikshme dhe Mbetjet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9387E3B"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Inspektimi vizual</w:t>
            </w:r>
          </w:p>
          <w:p w14:paraId="374F97F1" w14:textId="58A4EF6A" w:rsidR="00B3126E" w:rsidRPr="00C30D40" w:rsidRDefault="00B3126E" w:rsidP="00B3126E">
            <w:pPr>
              <w:pStyle w:val="NoSpacing"/>
              <w:rPr>
                <w:rFonts w:cstheme="minorHAnsi"/>
                <w:sz w:val="18"/>
                <w:szCs w:val="18"/>
                <w:lang w:val="sq-AL"/>
              </w:rPr>
            </w:pPr>
            <w:r w:rsidRPr="00C30D40">
              <w:rPr>
                <w:rFonts w:cstheme="minorHAnsi"/>
                <w:sz w:val="18"/>
                <w:szCs w:val="18"/>
                <w:lang w:val="sq-AL"/>
              </w:rPr>
              <w:t>Regjistruar mospërputhje me provën fotografike.</w:t>
            </w:r>
          </w:p>
          <w:p w14:paraId="42884158" w14:textId="06745CDA"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6E392B" w14:textId="60734E1B" w:rsidR="00B3126E" w:rsidRPr="00C30D40" w:rsidRDefault="00B3126E" w:rsidP="00B3126E">
            <w:pPr>
              <w:pStyle w:val="NoSpacing"/>
              <w:rPr>
                <w:rFonts w:cstheme="minorHAnsi"/>
                <w:sz w:val="18"/>
                <w:szCs w:val="18"/>
                <w:lang w:val="sq-AL"/>
              </w:rPr>
            </w:pPr>
            <w:r w:rsidRPr="00C30D40">
              <w:rPr>
                <w:rFonts w:cstheme="minorHAnsi"/>
                <w:sz w:val="18"/>
                <w:szCs w:val="18"/>
                <w:lang w:val="sq-AL"/>
              </w:rPr>
              <w:t>Regjistrimet e mbetjeve të rrezikshme në zona të pacaktuara</w:t>
            </w:r>
          </w:p>
          <w:p w14:paraId="3493D860"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Kimikatet, mbetjet dhe substancat e rrezikshme nuk janë të etiketuara</w:t>
            </w:r>
          </w:p>
          <w:p w14:paraId="26E0A5BB" w14:textId="6E5A9BA7" w:rsidR="00B3126E" w:rsidRPr="00C30D40" w:rsidRDefault="00B3126E" w:rsidP="00B3126E">
            <w:pPr>
              <w:pStyle w:val="NoSpacing"/>
              <w:rPr>
                <w:rFonts w:cstheme="minorHAnsi"/>
                <w:sz w:val="18"/>
                <w:szCs w:val="18"/>
                <w:lang w:val="sq-AL"/>
              </w:rPr>
            </w:pPr>
            <w:r w:rsidRPr="00C30D40">
              <w:rPr>
                <w:rFonts w:cstheme="minorHAnsi"/>
                <w:sz w:val="18"/>
                <w:szCs w:val="18"/>
                <w:lang w:val="sq-AL"/>
              </w:rPr>
              <w:t>Numri i punëtorëve që nuk mbajnë PP</w:t>
            </w:r>
            <w:r w:rsidR="008935BD">
              <w:rPr>
                <w:rFonts w:cstheme="minorHAnsi"/>
                <w:sz w:val="18"/>
                <w:szCs w:val="18"/>
                <w:lang w:val="sq-AL"/>
              </w:rPr>
              <w:t>M</w:t>
            </w:r>
            <w:r w:rsidRPr="00C30D40">
              <w:rPr>
                <w:rFonts w:cstheme="minorHAnsi"/>
                <w:sz w:val="18"/>
                <w:szCs w:val="18"/>
                <w:lang w:val="sq-AL"/>
              </w:rPr>
              <w:t xml:space="preserve"> të përshtatshme gjatë trajtimit të kimikateve dhe mbetjeve</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42BC05"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33D16E" w14:textId="1E406B63" w:rsidR="00B3126E" w:rsidRPr="00C30D40" w:rsidRDefault="00ED162E" w:rsidP="00B3126E">
            <w:pPr>
              <w:pStyle w:val="NoSpacing"/>
              <w:rPr>
                <w:rFonts w:cstheme="minorHAnsi"/>
                <w:sz w:val="18"/>
                <w:szCs w:val="18"/>
                <w:lang w:val="sq-AL"/>
              </w:rPr>
            </w:pPr>
            <w:r w:rsidRPr="00C30D40">
              <w:rPr>
                <w:rFonts w:cstheme="minorHAnsi"/>
                <w:sz w:val="18"/>
                <w:szCs w:val="18"/>
                <w:lang w:val="sq-AL"/>
              </w:rPr>
              <w:t>Kontraktor</w:t>
            </w:r>
            <w:r>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 </w:t>
            </w:r>
            <w:r w:rsidR="00B3126E" w:rsidRPr="00C30D40">
              <w:rPr>
                <w:rFonts w:cstheme="minorHAnsi"/>
                <w:sz w:val="18"/>
                <w:szCs w:val="18"/>
                <w:lang w:val="sq-AL"/>
              </w:rPr>
              <w:t xml:space="preserve">dhe </w:t>
            </w:r>
            <w:r w:rsidR="00C6088C">
              <w:rPr>
                <w:rFonts w:cstheme="minorHAnsi"/>
                <w:sz w:val="18"/>
                <w:szCs w:val="18"/>
                <w:lang w:val="sq-AL"/>
              </w:rPr>
              <w:t>EMP</w:t>
            </w:r>
          </w:p>
        </w:tc>
      </w:tr>
      <w:tr w:rsidR="00B3126E" w:rsidRPr="00C30D40" w14:paraId="264F747B" w14:textId="77777777" w:rsidTr="618D0DEE">
        <w:trPr>
          <w:trHeight w:val="97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3335374E"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Aksidentet dhe lëndimet në punë.</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CE8B786" w14:textId="157CE099"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 dhe dokumentacion fotografik</w:t>
            </w:r>
          </w:p>
          <w:p w14:paraId="6C42AD58" w14:textId="320410FC"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667A32" w14:textId="4F3C1190" w:rsidR="00B3126E" w:rsidRPr="00C30D40" w:rsidRDefault="00B3126E" w:rsidP="00B3126E">
            <w:pPr>
              <w:pStyle w:val="NoSpacing"/>
              <w:rPr>
                <w:rFonts w:cstheme="minorHAnsi"/>
                <w:sz w:val="18"/>
                <w:szCs w:val="18"/>
                <w:lang w:val="sq-AL"/>
              </w:rPr>
            </w:pPr>
            <w:r w:rsidRPr="00C30D40">
              <w:rPr>
                <w:rFonts w:cstheme="minorHAnsi"/>
                <w:sz w:val="18"/>
                <w:szCs w:val="18"/>
                <w:lang w:val="sq-AL"/>
              </w:rPr>
              <w:t>Regjistrimi i lëndimeve dhe aksidenteve që tregon numrin e punëtorëve të lënduar në raportin e nënprojektit duke specifikuar shkakun dhe vendndodhjen.</w:t>
            </w:r>
          </w:p>
          <w:p w14:paraId="106AC13C"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Veprimet korrigjuese janë regjistruar</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83D1F1"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19FEC3" w14:textId="1153BF29" w:rsidR="00B3126E" w:rsidRPr="00C30D40" w:rsidRDefault="007E3AD7" w:rsidP="00B3126E">
            <w:pPr>
              <w:pStyle w:val="NoSpacing"/>
              <w:rPr>
                <w:rFonts w:cstheme="minorHAnsi"/>
                <w:sz w:val="18"/>
                <w:szCs w:val="18"/>
                <w:lang w:val="sq-AL"/>
              </w:rPr>
            </w:pPr>
            <w:r w:rsidRPr="00C30D40">
              <w:rPr>
                <w:rFonts w:cstheme="minorHAnsi"/>
                <w:sz w:val="18"/>
                <w:szCs w:val="18"/>
                <w:lang w:val="sq-AL"/>
              </w:rPr>
              <w:t>Kontraktor</w:t>
            </w:r>
            <w:r>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 </w:t>
            </w:r>
            <w:r w:rsidR="00B3126E" w:rsidRPr="00C30D40">
              <w:rPr>
                <w:rFonts w:cstheme="minorHAnsi"/>
                <w:sz w:val="18"/>
                <w:szCs w:val="18"/>
                <w:lang w:val="sq-AL"/>
              </w:rPr>
              <w:t xml:space="preserve">dhe </w:t>
            </w:r>
            <w:r w:rsidR="00C6088C">
              <w:rPr>
                <w:rFonts w:cstheme="minorHAnsi"/>
                <w:sz w:val="18"/>
                <w:szCs w:val="18"/>
                <w:lang w:val="sq-AL"/>
              </w:rPr>
              <w:t>EMP</w:t>
            </w:r>
          </w:p>
        </w:tc>
      </w:tr>
      <w:tr w:rsidR="00B3126E" w:rsidRPr="00C30D40" w14:paraId="272FB067"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51344CE7" w14:textId="26F2870E" w:rsidR="00B3126E" w:rsidRPr="00C30D40" w:rsidRDefault="00B3126E" w:rsidP="00B3126E">
            <w:pPr>
              <w:pStyle w:val="NoSpacing"/>
              <w:rPr>
                <w:rFonts w:cstheme="minorHAnsi"/>
                <w:sz w:val="18"/>
                <w:szCs w:val="18"/>
                <w:lang w:val="sq-AL"/>
              </w:rPr>
            </w:pPr>
            <w:r w:rsidRPr="00C30D40">
              <w:rPr>
                <w:rFonts w:cstheme="minorHAnsi"/>
                <w:sz w:val="18"/>
                <w:szCs w:val="18"/>
                <w:lang w:val="sq-AL"/>
              </w:rPr>
              <w:lastRenderedPageBreak/>
              <w:t>Mirëmbajtje e dobët në vend, tualet dhe furnizim me ujë</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A04223A"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Inspektimi vizual</w:t>
            </w:r>
          </w:p>
          <w:p w14:paraId="2BA1D4A7"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Inspektimi i vendit</w:t>
            </w:r>
          </w:p>
          <w:p w14:paraId="7A7799C5" w14:textId="0C14FCF2"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188A8A" w14:textId="2DC85BD4" w:rsidR="00B3126E" w:rsidRPr="00C30D40" w:rsidRDefault="00B3126E" w:rsidP="00B3126E">
            <w:pPr>
              <w:pStyle w:val="NoSpacing"/>
              <w:rPr>
                <w:rFonts w:cstheme="minorHAnsi"/>
                <w:sz w:val="18"/>
                <w:szCs w:val="18"/>
                <w:lang w:val="sq-AL"/>
              </w:rPr>
            </w:pPr>
            <w:r w:rsidRPr="00C30D40">
              <w:rPr>
                <w:rFonts w:cstheme="minorHAnsi"/>
                <w:sz w:val="18"/>
                <w:szCs w:val="18"/>
                <w:lang w:val="sq-AL"/>
              </w:rPr>
              <w:t>Prania e ujit të pastër dhe sapunit</w:t>
            </w:r>
          </w:p>
          <w:p w14:paraId="7787C026"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Prania e dëmtuesve</w:t>
            </w:r>
          </w:p>
          <w:p w14:paraId="2DE360ED" w14:textId="052EC9CF" w:rsidR="00B3126E" w:rsidRPr="00C30D40" w:rsidRDefault="00B3126E" w:rsidP="00B3126E">
            <w:pPr>
              <w:pStyle w:val="NoSpacing"/>
              <w:rPr>
                <w:rFonts w:cstheme="minorHAnsi"/>
                <w:sz w:val="18"/>
                <w:szCs w:val="18"/>
                <w:lang w:val="sq-AL"/>
              </w:rPr>
            </w:pPr>
            <w:r w:rsidRPr="00C30D40">
              <w:rPr>
                <w:rFonts w:cstheme="minorHAnsi"/>
                <w:sz w:val="18"/>
                <w:szCs w:val="18"/>
                <w:lang w:val="sq-AL"/>
              </w:rPr>
              <w:t>Prania e mbetjeve në zona të papërcaktuara</w:t>
            </w:r>
          </w:p>
          <w:p w14:paraId="070A25F7" w14:textId="7E590264" w:rsidR="00B3126E" w:rsidRPr="00C30D40" w:rsidRDefault="00B3126E" w:rsidP="00B3126E">
            <w:pPr>
              <w:pStyle w:val="NoSpacing"/>
              <w:rPr>
                <w:rFonts w:cstheme="minorHAnsi"/>
                <w:sz w:val="18"/>
                <w:szCs w:val="18"/>
                <w:lang w:val="sq-AL"/>
              </w:rPr>
            </w:pPr>
            <w:r w:rsidRPr="00C30D40">
              <w:rPr>
                <w:rFonts w:cstheme="minorHAnsi"/>
                <w:sz w:val="18"/>
                <w:szCs w:val="18"/>
                <w:lang w:val="sq-AL"/>
              </w:rPr>
              <w:t>Raporte mbi sëmundjet.</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5F1B3F" w14:textId="361BAFF7" w:rsidR="00B3126E" w:rsidRPr="00C30D40" w:rsidRDefault="00B3126E" w:rsidP="00B3126E">
            <w:pPr>
              <w:pStyle w:val="NoSpacing"/>
              <w:rPr>
                <w:rFonts w:cstheme="minorHAnsi"/>
                <w:sz w:val="18"/>
                <w:szCs w:val="18"/>
                <w:lang w:val="sq-AL"/>
              </w:rPr>
            </w:pPr>
            <w:r w:rsidRPr="00C30D40">
              <w:rPr>
                <w:rFonts w:cstheme="minorHAnsi"/>
                <w:sz w:val="18"/>
                <w:szCs w:val="18"/>
                <w:lang w:val="sq-AL"/>
              </w:rPr>
              <w:t>Çdo javë gjatë inspektimit në terren dhe rregullisht</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A5014C" w14:textId="5C36AF28" w:rsidR="00B3126E" w:rsidRPr="00C30D40" w:rsidRDefault="007E3AD7" w:rsidP="00B3126E">
            <w:pPr>
              <w:pStyle w:val="NoSpacing"/>
              <w:rPr>
                <w:rFonts w:cstheme="minorHAnsi"/>
                <w:sz w:val="18"/>
                <w:szCs w:val="18"/>
                <w:lang w:val="sq-AL"/>
              </w:rPr>
            </w:pPr>
            <w:r w:rsidRPr="00C30D40">
              <w:rPr>
                <w:rFonts w:cstheme="minorHAnsi"/>
                <w:sz w:val="18"/>
                <w:szCs w:val="18"/>
                <w:lang w:val="sq-AL"/>
              </w:rPr>
              <w:t>Kontraktor</w:t>
            </w:r>
            <w:r>
              <w:rPr>
                <w:rFonts w:cstheme="minorHAnsi"/>
                <w:sz w:val="18"/>
                <w:szCs w:val="18"/>
                <w:lang w:val="sq-AL"/>
              </w:rPr>
              <w:t>i</w:t>
            </w:r>
            <w:r w:rsidRPr="00C30D40">
              <w:rPr>
                <w:rFonts w:cstheme="minorHAnsi"/>
                <w:sz w:val="18"/>
                <w:szCs w:val="18"/>
                <w:lang w:val="sq-AL"/>
              </w:rPr>
              <w:t xml:space="preserve">, </w:t>
            </w:r>
            <w:r w:rsidR="00916880">
              <w:rPr>
                <w:rFonts w:cstheme="minorHAnsi"/>
                <w:sz w:val="18"/>
                <w:szCs w:val="18"/>
                <w:lang w:val="sq-AL"/>
              </w:rPr>
              <w:t>Mbikëqyrësi</w:t>
            </w:r>
            <w:r w:rsidRPr="00C30D40">
              <w:rPr>
                <w:rFonts w:cstheme="minorHAnsi"/>
                <w:sz w:val="18"/>
                <w:szCs w:val="18"/>
                <w:lang w:val="sq-AL"/>
              </w:rPr>
              <w:t xml:space="preserve"> Hidromorava </w:t>
            </w:r>
            <w:r w:rsidR="00B3126E" w:rsidRPr="00C30D40">
              <w:rPr>
                <w:rFonts w:cstheme="minorHAnsi"/>
                <w:sz w:val="18"/>
                <w:szCs w:val="18"/>
                <w:lang w:val="sq-AL"/>
              </w:rPr>
              <w:t xml:space="preserve">dhe </w:t>
            </w:r>
            <w:r w:rsidR="00C6088C">
              <w:rPr>
                <w:rFonts w:cstheme="minorHAnsi"/>
                <w:sz w:val="18"/>
                <w:szCs w:val="18"/>
                <w:lang w:val="sq-AL"/>
              </w:rPr>
              <w:t>EMP</w:t>
            </w:r>
          </w:p>
        </w:tc>
      </w:tr>
      <w:tr w:rsidR="00B3126E" w:rsidRPr="00C30D40" w14:paraId="2C1E38A0"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B8F398E"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Siguria</w:t>
            </w:r>
          </w:p>
          <w:p w14:paraId="709FEA21" w14:textId="77777777" w:rsidR="00B3126E" w:rsidRPr="00C30D40" w:rsidRDefault="00B3126E" w:rsidP="00B3126E">
            <w:pPr>
              <w:pStyle w:val="NoSpacing"/>
              <w:rPr>
                <w:rFonts w:cstheme="minorHAnsi"/>
                <w:sz w:val="18"/>
                <w:szCs w:val="18"/>
                <w:lang w:val="sq-AL"/>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2B51EA85"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Inspektimi vizual</w:t>
            </w:r>
          </w:p>
          <w:p w14:paraId="4DBE7CB6"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Inspektimi i vendit</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803F40" w14:textId="7B503B67" w:rsidR="00B3126E" w:rsidRPr="00C30D40" w:rsidRDefault="008D1094" w:rsidP="00B3126E">
            <w:pPr>
              <w:pStyle w:val="NoSpacing"/>
              <w:rPr>
                <w:rFonts w:cstheme="minorHAnsi"/>
                <w:sz w:val="18"/>
                <w:szCs w:val="18"/>
                <w:lang w:val="sq-AL"/>
              </w:rPr>
            </w:pPr>
            <w:r w:rsidRPr="00C30D40">
              <w:rPr>
                <w:rFonts w:cstheme="minorHAnsi"/>
                <w:sz w:val="18"/>
                <w:szCs w:val="18"/>
                <w:lang w:val="sq-AL"/>
              </w:rPr>
              <w:t>Orët e punës, incidentet e regjistruara, shkaqet rrënjësore, llojet e incidenteve (p.sh. koha e humbur, trajtimi mjekësor, ndihma e parë, mungesa e afërt) dhe veprimet e nevojshme korrigjuese. Kjo përfshin rishikimin e procedurave të sigurisë, futjen e pajisjeve të reja dhe ofrimin e trajnimeve shtesë.</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5B3FF1" w14:textId="7153F6FD" w:rsidR="008D1094" w:rsidRPr="00C30D40" w:rsidRDefault="00B3126E" w:rsidP="00B3126E">
            <w:pPr>
              <w:pStyle w:val="NoSpacing"/>
              <w:rPr>
                <w:rFonts w:cstheme="minorHAnsi"/>
                <w:sz w:val="18"/>
                <w:szCs w:val="18"/>
                <w:lang w:val="sq-AL"/>
              </w:rPr>
            </w:pPr>
            <w:r w:rsidRPr="00C30D40">
              <w:rPr>
                <w:rFonts w:cstheme="minorHAnsi"/>
                <w:sz w:val="18"/>
                <w:szCs w:val="18"/>
                <w:lang w:val="sq-AL"/>
              </w:rPr>
              <w:t>Ditore</w:t>
            </w:r>
          </w:p>
          <w:p w14:paraId="56075A28" w14:textId="1C42188D" w:rsidR="008D1094" w:rsidRPr="00C30D40" w:rsidRDefault="008D1094" w:rsidP="00B3126E">
            <w:pPr>
              <w:pStyle w:val="NoSpacing"/>
              <w:rPr>
                <w:rFonts w:cstheme="minorHAnsi"/>
                <w:sz w:val="18"/>
                <w:szCs w:val="18"/>
                <w:lang w:val="sq-AL"/>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1B0F13" w14:textId="761D9597"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B3126E" w:rsidRPr="00C30D40" w14:paraId="77CA1967"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E6F1B1C" w14:textId="54BB4B62"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Incidente mjedisore dhe </w:t>
            </w:r>
            <w:r w:rsidR="00BD50E6">
              <w:rPr>
                <w:rFonts w:cstheme="minorHAnsi"/>
                <w:sz w:val="18"/>
                <w:szCs w:val="18"/>
                <w:lang w:val="sq-AL"/>
              </w:rPr>
              <w:t>aksidentet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DF054C3" w14:textId="1CBEB71E"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Incidentet mjedisore dhe </w:t>
            </w:r>
            <w:r w:rsidR="00AD58A1">
              <w:rPr>
                <w:rFonts w:cstheme="minorHAnsi"/>
                <w:sz w:val="18"/>
                <w:szCs w:val="18"/>
                <w:lang w:val="sq-AL"/>
              </w:rPr>
              <w:t xml:space="preserve">aksidentet </w:t>
            </w:r>
            <w:r w:rsidRPr="00C30D40">
              <w:rPr>
                <w:rFonts w:cstheme="minorHAnsi"/>
                <w:sz w:val="18"/>
                <w:szCs w:val="18"/>
                <w:lang w:val="sq-AL"/>
              </w:rPr>
              <w:t>potenciale dhe si janë adresuar ato, çfarë është e jashtëzakonshme dhe mësimet e nxjerra.</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CA4A55" w14:textId="60C7B71C"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Numri dhe llojet e </w:t>
            </w:r>
            <w:r w:rsidR="00AB2B00">
              <w:rPr>
                <w:rFonts w:cstheme="minorHAnsi"/>
                <w:sz w:val="18"/>
                <w:szCs w:val="18"/>
                <w:lang w:val="sq-AL"/>
              </w:rPr>
              <w:t>aksidenteve</w:t>
            </w:r>
            <w:r w:rsidRPr="00C30D40">
              <w:rPr>
                <w:rFonts w:cstheme="minorHAnsi"/>
                <w:sz w:val="18"/>
                <w:szCs w:val="18"/>
                <w:lang w:val="sq-AL"/>
              </w:rPr>
              <w:t xml:space="preserve"> mjedisore të regjistruara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9255BA"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EF98E9" w14:textId="6800C56D"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B3126E" w:rsidRPr="00C30D40" w14:paraId="5C6E4640"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F3D80E0" w14:textId="31941BCB" w:rsidR="00B3126E" w:rsidRPr="00C30D40" w:rsidRDefault="00B11ABD" w:rsidP="00B3126E">
            <w:pPr>
              <w:pStyle w:val="NoSpacing"/>
              <w:rPr>
                <w:rFonts w:cstheme="minorHAnsi"/>
                <w:sz w:val="18"/>
                <w:szCs w:val="18"/>
                <w:lang w:val="sq-AL"/>
              </w:rPr>
            </w:pPr>
            <w:r>
              <w:rPr>
                <w:rFonts w:cstheme="minorHAnsi"/>
                <w:sz w:val="18"/>
                <w:szCs w:val="18"/>
                <w:lang w:val="sq-AL"/>
              </w:rPr>
              <w:t>Punët madhore</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74672186" w14:textId="14202BC3"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EE420D" w14:textId="379D33FC" w:rsidR="00B3126E" w:rsidRPr="00C30D40" w:rsidRDefault="00B3126E" w:rsidP="00B3126E">
            <w:pPr>
              <w:pStyle w:val="NoSpacing"/>
              <w:rPr>
                <w:rFonts w:cstheme="minorHAnsi"/>
                <w:sz w:val="18"/>
                <w:szCs w:val="18"/>
                <w:lang w:val="sq-AL"/>
              </w:rPr>
            </w:pPr>
            <w:r w:rsidRPr="00C30D40">
              <w:rPr>
                <w:rFonts w:cstheme="minorHAnsi"/>
                <w:sz w:val="18"/>
                <w:szCs w:val="18"/>
                <w:lang w:val="sq-AL"/>
              </w:rPr>
              <w:t>Puna e ndërmarrë dhe e përfunduar, progresi kundrejt planit të nënprojektit dhe frontet kryesore të punës (fushat e punës).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8CA76"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2BCD42" w14:textId="00A2E54E"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B3126E" w:rsidRPr="00C30D40" w14:paraId="134A0ED5"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0D89E6F6" w14:textId="50DFAF95"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Kërkesat </w:t>
            </w:r>
            <w:r w:rsidR="00B11ABD">
              <w:rPr>
                <w:rFonts w:cstheme="minorHAnsi"/>
                <w:sz w:val="18"/>
                <w:szCs w:val="18"/>
                <w:lang w:val="sq-AL"/>
              </w:rPr>
              <w:t>M</w:t>
            </w:r>
            <w:r w:rsidRPr="00C30D40">
              <w:rPr>
                <w:rFonts w:cstheme="minorHAnsi"/>
                <w:sz w:val="18"/>
                <w:szCs w:val="18"/>
                <w:lang w:val="sq-AL"/>
              </w:rPr>
              <w:t xml:space="preserve">&amp;S dhe </w:t>
            </w:r>
            <w:r w:rsidR="00B11ABD">
              <w:rPr>
                <w:rFonts w:cstheme="minorHAnsi"/>
                <w:sz w:val="18"/>
                <w:szCs w:val="18"/>
                <w:lang w:val="sq-AL"/>
              </w:rPr>
              <w:t>SSHP</w:t>
            </w:r>
          </w:p>
          <w:p w14:paraId="7E6E1972" w14:textId="77777777" w:rsidR="00B3126E" w:rsidRPr="00C30D40" w:rsidRDefault="00B3126E" w:rsidP="00B3126E">
            <w:pPr>
              <w:pStyle w:val="NoSpacing"/>
              <w:rPr>
                <w:rFonts w:cstheme="minorHAnsi"/>
                <w:sz w:val="18"/>
                <w:szCs w:val="18"/>
                <w:lang w:val="sq-AL"/>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353BB68" w14:textId="5DF1AA6C"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03C6F5" w14:textId="22DD70D3"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Regjistroni incidentet e mospërputhjes me lejet dhe ligjin kombëtar (mospërputhje ligjore), angazhimet e nënprojektit ose kërkesa të tjera të </w:t>
            </w:r>
            <w:r w:rsidR="00425069">
              <w:rPr>
                <w:rFonts w:cstheme="minorHAnsi"/>
                <w:sz w:val="18"/>
                <w:szCs w:val="18"/>
                <w:lang w:val="sq-AL"/>
              </w:rPr>
              <w:t>M</w:t>
            </w:r>
            <w:r w:rsidRPr="00C30D40">
              <w:rPr>
                <w:rFonts w:cstheme="minorHAnsi"/>
                <w:sz w:val="18"/>
                <w:szCs w:val="18"/>
                <w:lang w:val="sq-AL"/>
              </w:rPr>
              <w:t>&amp;S.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F4A642"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9AF231" w14:textId="04439ABC"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B3126E" w:rsidRPr="00C30D40" w14:paraId="40138C02"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B27AA5E" w14:textId="1E41F4EA"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Inspektimet dhe auditimet </w:t>
            </w:r>
            <w:r w:rsidR="00B11ABD">
              <w:rPr>
                <w:rFonts w:cstheme="minorHAnsi"/>
                <w:sz w:val="18"/>
                <w:szCs w:val="18"/>
                <w:lang w:val="sq-AL"/>
              </w:rPr>
              <w:t>M</w:t>
            </w:r>
            <w:r w:rsidRPr="00C30D40">
              <w:rPr>
                <w:rFonts w:cstheme="minorHAnsi"/>
                <w:sz w:val="18"/>
                <w:szCs w:val="18"/>
                <w:lang w:val="sq-AL"/>
              </w:rPr>
              <w:t>&amp;S/</w:t>
            </w:r>
            <w:r w:rsidR="00B11ABD">
              <w:rPr>
                <w:rFonts w:cstheme="minorHAnsi"/>
                <w:sz w:val="18"/>
                <w:szCs w:val="18"/>
                <w:lang w:val="sq-AL"/>
              </w:rPr>
              <w:t>SSHP</w:t>
            </w:r>
            <w:r w:rsidRPr="00C30D40">
              <w:rPr>
                <w:rFonts w:cstheme="minorHAnsi"/>
                <w:sz w:val="18"/>
                <w:szCs w:val="18"/>
                <w:lang w:val="sq-AL"/>
              </w:rPr>
              <w:t>:</w:t>
            </w:r>
          </w:p>
          <w:p w14:paraId="5BBF9956" w14:textId="77777777" w:rsidR="00B3126E" w:rsidRPr="00C30D40" w:rsidRDefault="00B3126E" w:rsidP="00B3126E">
            <w:pPr>
              <w:pStyle w:val="NoSpacing"/>
              <w:rPr>
                <w:rFonts w:cstheme="minorHAnsi"/>
                <w:sz w:val="18"/>
                <w:szCs w:val="18"/>
                <w:lang w:val="sq-AL"/>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0D62EFDC" w14:textId="1ABB0671"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03FF7D" w14:textId="578466A7" w:rsidR="00B3126E" w:rsidRPr="00C30D40" w:rsidRDefault="00B3126E" w:rsidP="00B3126E">
            <w:pPr>
              <w:pStyle w:val="NoSpacing"/>
              <w:rPr>
                <w:rFonts w:cstheme="minorHAnsi"/>
                <w:sz w:val="18"/>
                <w:szCs w:val="18"/>
                <w:lang w:val="sq-AL"/>
              </w:rPr>
            </w:pPr>
            <w:r w:rsidRPr="00C30D40">
              <w:rPr>
                <w:rFonts w:cstheme="minorHAnsi"/>
                <w:sz w:val="18"/>
                <w:szCs w:val="18"/>
                <w:lang w:val="sq-AL"/>
              </w:rPr>
              <w:t>Nga kontraktori, inxhinieri ose të tjerë, duke përfshirë autoritetet për të përfshirë datën, emrin e inspektorit ose auditorit, vendet e vizituara dhe të dhënat e rishikuara, gjetjet kryesore dhe veprimet e ndërmarra.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6D4AD5"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Javore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DCA0DA" w14:textId="257771D3"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B3126E" w:rsidRPr="00C30D40" w14:paraId="3286E1D4"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8EF0723"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Çështjet e punëtorëve</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8CDC00F" w14:textId="4343490C" w:rsidR="00B3126E" w:rsidRPr="00C30D40" w:rsidRDefault="00B3126E" w:rsidP="00B3126E">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8BACCD" w14:textId="5225E7EF"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Numri i punëtorëve, treguesi i origjinës (shtetas vendas, jo vendas), gjinia, mosha me dëshmi se nuk përfshihet puna e fëmijëve dhe niveli i aftësive (të pakualifikuar, të aftë, mbikëqyrës, </w:t>
            </w:r>
            <w:r w:rsidRPr="00C30D40">
              <w:rPr>
                <w:rFonts w:cstheme="minorHAnsi"/>
                <w:sz w:val="18"/>
                <w:szCs w:val="18"/>
                <w:lang w:val="sq-AL"/>
              </w:rPr>
              <w:lastRenderedPageBreak/>
              <w:t>profesional, menaxhues). Numri i ankesave të ngritura nga punëtorët dhe numri i ankesave të zgjidhura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710F97"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lastRenderedPageBreak/>
              <w:t>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6FC289" w14:textId="72568048"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B3126E" w:rsidRPr="00C30D40" w14:paraId="218102D5"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7B92569B" w14:textId="287F89AD"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Trajnim për çështjet </w:t>
            </w:r>
            <w:r w:rsidR="00BF7EA2">
              <w:rPr>
                <w:rFonts w:cstheme="minorHAnsi"/>
                <w:sz w:val="18"/>
                <w:szCs w:val="18"/>
                <w:lang w:val="sq-AL"/>
              </w:rPr>
              <w:t>M</w:t>
            </w:r>
            <w:r w:rsidRPr="00C30D40">
              <w:rPr>
                <w:rFonts w:cstheme="minorHAnsi"/>
                <w:sz w:val="18"/>
                <w:szCs w:val="18"/>
                <w:lang w:val="sq-AL"/>
              </w:rPr>
              <w:t>&amp;S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ABCFCAD" w14:textId="07A55CC5" w:rsidR="00B3126E" w:rsidRPr="00C30D40" w:rsidRDefault="00B3126E" w:rsidP="00B3126E">
            <w:pPr>
              <w:pStyle w:val="NoSpacing"/>
              <w:rPr>
                <w:rFonts w:cstheme="minorHAnsi"/>
                <w:sz w:val="18"/>
                <w:szCs w:val="18"/>
                <w:lang w:val="sq-AL"/>
              </w:rPr>
            </w:pPr>
            <w:r w:rsidRPr="00C30D40">
              <w:rPr>
                <w:rFonts w:cstheme="minorHAnsi"/>
                <w:sz w:val="18"/>
                <w:szCs w:val="18"/>
                <w:lang w:val="sq-AL"/>
              </w:rPr>
              <w:t>Përfshirë datat, numrin e të trajnuarve dhe temat.</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AB85AA" w14:textId="6B1F35D2" w:rsidR="00B3126E" w:rsidRPr="00C30D40" w:rsidRDefault="00B3126E" w:rsidP="00B3126E">
            <w:pPr>
              <w:pStyle w:val="NoSpacing"/>
              <w:rPr>
                <w:rFonts w:cstheme="minorHAnsi"/>
                <w:sz w:val="18"/>
                <w:szCs w:val="18"/>
                <w:lang w:val="sq-AL"/>
              </w:rPr>
            </w:pPr>
            <w:r w:rsidRPr="00C30D40">
              <w:rPr>
                <w:rFonts w:cstheme="minorHAnsi"/>
                <w:sz w:val="18"/>
                <w:szCs w:val="18"/>
                <w:lang w:val="sq-AL"/>
              </w:rPr>
              <w:t xml:space="preserve">Të dhënat e trajnimit dhe numri i sesioneve të trajnimit mbi rreziqet e </w:t>
            </w:r>
            <w:r w:rsidR="00367C13">
              <w:rPr>
                <w:rFonts w:cstheme="minorHAnsi"/>
                <w:sz w:val="18"/>
                <w:szCs w:val="18"/>
                <w:lang w:val="sq-AL"/>
              </w:rPr>
              <w:t>SHSP</w:t>
            </w:r>
            <w:r w:rsidRPr="00C30D40">
              <w:rPr>
                <w:rFonts w:cstheme="minorHAnsi"/>
                <w:sz w:val="18"/>
                <w:szCs w:val="18"/>
                <w:lang w:val="sq-AL"/>
              </w:rPr>
              <w:t xml:space="preserve"> dhe çështjet mjedisore dhe sociale dhe pjesëmarrjet</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33874C" w14:textId="77777777" w:rsidR="00B3126E" w:rsidRPr="00C30D40" w:rsidRDefault="00B3126E" w:rsidP="00B3126E">
            <w:pPr>
              <w:pStyle w:val="NoSpacing"/>
              <w:rPr>
                <w:rFonts w:cstheme="minorHAnsi"/>
                <w:sz w:val="18"/>
                <w:szCs w:val="18"/>
                <w:lang w:val="sq-AL"/>
              </w:rPr>
            </w:pPr>
            <w:r w:rsidRPr="00C30D40">
              <w:rPr>
                <w:rFonts w:cstheme="minorHAnsi"/>
                <w:sz w:val="18"/>
                <w:szCs w:val="18"/>
                <w:lang w:val="sq-AL"/>
              </w:rPr>
              <w:t>Javore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DA65D2" w14:textId="7B843D6E" w:rsidR="00B3126E" w:rsidRPr="00C30D40" w:rsidRDefault="00B3126E" w:rsidP="00B3126E">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305075" w:rsidRPr="00C30D40" w14:paraId="14683619"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5A6EDD2" w14:textId="77777777" w:rsidR="00305075" w:rsidRPr="00C30D40" w:rsidRDefault="00305075" w:rsidP="00305075">
            <w:pPr>
              <w:pStyle w:val="NoSpacing"/>
              <w:rPr>
                <w:rFonts w:cstheme="minorHAnsi"/>
                <w:sz w:val="18"/>
                <w:szCs w:val="18"/>
                <w:lang w:val="sq-AL"/>
              </w:rPr>
            </w:pPr>
            <w:r w:rsidRPr="00C30D40">
              <w:rPr>
                <w:rFonts w:cstheme="minorHAnsi"/>
                <w:sz w:val="18"/>
                <w:szCs w:val="18"/>
                <w:lang w:val="sq-AL"/>
              </w:rPr>
              <w:t>Menaxhimi i gjurmës:</w:t>
            </w:r>
          </w:p>
          <w:p w14:paraId="46826EAF" w14:textId="77777777" w:rsidR="00305075" w:rsidRPr="00C30D40" w:rsidRDefault="00305075" w:rsidP="00305075">
            <w:pPr>
              <w:pStyle w:val="NoSpacing"/>
              <w:rPr>
                <w:rFonts w:cstheme="minorHAnsi"/>
                <w:sz w:val="18"/>
                <w:szCs w:val="18"/>
                <w:lang w:val="sq-AL"/>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14DCF9FB" w14:textId="77777777" w:rsidR="00305075" w:rsidRPr="00C30D40" w:rsidRDefault="00305075" w:rsidP="00305075">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6ED3D1" w14:textId="2756EA57" w:rsidR="00305075" w:rsidRPr="00C30D40" w:rsidRDefault="00305075" w:rsidP="00305075">
            <w:pPr>
              <w:pStyle w:val="NoSpacing"/>
              <w:rPr>
                <w:rFonts w:cstheme="minorHAnsi"/>
                <w:sz w:val="18"/>
                <w:szCs w:val="18"/>
                <w:lang w:val="sq-AL"/>
              </w:rPr>
            </w:pPr>
            <w:r w:rsidRPr="00C30D40">
              <w:rPr>
                <w:rFonts w:cstheme="minorHAnsi"/>
                <w:sz w:val="18"/>
                <w:szCs w:val="18"/>
                <w:lang w:val="sq-AL"/>
              </w:rPr>
              <w:t>Detajet e çdo pune jashtë kufijve (Të tilla transporti i pajisjeve dhe materialeve) ose ndikimet e mëdha jashtë vendit të shkaktuara nga puna e vazhdueshme—për të përfshirë datën, vendndodhjen, ndikimin dhe veprimet e ndërmarra.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C0FDA0" w14:textId="7FB586D3" w:rsidR="00305075" w:rsidRPr="00C30D40" w:rsidRDefault="00305075" w:rsidP="00305075">
            <w:pPr>
              <w:pStyle w:val="NoSpacing"/>
              <w:rPr>
                <w:rFonts w:cstheme="minorHAnsi"/>
                <w:sz w:val="18"/>
                <w:szCs w:val="18"/>
                <w:lang w:val="sq-AL"/>
              </w:rPr>
            </w:pPr>
            <w:r w:rsidRPr="00C30D40">
              <w:rPr>
                <w:rFonts w:cstheme="minorHAnsi"/>
                <w:sz w:val="18"/>
                <w:szCs w:val="18"/>
                <w:lang w:val="sq-AL"/>
              </w:rPr>
              <w:t>Mujore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CEB0FB" w14:textId="1B35A384" w:rsidR="00305075" w:rsidRPr="00C30D40" w:rsidRDefault="00305075" w:rsidP="00305075">
            <w:pPr>
              <w:pStyle w:val="NoSpacing"/>
              <w:rPr>
                <w:rFonts w:cstheme="minorHAnsi"/>
                <w:sz w:val="18"/>
                <w:szCs w:val="18"/>
                <w:lang w:val="sq-AL"/>
              </w:rPr>
            </w:pPr>
            <w:r w:rsidRPr="00C30D40">
              <w:rPr>
                <w:rFonts w:cstheme="minorHAnsi"/>
                <w:sz w:val="18"/>
                <w:szCs w:val="18"/>
                <w:lang w:val="sq-AL"/>
              </w:rPr>
              <w:t>Kontraktor</w:t>
            </w:r>
            <w:r w:rsidR="007E3AD7">
              <w:rPr>
                <w:rFonts w:cstheme="minorHAnsi"/>
                <w:sz w:val="18"/>
                <w:szCs w:val="18"/>
                <w:lang w:val="sq-AL"/>
              </w:rPr>
              <w:t>i</w:t>
            </w:r>
            <w:r w:rsidRPr="00C30D40">
              <w:rPr>
                <w:rFonts w:cstheme="minorHAnsi"/>
                <w:sz w:val="18"/>
                <w:szCs w:val="18"/>
                <w:lang w:val="sq-AL"/>
              </w:rPr>
              <w:t xml:space="preserve">, Hidromorava dhe </w:t>
            </w:r>
            <w:r w:rsidR="00C6088C">
              <w:rPr>
                <w:rFonts w:cstheme="minorHAnsi"/>
                <w:sz w:val="18"/>
                <w:szCs w:val="18"/>
                <w:lang w:val="sq-AL"/>
              </w:rPr>
              <w:t>EMP</w:t>
            </w:r>
          </w:p>
        </w:tc>
      </w:tr>
      <w:tr w:rsidR="00305075" w:rsidRPr="00C30D40" w14:paraId="5742FFA2" w14:textId="77777777" w:rsidTr="618D0DEE">
        <w:trPr>
          <w:trHeight w:val="20"/>
        </w:trPr>
        <w:tc>
          <w:tcPr>
            <w:tcW w:w="14277"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5E0B3" w:themeFill="accent6" w:themeFillTint="66"/>
            <w:tcMar>
              <w:top w:w="57" w:type="dxa"/>
              <w:left w:w="0" w:type="dxa"/>
              <w:bottom w:w="57" w:type="dxa"/>
              <w:right w:w="0" w:type="dxa"/>
            </w:tcMar>
          </w:tcPr>
          <w:p w14:paraId="1D5EC1F1" w14:textId="77777777" w:rsidR="00305075" w:rsidRPr="00C30D40" w:rsidRDefault="2DB1F519" w:rsidP="28D0F553">
            <w:pPr>
              <w:pStyle w:val="NoSpacing"/>
              <w:jc w:val="center"/>
              <w:rPr>
                <w:sz w:val="18"/>
                <w:szCs w:val="18"/>
                <w:lang w:val="sq-AL"/>
              </w:rPr>
            </w:pPr>
            <w:r w:rsidRPr="00C30D40">
              <w:rPr>
                <w:sz w:val="18"/>
                <w:szCs w:val="18"/>
                <w:lang w:val="sq-AL"/>
              </w:rPr>
              <w:t>Operimi dhe mirëmbajtja</w:t>
            </w:r>
          </w:p>
        </w:tc>
      </w:tr>
      <w:tr w:rsidR="00305075" w:rsidRPr="00C30D40" w:rsidDel="00944345" w14:paraId="3EAE5151"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055D5D3" w14:textId="77777777" w:rsidR="00305075" w:rsidRPr="00C30D40" w:rsidDel="008A363D" w:rsidRDefault="00305075" w:rsidP="00305075">
            <w:pPr>
              <w:pStyle w:val="NoSpacing"/>
              <w:rPr>
                <w:rFonts w:cstheme="minorHAnsi"/>
                <w:sz w:val="18"/>
                <w:szCs w:val="18"/>
                <w:lang w:val="sq-AL"/>
              </w:rPr>
            </w:pPr>
            <w:r w:rsidRPr="00C30D40">
              <w:rPr>
                <w:rFonts w:cstheme="minorHAnsi"/>
                <w:sz w:val="18"/>
                <w:szCs w:val="18"/>
                <w:lang w:val="sq-AL"/>
              </w:rPr>
              <w:t>Pakënaqësia/çështjet e punëtorëve</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B636087" w14:textId="414EDF36" w:rsidR="00305075" w:rsidRPr="00C30D40" w:rsidRDefault="00305075" w:rsidP="00305075">
            <w:pPr>
              <w:pStyle w:val="NoSpacing"/>
              <w:rPr>
                <w:rFonts w:cstheme="minorHAnsi"/>
                <w:sz w:val="18"/>
                <w:szCs w:val="18"/>
                <w:lang w:val="sq-AL"/>
              </w:rPr>
            </w:pPr>
            <w:r w:rsidRPr="00C30D40">
              <w:rPr>
                <w:rFonts w:cstheme="minorHAnsi"/>
                <w:sz w:val="18"/>
                <w:szCs w:val="18"/>
                <w:lang w:val="sq-AL"/>
              </w:rPr>
              <w:t>Raport</w:t>
            </w:r>
            <w:r w:rsidR="00931CF1">
              <w:rPr>
                <w:rFonts w:cstheme="minorHAnsi"/>
                <w:sz w:val="18"/>
                <w:szCs w:val="18"/>
                <w:lang w:val="sq-AL"/>
              </w:rPr>
              <w:t>et e MA</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C0E07F" w14:textId="5484E5D3" w:rsidR="00305075" w:rsidRPr="00C30D40" w:rsidDel="008A363D" w:rsidRDefault="00305075" w:rsidP="00305075">
            <w:pPr>
              <w:pStyle w:val="NoSpacing"/>
              <w:rPr>
                <w:rFonts w:cstheme="minorHAnsi"/>
                <w:sz w:val="18"/>
                <w:szCs w:val="18"/>
                <w:lang w:val="sq-AL"/>
              </w:rPr>
            </w:pPr>
            <w:r w:rsidRPr="00C30D40">
              <w:rPr>
                <w:rFonts w:cstheme="minorHAnsi"/>
                <w:sz w:val="18"/>
                <w:szCs w:val="18"/>
                <w:lang w:val="sq-AL"/>
              </w:rPr>
              <w:t xml:space="preserve">Numri dhe lloji i </w:t>
            </w:r>
            <w:r w:rsidR="006A3EFD">
              <w:rPr>
                <w:rFonts w:cstheme="minorHAnsi"/>
                <w:sz w:val="18"/>
                <w:szCs w:val="18"/>
                <w:lang w:val="sq-AL"/>
              </w:rPr>
              <w:t>MA</w:t>
            </w:r>
            <w:r w:rsidRPr="00C30D40">
              <w:rPr>
                <w:rFonts w:cstheme="minorHAnsi"/>
                <w:sz w:val="18"/>
                <w:szCs w:val="18"/>
                <w:lang w:val="sq-AL"/>
              </w:rPr>
              <w:t xml:space="preserve"> dhe </w:t>
            </w:r>
            <w:r w:rsidR="006A3EFD">
              <w:rPr>
                <w:rFonts w:cstheme="minorHAnsi"/>
                <w:sz w:val="18"/>
                <w:szCs w:val="18"/>
                <w:lang w:val="sq-AL"/>
              </w:rPr>
              <w:t>MA</w:t>
            </w:r>
            <w:r w:rsidRPr="00C30D40">
              <w:rPr>
                <w:rFonts w:cstheme="minorHAnsi"/>
                <w:sz w:val="18"/>
                <w:szCs w:val="18"/>
                <w:lang w:val="sq-AL"/>
              </w:rPr>
              <w:t xml:space="preserve"> </w:t>
            </w:r>
            <w:r w:rsidR="006C5DCD">
              <w:rPr>
                <w:rFonts w:cstheme="minorHAnsi"/>
                <w:sz w:val="18"/>
                <w:szCs w:val="18"/>
                <w:lang w:val="sq-AL"/>
              </w:rPr>
              <w:t>e</w:t>
            </w:r>
            <w:r w:rsidRPr="00C30D40">
              <w:rPr>
                <w:rFonts w:cstheme="minorHAnsi"/>
                <w:sz w:val="18"/>
                <w:szCs w:val="18"/>
                <w:lang w:val="sq-AL"/>
              </w:rPr>
              <w:t xml:space="preserve"> zgjidhur në lidhje me çështjet e punës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715B3A" w14:textId="77777777" w:rsidR="00305075" w:rsidRPr="00C30D40" w:rsidDel="008A363D" w:rsidRDefault="00305075" w:rsidP="00305075">
            <w:pPr>
              <w:pStyle w:val="NoSpacing"/>
              <w:rPr>
                <w:rFonts w:cstheme="minorHAnsi"/>
                <w:sz w:val="18"/>
                <w:szCs w:val="18"/>
                <w:lang w:val="sq-AL"/>
              </w:rPr>
            </w:pPr>
            <w:r w:rsidRPr="00C30D40">
              <w:rPr>
                <w:rFonts w:cstheme="minorHAnsi"/>
                <w:sz w:val="18"/>
                <w:szCs w:val="18"/>
                <w:lang w:val="sq-AL"/>
              </w:rPr>
              <w:t>E vazhdueshme/ditore</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BCF7BE" w14:textId="77777777" w:rsidR="00A774A1" w:rsidRPr="00C30D40" w:rsidRDefault="00305075" w:rsidP="00305075">
            <w:pPr>
              <w:pStyle w:val="NoSpacing"/>
              <w:rPr>
                <w:rFonts w:cstheme="minorHAnsi"/>
                <w:sz w:val="18"/>
                <w:szCs w:val="18"/>
                <w:lang w:val="sq-AL"/>
              </w:rPr>
            </w:pPr>
            <w:r w:rsidRPr="00C30D40">
              <w:rPr>
                <w:rFonts w:cstheme="minorHAnsi"/>
                <w:sz w:val="18"/>
                <w:szCs w:val="18"/>
                <w:lang w:val="sq-AL"/>
              </w:rPr>
              <w:t>Kontraktori,</w:t>
            </w:r>
          </w:p>
          <w:p w14:paraId="4F2CA7EC" w14:textId="77777777" w:rsidR="00A774A1" w:rsidRPr="00C30D40" w:rsidRDefault="00305075" w:rsidP="00305075">
            <w:pPr>
              <w:pStyle w:val="NoSpacing"/>
              <w:rPr>
                <w:rFonts w:cstheme="minorHAnsi"/>
                <w:sz w:val="18"/>
                <w:szCs w:val="18"/>
                <w:lang w:val="sq-AL"/>
              </w:rPr>
            </w:pPr>
            <w:r w:rsidRPr="00C30D40">
              <w:rPr>
                <w:rFonts w:cstheme="minorHAnsi"/>
                <w:sz w:val="18"/>
                <w:szCs w:val="18"/>
                <w:lang w:val="sq-AL"/>
              </w:rPr>
              <w:t>Hidromorava,</w:t>
            </w:r>
          </w:p>
          <w:p w14:paraId="33C599E9" w14:textId="5CEEBE55" w:rsidR="00305075" w:rsidRPr="00C30D40" w:rsidDel="008A363D" w:rsidRDefault="00C6088C" w:rsidP="00305075">
            <w:pPr>
              <w:pStyle w:val="NoSpacing"/>
              <w:rPr>
                <w:rFonts w:cstheme="minorHAnsi"/>
                <w:sz w:val="18"/>
                <w:szCs w:val="18"/>
                <w:lang w:val="sq-AL"/>
              </w:rPr>
            </w:pPr>
            <w:r>
              <w:rPr>
                <w:rFonts w:cstheme="minorHAnsi"/>
                <w:sz w:val="18"/>
                <w:szCs w:val="18"/>
                <w:lang w:val="sq-AL"/>
              </w:rPr>
              <w:t>EMP</w:t>
            </w:r>
          </w:p>
        </w:tc>
      </w:tr>
      <w:tr w:rsidR="00305075" w:rsidRPr="00C30D40" w14:paraId="728BFB0F"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407269D1" w14:textId="77777777" w:rsidR="00305075" w:rsidRPr="00C30D40" w:rsidRDefault="00305075" w:rsidP="00305075">
            <w:pPr>
              <w:pStyle w:val="NoSpacing"/>
              <w:rPr>
                <w:rFonts w:cstheme="minorHAnsi"/>
                <w:sz w:val="18"/>
                <w:szCs w:val="18"/>
                <w:lang w:val="sq-AL"/>
              </w:rPr>
            </w:pPr>
            <w:r w:rsidRPr="00C30D40">
              <w:rPr>
                <w:rFonts w:cstheme="minorHAnsi"/>
                <w:sz w:val="18"/>
                <w:szCs w:val="18"/>
                <w:lang w:val="sq-AL"/>
              </w:rPr>
              <w:t>Funksionimi dhe mirëmbajtja (Shëndeti dhe Siguria e Stafit dhe shëndeti dhe siguria e komunitetit, sociale dhe mjedisi)</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6F33B4EB" w14:textId="77777777" w:rsidR="00305075" w:rsidRPr="00C30D40" w:rsidRDefault="00305075" w:rsidP="00305075">
            <w:pPr>
              <w:pStyle w:val="NoSpacing"/>
              <w:rPr>
                <w:rFonts w:cstheme="minorHAnsi"/>
                <w:sz w:val="18"/>
                <w:szCs w:val="18"/>
                <w:lang w:val="sq-AL"/>
              </w:rPr>
            </w:pPr>
            <w:r w:rsidRPr="00C30D40">
              <w:rPr>
                <w:rFonts w:cstheme="minorHAnsi"/>
                <w:sz w:val="18"/>
                <w:szCs w:val="18"/>
                <w:lang w:val="sq-AL"/>
              </w:rPr>
              <w:t>Sigurohuni që të zbatohen të njëjtat masa monitoruese gjatë funksionimit dhe mirëmbajtjes</w:t>
            </w:r>
          </w:p>
          <w:p w14:paraId="5116F779" w14:textId="4B320A21" w:rsidR="00305075" w:rsidRPr="00C30D40" w:rsidRDefault="00305075" w:rsidP="00305075">
            <w:pPr>
              <w:pStyle w:val="NoSpacing"/>
              <w:rPr>
                <w:rFonts w:cstheme="minorHAnsi"/>
                <w:sz w:val="18"/>
                <w:szCs w:val="18"/>
                <w:lang w:val="sq-AL"/>
              </w:rPr>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396E62" w14:textId="5332709C" w:rsidR="00305075" w:rsidRPr="00C30D40" w:rsidRDefault="00305075" w:rsidP="00305075">
            <w:pPr>
              <w:pStyle w:val="NoSpacing"/>
              <w:rPr>
                <w:rFonts w:cstheme="minorHAnsi"/>
                <w:sz w:val="18"/>
                <w:szCs w:val="18"/>
                <w:lang w:val="sq-AL"/>
              </w:rPr>
            </w:pPr>
            <w:r w:rsidRPr="00C30D40">
              <w:rPr>
                <w:rFonts w:cstheme="minorHAnsi"/>
                <w:sz w:val="18"/>
                <w:szCs w:val="18"/>
                <w:lang w:val="sq-AL"/>
              </w:rPr>
              <w:t>Numri i ankesave për shkak të mosfunksionimit të rrjetit të ujit</w:t>
            </w:r>
          </w:p>
          <w:p w14:paraId="5B4C9BB0" w14:textId="77777777" w:rsidR="00305075" w:rsidRPr="00C30D40" w:rsidRDefault="00305075" w:rsidP="00305075">
            <w:pPr>
              <w:pStyle w:val="NoSpacing"/>
              <w:rPr>
                <w:rFonts w:cstheme="minorHAnsi"/>
                <w:sz w:val="18"/>
                <w:szCs w:val="18"/>
                <w:lang w:val="sq-AL"/>
              </w:rPr>
            </w:pPr>
            <w:r w:rsidRPr="00C30D40">
              <w:rPr>
                <w:rFonts w:cstheme="minorHAnsi"/>
                <w:sz w:val="18"/>
                <w:szCs w:val="18"/>
                <w:lang w:val="sq-AL"/>
              </w:rPr>
              <w:t>Numri i ndërprerjeve të ujit</w:t>
            </w:r>
          </w:p>
          <w:p w14:paraId="24FD92F8" w14:textId="77777777" w:rsidR="00305075" w:rsidRPr="00C30D40" w:rsidRDefault="00305075" w:rsidP="00305075">
            <w:pPr>
              <w:pStyle w:val="NoSpacing"/>
              <w:rPr>
                <w:rFonts w:cstheme="minorHAnsi"/>
                <w:sz w:val="18"/>
                <w:szCs w:val="18"/>
                <w:lang w:val="sq-AL"/>
              </w:rPr>
            </w:pPr>
            <w:r w:rsidRPr="00C30D40">
              <w:rPr>
                <w:rFonts w:cstheme="minorHAnsi"/>
                <w:sz w:val="18"/>
                <w:szCs w:val="18"/>
                <w:lang w:val="sq-AL"/>
              </w:rPr>
              <w:t>Numri i kohërave të mirëmbajtjes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FBFA61" w14:textId="77777777" w:rsidR="00305075" w:rsidRPr="00C30D40" w:rsidRDefault="00305075" w:rsidP="00305075">
            <w:pPr>
              <w:pStyle w:val="NoSpacing"/>
              <w:rPr>
                <w:rFonts w:cstheme="minorHAnsi"/>
                <w:sz w:val="18"/>
                <w:szCs w:val="18"/>
                <w:lang w:val="sq-AL"/>
              </w:rPr>
            </w:pPr>
            <w:r w:rsidRPr="00C30D40">
              <w:rPr>
                <w:rFonts w:cstheme="minorHAnsi"/>
                <w:sz w:val="18"/>
                <w:szCs w:val="18"/>
                <w:lang w:val="sq-AL"/>
              </w:rPr>
              <w:t>E vazhdueshme çdo ditë</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4E3D37" w14:textId="77777777" w:rsidR="00A774A1" w:rsidRPr="00C30D40" w:rsidRDefault="6FEA68FA" w:rsidP="70216268">
            <w:pPr>
              <w:pStyle w:val="NoSpacing"/>
              <w:rPr>
                <w:sz w:val="18"/>
                <w:szCs w:val="18"/>
                <w:lang w:val="sq-AL"/>
              </w:rPr>
            </w:pPr>
            <w:r w:rsidRPr="00C30D40">
              <w:rPr>
                <w:sz w:val="18"/>
                <w:szCs w:val="18"/>
                <w:lang w:val="sq-AL"/>
              </w:rPr>
              <w:t>Kontraktori/</w:t>
            </w:r>
          </w:p>
          <w:p w14:paraId="5EE8AA8A" w14:textId="77777777" w:rsidR="00A774A1" w:rsidRPr="00C30D40" w:rsidRDefault="6FEA68FA" w:rsidP="70216268">
            <w:pPr>
              <w:pStyle w:val="NoSpacing"/>
              <w:rPr>
                <w:sz w:val="18"/>
                <w:szCs w:val="18"/>
                <w:lang w:val="sq-AL"/>
              </w:rPr>
            </w:pPr>
            <w:r w:rsidRPr="00C30D40">
              <w:rPr>
                <w:sz w:val="18"/>
                <w:szCs w:val="18"/>
                <w:lang w:val="sq-AL"/>
              </w:rPr>
              <w:t>Mbikëqyrës,</w:t>
            </w:r>
          </w:p>
          <w:p w14:paraId="13C11D41" w14:textId="7F32E784" w:rsidR="00305075" w:rsidRPr="00C30D40" w:rsidRDefault="247B947C" w:rsidP="70216268">
            <w:pPr>
              <w:pStyle w:val="NoSpacing"/>
              <w:rPr>
                <w:sz w:val="18"/>
                <w:szCs w:val="18"/>
                <w:lang w:val="sq-AL"/>
              </w:rPr>
            </w:pPr>
            <w:r w:rsidRPr="00C30D40">
              <w:rPr>
                <w:sz w:val="18"/>
                <w:szCs w:val="18"/>
                <w:lang w:val="sq-AL"/>
              </w:rPr>
              <w:t>Hidromorava</w:t>
            </w:r>
          </w:p>
        </w:tc>
      </w:tr>
      <w:tr w:rsidR="00305075" w:rsidRPr="00C30D40" w14:paraId="0620CB13" w14:textId="77777777" w:rsidTr="618D0DEE">
        <w:trPr>
          <w:trHeight w:val="20"/>
        </w:trPr>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7F2B7458" w14:textId="77777777" w:rsidR="00305075" w:rsidRPr="00C30D40" w:rsidRDefault="00305075" w:rsidP="00305075">
            <w:pPr>
              <w:pStyle w:val="NoSpacing"/>
              <w:rPr>
                <w:rFonts w:cstheme="minorHAnsi"/>
                <w:sz w:val="18"/>
                <w:szCs w:val="18"/>
                <w:lang w:val="sq-AL"/>
              </w:rPr>
            </w:pPr>
            <w:r w:rsidRPr="00C30D40">
              <w:rPr>
                <w:rFonts w:cstheme="minorHAnsi"/>
                <w:sz w:val="18"/>
                <w:szCs w:val="18"/>
                <w:lang w:val="sq-AL"/>
              </w:rPr>
              <w:t>Operimi dhe mirëmbajtja</w:t>
            </w:r>
          </w:p>
          <w:p w14:paraId="411B4496" w14:textId="13F4815A" w:rsidR="00305075" w:rsidRPr="00C30D40" w:rsidRDefault="00305075" w:rsidP="00305075">
            <w:pPr>
              <w:pStyle w:val="NoSpacing"/>
              <w:rPr>
                <w:rFonts w:cstheme="minorHAnsi"/>
                <w:sz w:val="18"/>
                <w:szCs w:val="18"/>
                <w:lang w:val="sq-AL"/>
              </w:rPr>
            </w:pPr>
            <w:r w:rsidRPr="00C30D40">
              <w:rPr>
                <w:rFonts w:cstheme="minorHAnsi"/>
                <w:sz w:val="18"/>
                <w:szCs w:val="18"/>
                <w:lang w:val="sq-AL"/>
              </w:rPr>
              <w:t>(Trajnim për stafin)</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0" w:type="dxa"/>
              <w:bottom w:w="57" w:type="dxa"/>
              <w:right w:w="0" w:type="dxa"/>
            </w:tcMar>
          </w:tcPr>
          <w:p w14:paraId="2A6F4066" w14:textId="6DBA1913" w:rsidR="00305075" w:rsidRPr="00C30D40" w:rsidRDefault="00305075" w:rsidP="00305075">
            <w:pPr>
              <w:pStyle w:val="NoSpacing"/>
              <w:rPr>
                <w:rFonts w:cstheme="minorHAnsi"/>
                <w:sz w:val="18"/>
                <w:szCs w:val="18"/>
                <w:lang w:val="sq-AL"/>
              </w:rPr>
            </w:pPr>
            <w:r w:rsidRPr="00C30D40">
              <w:rPr>
                <w:rFonts w:cstheme="minorHAnsi"/>
                <w:sz w:val="18"/>
                <w:szCs w:val="18"/>
                <w:lang w:val="sq-AL"/>
              </w:rPr>
              <w:t>Trajnim për mirëmbajtjen e rrjetit të ujit, pastrimin e tyre, PP</w:t>
            </w:r>
            <w:r w:rsidR="00931CF1">
              <w:rPr>
                <w:rFonts w:cstheme="minorHAnsi"/>
                <w:sz w:val="18"/>
                <w:szCs w:val="18"/>
                <w:lang w:val="sq-AL"/>
              </w:rPr>
              <w:t>M</w:t>
            </w:r>
            <w:r w:rsidRPr="00C30D40">
              <w:rPr>
                <w:rFonts w:cstheme="minorHAnsi"/>
                <w:sz w:val="18"/>
                <w:szCs w:val="18"/>
                <w:lang w:val="sq-AL"/>
              </w:rPr>
              <w:t>-të e duhura dhe masat e sigurisë, etj.</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9F0E13" w14:textId="7881E65C" w:rsidR="00305075" w:rsidRPr="00C30D40" w:rsidRDefault="00305075" w:rsidP="00305075">
            <w:pPr>
              <w:pStyle w:val="NoSpacing"/>
              <w:rPr>
                <w:rFonts w:cstheme="minorHAnsi"/>
                <w:sz w:val="18"/>
                <w:szCs w:val="18"/>
                <w:lang w:val="sq-AL"/>
              </w:rPr>
            </w:pPr>
            <w:r w:rsidRPr="00C30D40">
              <w:rPr>
                <w:rFonts w:cstheme="minorHAnsi"/>
                <w:sz w:val="18"/>
                <w:szCs w:val="18"/>
                <w:lang w:val="sq-AL"/>
              </w:rPr>
              <w:t>Numri i trajnimeve të marra nga punëtorët e objektit.</w:t>
            </w:r>
          </w:p>
          <w:p w14:paraId="4AEBAC91" w14:textId="77777777" w:rsidR="00305075" w:rsidRPr="00C30D40" w:rsidRDefault="00305075" w:rsidP="00305075">
            <w:pPr>
              <w:pStyle w:val="NoSpacing"/>
              <w:rPr>
                <w:rFonts w:cstheme="minorHAnsi"/>
                <w:sz w:val="18"/>
                <w:szCs w:val="18"/>
                <w:lang w:val="sq-AL"/>
              </w:rPr>
            </w:pP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482352" w14:textId="1431970A" w:rsidR="00305075" w:rsidRPr="00C30D40" w:rsidRDefault="00305075" w:rsidP="00305075">
            <w:pPr>
              <w:pStyle w:val="NoSpacing"/>
              <w:rPr>
                <w:rFonts w:cstheme="minorHAnsi"/>
                <w:sz w:val="18"/>
                <w:szCs w:val="18"/>
                <w:lang w:val="sq-AL"/>
              </w:rPr>
            </w:pPr>
            <w:r w:rsidRPr="00C30D40">
              <w:rPr>
                <w:rFonts w:cstheme="minorHAnsi"/>
                <w:sz w:val="18"/>
                <w:szCs w:val="18"/>
                <w:lang w:val="sq-AL"/>
              </w:rPr>
              <w:t>Përpara dorëzimit të nënprojektit tek administrata e objektit.</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A14580" w14:textId="77777777" w:rsidR="00A774A1" w:rsidRPr="00C30D40" w:rsidRDefault="345F28C3" w:rsidP="70216268">
            <w:pPr>
              <w:pStyle w:val="NoSpacing"/>
              <w:rPr>
                <w:sz w:val="18"/>
                <w:szCs w:val="18"/>
                <w:lang w:val="sq-AL"/>
              </w:rPr>
            </w:pPr>
            <w:r w:rsidRPr="00C30D40">
              <w:rPr>
                <w:sz w:val="18"/>
                <w:szCs w:val="18"/>
                <w:lang w:val="sq-AL"/>
              </w:rPr>
              <w:t>Kontraktori/</w:t>
            </w:r>
          </w:p>
          <w:p w14:paraId="58879635" w14:textId="77777777" w:rsidR="00A774A1" w:rsidRPr="00C30D40" w:rsidRDefault="345F28C3" w:rsidP="70216268">
            <w:pPr>
              <w:pStyle w:val="NoSpacing"/>
              <w:rPr>
                <w:sz w:val="18"/>
                <w:szCs w:val="18"/>
                <w:lang w:val="sq-AL"/>
              </w:rPr>
            </w:pPr>
            <w:r w:rsidRPr="00C30D40">
              <w:rPr>
                <w:sz w:val="18"/>
                <w:szCs w:val="18"/>
                <w:lang w:val="sq-AL"/>
              </w:rPr>
              <w:t>Mbikëqyrës,</w:t>
            </w:r>
          </w:p>
          <w:p w14:paraId="407FE92A" w14:textId="74F43AFB" w:rsidR="00305075" w:rsidRPr="00C30D40" w:rsidRDefault="247B947C" w:rsidP="70216268">
            <w:pPr>
              <w:pStyle w:val="NoSpacing"/>
              <w:rPr>
                <w:sz w:val="18"/>
                <w:szCs w:val="18"/>
                <w:lang w:val="sq-AL"/>
              </w:rPr>
            </w:pPr>
            <w:r w:rsidRPr="00C30D40">
              <w:rPr>
                <w:sz w:val="18"/>
                <w:szCs w:val="18"/>
                <w:lang w:val="sq-AL"/>
              </w:rPr>
              <w:t>Hidromorava</w:t>
            </w:r>
          </w:p>
        </w:tc>
      </w:tr>
      <w:bookmarkEnd w:id="85"/>
    </w:tbl>
    <w:p w14:paraId="5F9DF84B" w14:textId="77777777" w:rsidR="00984AB9" w:rsidRPr="00C30D40" w:rsidRDefault="00984AB9" w:rsidP="00984AB9">
      <w:pPr>
        <w:pStyle w:val="NoSpacing"/>
        <w:jc w:val="center"/>
        <w:rPr>
          <w:highlight w:val="cyan"/>
          <w:lang w:val="sq-AL"/>
        </w:rPr>
      </w:pPr>
    </w:p>
    <w:p w14:paraId="1CCCA049" w14:textId="77777777" w:rsidR="00984AB9" w:rsidRPr="00C30D40" w:rsidRDefault="00984AB9" w:rsidP="00984AB9">
      <w:pPr>
        <w:pStyle w:val="NoSpacing"/>
        <w:jc w:val="center"/>
        <w:rPr>
          <w:highlight w:val="cyan"/>
          <w:lang w:val="sq-AL"/>
        </w:rPr>
      </w:pPr>
    </w:p>
    <w:p w14:paraId="7B4B06D7" w14:textId="77777777" w:rsidR="009C41CD" w:rsidRPr="00C30D40" w:rsidRDefault="009C41CD">
      <w:pPr>
        <w:rPr>
          <w:rFonts w:ascii="Times New Roman" w:hAnsi="Times New Roman"/>
        </w:rPr>
        <w:sectPr w:rsidR="009C41CD" w:rsidRPr="00C30D40">
          <w:pgSz w:w="15840" w:h="12240" w:orient="landscape"/>
          <w:pgMar w:top="1440" w:right="1440" w:bottom="1440" w:left="1440" w:header="720" w:footer="720" w:gutter="0"/>
          <w:cols w:space="720"/>
          <w:docGrid w:linePitch="360"/>
        </w:sectPr>
      </w:pPr>
    </w:p>
    <w:p w14:paraId="08525826" w14:textId="1278F756" w:rsidR="009C41CD" w:rsidRPr="004F46AF" w:rsidRDefault="002F613C" w:rsidP="00B6715D">
      <w:pPr>
        <w:pStyle w:val="Heading2"/>
        <w:numPr>
          <w:ilvl w:val="0"/>
          <w:numId w:val="70"/>
        </w:numPr>
        <w:rPr>
          <w:rStyle w:val="IntenseReference"/>
          <w:rFonts w:asciiTheme="minorHAnsi" w:hAnsiTheme="minorHAnsi" w:cstheme="minorHAnsi"/>
          <w:smallCaps w:val="0"/>
          <w:color w:val="2F5496" w:themeColor="accent1" w:themeShade="BF"/>
          <w:spacing w:val="0"/>
        </w:rPr>
      </w:pPr>
      <w:r w:rsidRPr="004F46AF">
        <w:rPr>
          <w:rStyle w:val="IntenseReference"/>
          <w:rFonts w:asciiTheme="minorHAnsi" w:hAnsiTheme="minorHAnsi" w:cstheme="minorHAnsi"/>
          <w:smallCaps w:val="0"/>
          <w:color w:val="2F5496" w:themeColor="accent1" w:themeShade="BF"/>
          <w:spacing w:val="0"/>
        </w:rPr>
        <w:lastRenderedPageBreak/>
        <w:t xml:space="preserve">PLANI I ANGAZHIMIT TË </w:t>
      </w:r>
      <w:r w:rsidR="002661DD" w:rsidRPr="004F46AF">
        <w:rPr>
          <w:rStyle w:val="IntenseReference"/>
          <w:rFonts w:asciiTheme="minorHAnsi" w:hAnsiTheme="minorHAnsi" w:cstheme="minorHAnsi"/>
          <w:smallCaps w:val="0"/>
          <w:color w:val="2F5496" w:themeColor="accent1" w:themeShade="BF"/>
          <w:spacing w:val="0"/>
        </w:rPr>
        <w:t>PAL</w:t>
      </w:r>
      <w:r w:rsidRPr="004F46AF">
        <w:rPr>
          <w:rStyle w:val="IntenseReference"/>
          <w:rFonts w:asciiTheme="minorHAnsi" w:hAnsiTheme="minorHAnsi" w:cstheme="minorHAnsi"/>
          <w:smallCaps w:val="0"/>
          <w:color w:val="2F5496" w:themeColor="accent1" w:themeShade="BF"/>
          <w:spacing w:val="0"/>
        </w:rPr>
        <w:t xml:space="preserve">ËVE </w:t>
      </w:r>
      <w:r w:rsidR="002661DD" w:rsidRPr="004F46AF">
        <w:rPr>
          <w:rStyle w:val="IntenseReference"/>
          <w:rFonts w:asciiTheme="minorHAnsi" w:hAnsiTheme="minorHAnsi" w:cstheme="minorHAnsi"/>
          <w:smallCaps w:val="0"/>
          <w:color w:val="2F5496" w:themeColor="accent1" w:themeShade="BF"/>
          <w:spacing w:val="0"/>
        </w:rPr>
        <w:t xml:space="preserve">TË INTERESIT </w:t>
      </w:r>
      <w:r w:rsidRPr="004F46AF">
        <w:rPr>
          <w:rStyle w:val="IntenseReference"/>
          <w:rFonts w:asciiTheme="minorHAnsi" w:hAnsiTheme="minorHAnsi" w:cstheme="minorHAnsi"/>
          <w:smallCaps w:val="0"/>
          <w:color w:val="2F5496" w:themeColor="accent1" w:themeShade="BF"/>
          <w:spacing w:val="0"/>
        </w:rPr>
        <w:t>DHE KONSULTIMET PUBLIKE</w:t>
      </w:r>
    </w:p>
    <w:p w14:paraId="5A0C6EF6" w14:textId="77777777" w:rsidR="009C41CD" w:rsidRPr="004F46AF" w:rsidRDefault="009C41CD">
      <w:pPr>
        <w:rPr>
          <w:rFonts w:ascii="Times New Roman" w:hAnsi="Times New Roman"/>
          <w:b/>
          <w:bCs/>
          <w:sz w:val="28"/>
          <w:szCs w:val="28"/>
        </w:rPr>
      </w:pPr>
    </w:p>
    <w:p w14:paraId="7AA63039" w14:textId="1B554C75" w:rsidR="00395F06" w:rsidRPr="004F46AF" w:rsidRDefault="00996E4C" w:rsidP="00AB7ED7">
      <w:pPr>
        <w:pStyle w:val="NoSpacing"/>
        <w:jc w:val="both"/>
        <w:rPr>
          <w:lang w:val="sq-AL"/>
        </w:rPr>
      </w:pPr>
      <w:r w:rsidRPr="004F46AF">
        <w:rPr>
          <w:lang w:val="sq-AL"/>
        </w:rPr>
        <w:t>Procesi i angazhimit të palëve të interes</w:t>
      </w:r>
      <w:r w:rsidR="002661DD" w:rsidRPr="004F46AF">
        <w:rPr>
          <w:lang w:val="sq-AL"/>
        </w:rPr>
        <w:t>it</w:t>
      </w:r>
      <w:r w:rsidRPr="004F46AF">
        <w:rPr>
          <w:lang w:val="sq-AL"/>
        </w:rPr>
        <w:t xml:space="preserve"> përfshinte angazhimin e të gjitha palëve përkatëse, duke përfshirë autoritetet lokale dhe komunitetet e synuara nga ndërhyrjet. Aktivitetet përfshinin ndarjen e nevojave të komunitetit, përcaktimin e prioriteteve dhe zhvillimin e projekteve dhe planeve të nënprojekteve. Konsulentët socialë FLOWS/</w:t>
      </w:r>
      <w:r w:rsidR="00C6088C" w:rsidRPr="004F46AF">
        <w:rPr>
          <w:lang w:val="sq-AL"/>
        </w:rPr>
        <w:t>EMP</w:t>
      </w:r>
      <w:r w:rsidRPr="004F46AF">
        <w:rPr>
          <w:lang w:val="sq-AL"/>
        </w:rPr>
        <w:t xml:space="preserve"> </w:t>
      </w:r>
      <w:r w:rsidR="004839C2">
        <w:rPr>
          <w:lang w:val="sq-AL"/>
        </w:rPr>
        <w:t xml:space="preserve">realizuan konsultime publike </w:t>
      </w:r>
      <w:r w:rsidRPr="004F46AF">
        <w:rPr>
          <w:lang w:val="sq-AL"/>
        </w:rPr>
        <w:t>për të informuar komunitetin lokal rreth aktiviteteve të planifikuara dhe për të m</w:t>
      </w:r>
      <w:r w:rsidR="004839C2">
        <w:rPr>
          <w:lang w:val="sq-AL"/>
        </w:rPr>
        <w:t>arrë</w:t>
      </w:r>
      <w:r w:rsidRPr="004F46AF">
        <w:rPr>
          <w:lang w:val="sq-AL"/>
        </w:rPr>
        <w:t xml:space="preserve"> komente</w:t>
      </w:r>
      <w:r w:rsidR="004839C2">
        <w:rPr>
          <w:lang w:val="sq-AL"/>
        </w:rPr>
        <w:t>.</w:t>
      </w:r>
      <w:r w:rsidRPr="004F46AF">
        <w:rPr>
          <w:lang w:val="sq-AL"/>
        </w:rPr>
        <w:t>.</w:t>
      </w:r>
    </w:p>
    <w:p w14:paraId="56DDB976" w14:textId="77777777" w:rsidR="00996E4C" w:rsidRPr="004F46AF" w:rsidRDefault="00996E4C" w:rsidP="00395F06">
      <w:pPr>
        <w:pStyle w:val="NoSpacing"/>
        <w:ind w:left="360"/>
        <w:rPr>
          <w:lang w:val="sq-AL"/>
        </w:rPr>
      </w:pPr>
    </w:p>
    <w:p w14:paraId="454D2971" w14:textId="37B5F6A8" w:rsidR="00395F06" w:rsidRPr="004F46AF" w:rsidRDefault="005A5D85" w:rsidP="00AB7ED7">
      <w:pPr>
        <w:spacing w:line="360" w:lineRule="auto"/>
        <w:jc w:val="both"/>
        <w:rPr>
          <w:rFonts w:asciiTheme="minorHAnsi" w:eastAsiaTheme="minorHAnsi" w:hAnsiTheme="minorHAnsi" w:cstheme="minorBidi"/>
          <w:sz w:val="24"/>
          <w:szCs w:val="24"/>
        </w:rPr>
      </w:pPr>
      <w:r w:rsidRPr="004F46AF">
        <w:rPr>
          <w:rFonts w:asciiTheme="minorHAnsi" w:hAnsiTheme="minorHAnsi"/>
          <w:iCs/>
        </w:rPr>
        <w:t>Tabela 4. Datat e Konsultimit Publik</w:t>
      </w:r>
      <w:bookmarkStart w:id="87" w:name="_bookmark43"/>
      <w:bookmarkEnd w:id="87"/>
      <w:r w:rsidR="00395F06" w:rsidRPr="004F46AF">
        <w:rPr>
          <w:rFonts w:asciiTheme="minorHAnsi" w:eastAsiaTheme="minorHAnsi" w:hAnsiTheme="minorHAnsi" w:cstheme="minorBidi"/>
          <w:sz w:val="24"/>
          <w:szCs w:val="24"/>
          <w14:ligatures w14:val="none"/>
        </w:rPr>
        <w:t xml:space="preserve"> </w:t>
      </w:r>
    </w:p>
    <w:tbl>
      <w:tblPr>
        <w:tblW w:w="93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205"/>
        <w:gridCol w:w="2777"/>
        <w:gridCol w:w="889"/>
        <w:gridCol w:w="741"/>
        <w:gridCol w:w="770"/>
      </w:tblGrid>
      <w:tr w:rsidR="00395F06" w:rsidRPr="004F46AF" w14:paraId="4AADD650" w14:textId="77777777" w:rsidTr="00AB7ED7">
        <w:trPr>
          <w:trHeight w:val="404"/>
          <w:jc w:val="center"/>
        </w:trPr>
        <w:tc>
          <w:tcPr>
            <w:tcW w:w="4205" w:type="dxa"/>
            <w:vMerge w:val="restart"/>
            <w:shd w:val="clear" w:color="auto" w:fill="BCD5ED"/>
          </w:tcPr>
          <w:p w14:paraId="71FF31F0" w14:textId="77777777" w:rsidR="00395F06" w:rsidRPr="004F46AF" w:rsidRDefault="00395F06" w:rsidP="00561588">
            <w:pPr>
              <w:pStyle w:val="NoSpacing"/>
              <w:jc w:val="right"/>
              <w:rPr>
                <w:sz w:val="20"/>
                <w:lang w:val="sq-AL"/>
              </w:rPr>
            </w:pPr>
          </w:p>
          <w:p w14:paraId="662BB481" w14:textId="01A6DB77" w:rsidR="00395F06" w:rsidRPr="004F46AF" w:rsidRDefault="00395F06" w:rsidP="00AD63FC">
            <w:pPr>
              <w:pStyle w:val="NoSpacing"/>
              <w:rPr>
                <w:b/>
                <w:sz w:val="20"/>
                <w:lang w:val="sq-AL"/>
              </w:rPr>
            </w:pPr>
            <w:r w:rsidRPr="004F46AF">
              <w:rPr>
                <w:b/>
                <w:sz w:val="20"/>
                <w:lang w:val="sq-AL"/>
              </w:rPr>
              <w:t>Ndërhyrja e Nënprojektit</w:t>
            </w:r>
          </w:p>
        </w:tc>
        <w:tc>
          <w:tcPr>
            <w:tcW w:w="2777" w:type="dxa"/>
            <w:vMerge w:val="restart"/>
            <w:shd w:val="clear" w:color="auto" w:fill="BCD5ED"/>
            <w:vAlign w:val="center"/>
          </w:tcPr>
          <w:p w14:paraId="07F03080" w14:textId="4F780AF7" w:rsidR="00420365" w:rsidRPr="004F46AF" w:rsidRDefault="00395F06" w:rsidP="00420365">
            <w:pPr>
              <w:pStyle w:val="NoSpacing"/>
              <w:rPr>
                <w:b/>
                <w:sz w:val="20"/>
                <w:lang w:val="sq-AL"/>
              </w:rPr>
            </w:pPr>
            <w:r w:rsidRPr="004F46AF">
              <w:rPr>
                <w:b/>
                <w:sz w:val="20"/>
                <w:lang w:val="sq-AL"/>
              </w:rPr>
              <w:t>Data/Vendi</w:t>
            </w:r>
            <w:r w:rsidR="00420365">
              <w:rPr>
                <w:b/>
                <w:sz w:val="20"/>
                <w:lang w:val="sq-AL"/>
              </w:rPr>
              <w:t xml:space="preserve"> i</w:t>
            </w:r>
            <w:r w:rsidR="00420365" w:rsidRPr="004F46AF">
              <w:rPr>
                <w:b/>
                <w:sz w:val="20"/>
                <w:lang w:val="sq-AL"/>
              </w:rPr>
              <w:t xml:space="preserve"> Konsultimi</w:t>
            </w:r>
            <w:r w:rsidR="00420365">
              <w:rPr>
                <w:b/>
                <w:sz w:val="20"/>
                <w:lang w:val="sq-AL"/>
              </w:rPr>
              <w:t>t</w:t>
            </w:r>
          </w:p>
          <w:p w14:paraId="067EC272" w14:textId="248164C9" w:rsidR="00395F06" w:rsidRPr="004F46AF" w:rsidRDefault="00395F06" w:rsidP="00AD63FC">
            <w:pPr>
              <w:pStyle w:val="NoSpacing"/>
              <w:rPr>
                <w:b/>
                <w:sz w:val="20"/>
                <w:lang w:val="sq-AL"/>
              </w:rPr>
            </w:pPr>
          </w:p>
        </w:tc>
        <w:tc>
          <w:tcPr>
            <w:tcW w:w="2400" w:type="dxa"/>
            <w:gridSpan w:val="3"/>
            <w:shd w:val="clear" w:color="auto" w:fill="BCD5ED"/>
          </w:tcPr>
          <w:p w14:paraId="47F63075" w14:textId="77777777" w:rsidR="00395F06" w:rsidRPr="004F46AF" w:rsidRDefault="00395F06" w:rsidP="00AD63FC">
            <w:pPr>
              <w:pStyle w:val="NoSpacing"/>
              <w:rPr>
                <w:b/>
                <w:sz w:val="20"/>
                <w:lang w:val="sq-AL"/>
              </w:rPr>
            </w:pPr>
            <w:r w:rsidRPr="004F46AF">
              <w:rPr>
                <w:b/>
                <w:sz w:val="20"/>
                <w:lang w:val="sq-AL"/>
              </w:rPr>
              <w:t>Përfituesit e konsultuar</w:t>
            </w:r>
          </w:p>
        </w:tc>
      </w:tr>
      <w:tr w:rsidR="00395F06" w:rsidRPr="004F46AF" w14:paraId="14B7DB07" w14:textId="77777777" w:rsidTr="00AB7ED7">
        <w:trPr>
          <w:trHeight w:val="437"/>
          <w:jc w:val="center"/>
        </w:trPr>
        <w:tc>
          <w:tcPr>
            <w:tcW w:w="4205" w:type="dxa"/>
            <w:vMerge/>
          </w:tcPr>
          <w:p w14:paraId="0A03A4CA" w14:textId="77777777" w:rsidR="00395F06" w:rsidRPr="004F46AF" w:rsidRDefault="00395F06" w:rsidP="00AD63FC">
            <w:pPr>
              <w:pStyle w:val="NoSpacing"/>
              <w:rPr>
                <w:sz w:val="20"/>
                <w:lang w:val="sq-AL"/>
              </w:rPr>
            </w:pPr>
          </w:p>
        </w:tc>
        <w:tc>
          <w:tcPr>
            <w:tcW w:w="2777" w:type="dxa"/>
            <w:vMerge/>
          </w:tcPr>
          <w:p w14:paraId="48D5982C" w14:textId="77777777" w:rsidR="00395F06" w:rsidRPr="004F46AF" w:rsidRDefault="00395F06" w:rsidP="00AD63FC">
            <w:pPr>
              <w:pStyle w:val="NoSpacing"/>
              <w:rPr>
                <w:sz w:val="20"/>
                <w:lang w:val="sq-AL"/>
              </w:rPr>
            </w:pPr>
          </w:p>
        </w:tc>
        <w:tc>
          <w:tcPr>
            <w:tcW w:w="889" w:type="dxa"/>
            <w:shd w:val="clear" w:color="auto" w:fill="BCD5ED"/>
          </w:tcPr>
          <w:p w14:paraId="453BB211" w14:textId="1D2100DF" w:rsidR="00395F06" w:rsidRPr="004F46AF" w:rsidRDefault="00916880" w:rsidP="00AD63FC">
            <w:pPr>
              <w:pStyle w:val="NoSpacing"/>
              <w:rPr>
                <w:b/>
                <w:sz w:val="20"/>
                <w:lang w:val="sq-AL"/>
              </w:rPr>
            </w:pPr>
            <w:r w:rsidRPr="004F46AF">
              <w:rPr>
                <w:b/>
                <w:sz w:val="20"/>
                <w:lang w:val="sq-AL"/>
              </w:rPr>
              <w:t>Meshku</w:t>
            </w:r>
            <w:r>
              <w:rPr>
                <w:b/>
                <w:sz w:val="20"/>
                <w:lang w:val="sq-AL"/>
              </w:rPr>
              <w:t>j</w:t>
            </w:r>
          </w:p>
        </w:tc>
        <w:tc>
          <w:tcPr>
            <w:tcW w:w="741" w:type="dxa"/>
            <w:shd w:val="clear" w:color="auto" w:fill="BCD5ED"/>
          </w:tcPr>
          <w:p w14:paraId="1E2B071A" w14:textId="194A0E82" w:rsidR="00395F06" w:rsidRPr="004F46AF" w:rsidRDefault="00395F06" w:rsidP="00AD63FC">
            <w:pPr>
              <w:pStyle w:val="NoSpacing"/>
              <w:rPr>
                <w:b/>
                <w:sz w:val="20"/>
                <w:lang w:val="sq-AL"/>
              </w:rPr>
            </w:pPr>
            <w:r w:rsidRPr="004F46AF">
              <w:rPr>
                <w:b/>
                <w:sz w:val="20"/>
                <w:lang w:val="sq-AL"/>
              </w:rPr>
              <w:t>Fem</w:t>
            </w:r>
            <w:r w:rsidR="00420365">
              <w:rPr>
                <w:b/>
                <w:sz w:val="20"/>
                <w:lang w:val="sq-AL"/>
              </w:rPr>
              <w:t>ra</w:t>
            </w:r>
          </w:p>
        </w:tc>
        <w:tc>
          <w:tcPr>
            <w:tcW w:w="770" w:type="dxa"/>
            <w:shd w:val="clear" w:color="auto" w:fill="BCD5ED"/>
          </w:tcPr>
          <w:p w14:paraId="73BC2A83" w14:textId="77777777" w:rsidR="00395F06" w:rsidRPr="004F46AF" w:rsidRDefault="00395F06" w:rsidP="00AD63FC">
            <w:pPr>
              <w:pStyle w:val="NoSpacing"/>
              <w:rPr>
                <w:b/>
                <w:sz w:val="20"/>
                <w:lang w:val="sq-AL"/>
              </w:rPr>
            </w:pPr>
            <w:r w:rsidRPr="004F46AF">
              <w:rPr>
                <w:b/>
                <w:sz w:val="20"/>
                <w:lang w:val="sq-AL"/>
              </w:rPr>
              <w:t>Total</w:t>
            </w:r>
          </w:p>
        </w:tc>
      </w:tr>
      <w:tr w:rsidR="00395F06" w:rsidRPr="004F46AF" w14:paraId="6A1588F8" w14:textId="77777777" w:rsidTr="00AB7ED7">
        <w:trPr>
          <w:trHeight w:val="652"/>
          <w:jc w:val="center"/>
        </w:trPr>
        <w:tc>
          <w:tcPr>
            <w:tcW w:w="4205" w:type="dxa"/>
            <w:vAlign w:val="center"/>
          </w:tcPr>
          <w:p w14:paraId="6C5A63B2" w14:textId="2CFFF8EB" w:rsidR="00395F06" w:rsidRPr="004F46AF" w:rsidRDefault="00395F06" w:rsidP="00AD63FC">
            <w:pPr>
              <w:pStyle w:val="NoSpacing"/>
              <w:rPr>
                <w:sz w:val="20"/>
                <w:lang w:val="sq-AL"/>
              </w:rPr>
            </w:pPr>
            <w:r w:rsidRPr="004F46AF">
              <w:rPr>
                <w:sz w:val="20"/>
                <w:lang w:val="sq-AL"/>
              </w:rPr>
              <w:t>Pun</w:t>
            </w:r>
            <w:r w:rsidR="00420365">
              <w:rPr>
                <w:sz w:val="20"/>
                <w:lang w:val="sq-AL"/>
              </w:rPr>
              <w:t>imet</w:t>
            </w:r>
            <w:r w:rsidRPr="004F46AF">
              <w:rPr>
                <w:sz w:val="20"/>
                <w:lang w:val="sq-AL"/>
              </w:rPr>
              <w:t xml:space="preserve"> për përmirësimin e rrjeteve të shpërndarjes së ujit në Gjilan dhe Kamenicë</w:t>
            </w:r>
          </w:p>
        </w:tc>
        <w:tc>
          <w:tcPr>
            <w:tcW w:w="2777" w:type="dxa"/>
            <w:vAlign w:val="center"/>
          </w:tcPr>
          <w:p w14:paraId="62AFA0CB" w14:textId="0668CFA6" w:rsidR="00395F06" w:rsidRPr="004F46AF" w:rsidRDefault="7734B9C8" w:rsidP="70216268">
            <w:pPr>
              <w:pStyle w:val="NoSpacing"/>
              <w:rPr>
                <w:sz w:val="20"/>
                <w:szCs w:val="20"/>
                <w:lang w:val="sq-AL"/>
              </w:rPr>
            </w:pPr>
            <w:r w:rsidRPr="004F46AF">
              <w:rPr>
                <w:sz w:val="20"/>
                <w:szCs w:val="20"/>
                <w:lang w:val="sq-AL"/>
              </w:rPr>
              <w:t>10/10/2023</w:t>
            </w:r>
          </w:p>
          <w:p w14:paraId="06B872C7" w14:textId="375FF729" w:rsidR="00395F06" w:rsidRPr="004F46AF" w:rsidRDefault="00395F06" w:rsidP="00AD63FC">
            <w:pPr>
              <w:pStyle w:val="NoSpacing"/>
              <w:rPr>
                <w:sz w:val="20"/>
                <w:lang w:val="sq-AL"/>
              </w:rPr>
            </w:pPr>
            <w:r w:rsidRPr="004F46AF">
              <w:rPr>
                <w:sz w:val="20"/>
                <w:lang w:val="sq-AL"/>
              </w:rPr>
              <w:t>Kamenicë</w:t>
            </w:r>
          </w:p>
        </w:tc>
        <w:tc>
          <w:tcPr>
            <w:tcW w:w="889" w:type="dxa"/>
            <w:vAlign w:val="center"/>
          </w:tcPr>
          <w:p w14:paraId="6D17E666" w14:textId="77777777" w:rsidR="00395F06" w:rsidRPr="004F46AF" w:rsidRDefault="00395F06" w:rsidP="00AD63FC">
            <w:pPr>
              <w:pStyle w:val="NoSpacing"/>
              <w:rPr>
                <w:sz w:val="20"/>
                <w:lang w:val="sq-AL"/>
              </w:rPr>
            </w:pPr>
            <w:r w:rsidRPr="004F46AF">
              <w:rPr>
                <w:sz w:val="20"/>
                <w:lang w:val="sq-AL"/>
              </w:rPr>
              <w:t>23</w:t>
            </w:r>
          </w:p>
        </w:tc>
        <w:tc>
          <w:tcPr>
            <w:tcW w:w="741" w:type="dxa"/>
            <w:vAlign w:val="center"/>
          </w:tcPr>
          <w:p w14:paraId="48EEDA67" w14:textId="77777777" w:rsidR="00395F06" w:rsidRPr="004F46AF" w:rsidRDefault="00395F06" w:rsidP="00AD63FC">
            <w:pPr>
              <w:pStyle w:val="NoSpacing"/>
              <w:rPr>
                <w:sz w:val="20"/>
                <w:lang w:val="sq-AL"/>
              </w:rPr>
            </w:pPr>
            <w:r w:rsidRPr="004F46AF">
              <w:rPr>
                <w:sz w:val="20"/>
                <w:lang w:val="sq-AL"/>
              </w:rPr>
              <w:t>3</w:t>
            </w:r>
          </w:p>
        </w:tc>
        <w:tc>
          <w:tcPr>
            <w:tcW w:w="770" w:type="dxa"/>
            <w:vAlign w:val="center"/>
          </w:tcPr>
          <w:p w14:paraId="0E3D8B4C" w14:textId="77777777" w:rsidR="00395F06" w:rsidRPr="004F46AF" w:rsidRDefault="00395F06" w:rsidP="00AD63FC">
            <w:pPr>
              <w:pStyle w:val="NoSpacing"/>
              <w:rPr>
                <w:sz w:val="20"/>
                <w:lang w:val="sq-AL"/>
              </w:rPr>
            </w:pPr>
            <w:r w:rsidRPr="004F46AF">
              <w:rPr>
                <w:sz w:val="20"/>
                <w:lang w:val="sq-AL"/>
              </w:rPr>
              <w:t>26</w:t>
            </w:r>
          </w:p>
        </w:tc>
      </w:tr>
      <w:tr w:rsidR="00395F06" w:rsidRPr="004F46AF" w14:paraId="784F11AA" w14:textId="77777777" w:rsidTr="00AB7ED7">
        <w:trPr>
          <w:trHeight w:val="322"/>
          <w:jc w:val="center"/>
        </w:trPr>
        <w:tc>
          <w:tcPr>
            <w:tcW w:w="4205" w:type="dxa"/>
            <w:vAlign w:val="center"/>
          </w:tcPr>
          <w:p w14:paraId="5734924C" w14:textId="16012B35" w:rsidR="00395F06" w:rsidRPr="004F46AF" w:rsidRDefault="00395F06" w:rsidP="00AD63FC">
            <w:pPr>
              <w:pStyle w:val="NoSpacing"/>
              <w:rPr>
                <w:sz w:val="20"/>
                <w:lang w:val="sq-AL"/>
              </w:rPr>
            </w:pPr>
            <w:r w:rsidRPr="004F46AF">
              <w:rPr>
                <w:bCs/>
                <w:sz w:val="20"/>
                <w:lang w:val="sq-AL"/>
              </w:rPr>
              <w:t>Pun</w:t>
            </w:r>
            <w:r w:rsidR="00397FAB">
              <w:rPr>
                <w:bCs/>
                <w:sz w:val="20"/>
                <w:lang w:val="sq-AL"/>
              </w:rPr>
              <w:t>imet</w:t>
            </w:r>
            <w:r w:rsidRPr="004F46AF">
              <w:rPr>
                <w:bCs/>
                <w:sz w:val="20"/>
                <w:lang w:val="sq-AL"/>
              </w:rPr>
              <w:t xml:space="preserve"> për të përmirësuar</w:t>
            </w:r>
            <w:r w:rsidR="00397FAB">
              <w:rPr>
                <w:bCs/>
                <w:sz w:val="20"/>
                <w:lang w:val="sq-AL"/>
              </w:rPr>
              <w:t xml:space="preserve"> </w:t>
            </w:r>
            <w:r w:rsidRPr="004F46AF">
              <w:rPr>
                <w:sz w:val="20"/>
                <w:lang w:val="sq-AL"/>
              </w:rPr>
              <w:t>rrjetet e shpërndarjes së ujit në Gjilan dhe Kamenicë</w:t>
            </w:r>
          </w:p>
        </w:tc>
        <w:tc>
          <w:tcPr>
            <w:tcW w:w="2777" w:type="dxa"/>
            <w:vAlign w:val="center"/>
          </w:tcPr>
          <w:p w14:paraId="16DD3F49" w14:textId="77777777" w:rsidR="00395F06" w:rsidRPr="004F46AF" w:rsidRDefault="00395F06" w:rsidP="00AD63FC">
            <w:pPr>
              <w:pStyle w:val="NoSpacing"/>
              <w:rPr>
                <w:sz w:val="20"/>
                <w:lang w:val="sq-AL"/>
              </w:rPr>
            </w:pPr>
            <w:r w:rsidRPr="004F46AF">
              <w:rPr>
                <w:sz w:val="20"/>
                <w:lang w:val="sq-AL"/>
              </w:rPr>
              <w:t>17/10/2023</w:t>
            </w:r>
          </w:p>
          <w:p w14:paraId="40D1868C" w14:textId="45E34681" w:rsidR="00395F06" w:rsidRPr="004F46AF" w:rsidRDefault="00395F06" w:rsidP="00AD63FC">
            <w:pPr>
              <w:pStyle w:val="NoSpacing"/>
              <w:rPr>
                <w:sz w:val="20"/>
                <w:lang w:val="sq-AL"/>
              </w:rPr>
            </w:pPr>
            <w:r w:rsidRPr="004F46AF">
              <w:rPr>
                <w:sz w:val="20"/>
                <w:lang w:val="sq-AL"/>
              </w:rPr>
              <w:t>Gjilan</w:t>
            </w:r>
          </w:p>
        </w:tc>
        <w:tc>
          <w:tcPr>
            <w:tcW w:w="889" w:type="dxa"/>
            <w:vAlign w:val="center"/>
          </w:tcPr>
          <w:p w14:paraId="41237716" w14:textId="77777777" w:rsidR="00395F06" w:rsidRPr="004F46AF" w:rsidRDefault="00395F06" w:rsidP="00AD63FC">
            <w:pPr>
              <w:pStyle w:val="NoSpacing"/>
              <w:rPr>
                <w:sz w:val="20"/>
                <w:lang w:val="sq-AL"/>
              </w:rPr>
            </w:pPr>
            <w:r w:rsidRPr="004F46AF">
              <w:rPr>
                <w:sz w:val="20"/>
                <w:lang w:val="sq-AL"/>
              </w:rPr>
              <w:t>14</w:t>
            </w:r>
          </w:p>
        </w:tc>
        <w:tc>
          <w:tcPr>
            <w:tcW w:w="741" w:type="dxa"/>
            <w:vAlign w:val="center"/>
          </w:tcPr>
          <w:p w14:paraId="089C52C0" w14:textId="77777777" w:rsidR="00395F06" w:rsidRPr="004F46AF" w:rsidRDefault="00395F06" w:rsidP="00AD63FC">
            <w:pPr>
              <w:pStyle w:val="NoSpacing"/>
              <w:rPr>
                <w:sz w:val="20"/>
                <w:lang w:val="sq-AL"/>
              </w:rPr>
            </w:pPr>
            <w:r w:rsidRPr="004F46AF">
              <w:rPr>
                <w:sz w:val="20"/>
                <w:lang w:val="sq-AL"/>
              </w:rPr>
              <w:t>8</w:t>
            </w:r>
          </w:p>
        </w:tc>
        <w:tc>
          <w:tcPr>
            <w:tcW w:w="770" w:type="dxa"/>
            <w:vAlign w:val="center"/>
          </w:tcPr>
          <w:p w14:paraId="701F355D" w14:textId="77777777" w:rsidR="00395F06" w:rsidRPr="004F46AF" w:rsidRDefault="00395F06" w:rsidP="00AD63FC">
            <w:pPr>
              <w:pStyle w:val="NoSpacing"/>
              <w:rPr>
                <w:sz w:val="20"/>
                <w:lang w:val="sq-AL"/>
              </w:rPr>
            </w:pPr>
            <w:r w:rsidRPr="004F46AF">
              <w:rPr>
                <w:sz w:val="20"/>
                <w:lang w:val="sq-AL"/>
              </w:rPr>
              <w:t>22</w:t>
            </w:r>
          </w:p>
        </w:tc>
      </w:tr>
      <w:tr w:rsidR="00395F06" w:rsidRPr="004F46AF" w14:paraId="429003E8" w14:textId="77777777" w:rsidTr="00AB7ED7">
        <w:trPr>
          <w:trHeight w:val="447"/>
          <w:jc w:val="center"/>
        </w:trPr>
        <w:tc>
          <w:tcPr>
            <w:tcW w:w="6982" w:type="dxa"/>
            <w:gridSpan w:val="2"/>
            <w:shd w:val="clear" w:color="auto" w:fill="BCD5ED"/>
            <w:vAlign w:val="center"/>
          </w:tcPr>
          <w:p w14:paraId="0C65A1B8" w14:textId="77777777" w:rsidR="00395F06" w:rsidRPr="004F46AF" w:rsidRDefault="00395F06" w:rsidP="00AD63FC">
            <w:pPr>
              <w:pStyle w:val="NoSpacing"/>
              <w:rPr>
                <w:b/>
                <w:bCs/>
                <w:sz w:val="20"/>
                <w:lang w:val="sq-AL"/>
              </w:rPr>
            </w:pPr>
            <w:r w:rsidRPr="004F46AF">
              <w:rPr>
                <w:b/>
                <w:bCs/>
                <w:sz w:val="20"/>
                <w:lang w:val="sq-AL"/>
              </w:rPr>
              <w:t>Total</w:t>
            </w:r>
          </w:p>
        </w:tc>
        <w:tc>
          <w:tcPr>
            <w:tcW w:w="889" w:type="dxa"/>
            <w:shd w:val="clear" w:color="auto" w:fill="BCD5ED"/>
            <w:vAlign w:val="center"/>
          </w:tcPr>
          <w:p w14:paraId="31F9C62B" w14:textId="77777777" w:rsidR="00395F06" w:rsidRPr="004F46AF" w:rsidRDefault="00395F06" w:rsidP="00AD63FC">
            <w:pPr>
              <w:pStyle w:val="NoSpacing"/>
              <w:rPr>
                <w:b/>
                <w:bCs/>
                <w:sz w:val="20"/>
                <w:lang w:val="sq-AL"/>
              </w:rPr>
            </w:pPr>
            <w:r w:rsidRPr="004F46AF">
              <w:rPr>
                <w:b/>
                <w:bCs/>
                <w:sz w:val="20"/>
                <w:lang w:val="sq-AL"/>
              </w:rPr>
              <w:t>37</w:t>
            </w:r>
          </w:p>
        </w:tc>
        <w:tc>
          <w:tcPr>
            <w:tcW w:w="741" w:type="dxa"/>
            <w:shd w:val="clear" w:color="auto" w:fill="BCD5ED"/>
            <w:vAlign w:val="center"/>
          </w:tcPr>
          <w:p w14:paraId="56342D8C" w14:textId="77777777" w:rsidR="00395F06" w:rsidRPr="004F46AF" w:rsidRDefault="00395F06" w:rsidP="00AD63FC">
            <w:pPr>
              <w:pStyle w:val="NoSpacing"/>
              <w:rPr>
                <w:b/>
                <w:bCs/>
                <w:sz w:val="20"/>
                <w:lang w:val="sq-AL"/>
              </w:rPr>
            </w:pPr>
            <w:r w:rsidRPr="004F46AF">
              <w:rPr>
                <w:b/>
                <w:bCs/>
                <w:sz w:val="20"/>
                <w:lang w:val="sq-AL"/>
              </w:rPr>
              <w:t>11</w:t>
            </w:r>
          </w:p>
        </w:tc>
        <w:tc>
          <w:tcPr>
            <w:tcW w:w="770" w:type="dxa"/>
            <w:shd w:val="clear" w:color="auto" w:fill="BCD5ED"/>
            <w:vAlign w:val="center"/>
          </w:tcPr>
          <w:p w14:paraId="2AC42A1A" w14:textId="77777777" w:rsidR="00395F06" w:rsidRPr="004F46AF" w:rsidRDefault="00395F06" w:rsidP="00AD63FC">
            <w:pPr>
              <w:pStyle w:val="NoSpacing"/>
              <w:rPr>
                <w:b/>
                <w:bCs/>
                <w:sz w:val="20"/>
                <w:lang w:val="sq-AL"/>
              </w:rPr>
            </w:pPr>
            <w:r w:rsidRPr="004F46AF">
              <w:rPr>
                <w:b/>
                <w:bCs/>
                <w:sz w:val="20"/>
                <w:lang w:val="sq-AL"/>
              </w:rPr>
              <w:t>48</w:t>
            </w:r>
          </w:p>
        </w:tc>
      </w:tr>
    </w:tbl>
    <w:p w14:paraId="4427F0E4" w14:textId="77777777" w:rsidR="00397FAB" w:rsidRDefault="00397FAB" w:rsidP="00397FAB">
      <w:pPr>
        <w:pStyle w:val="Heading2"/>
        <w:rPr>
          <w:rFonts w:asciiTheme="minorHAnsi" w:hAnsiTheme="minorHAnsi" w:cstheme="minorHAnsi"/>
          <w:sz w:val="22"/>
        </w:rPr>
      </w:pPr>
    </w:p>
    <w:p w14:paraId="41C3D3AA" w14:textId="58F1827E" w:rsidR="002433FA" w:rsidRPr="004F46AF" w:rsidRDefault="005A5D85" w:rsidP="00B6715D">
      <w:pPr>
        <w:pStyle w:val="Heading2"/>
        <w:numPr>
          <w:ilvl w:val="1"/>
          <w:numId w:val="70"/>
        </w:numPr>
        <w:rPr>
          <w:rFonts w:asciiTheme="minorHAnsi" w:hAnsiTheme="minorHAnsi" w:cstheme="minorHAnsi"/>
          <w:sz w:val="22"/>
        </w:rPr>
      </w:pPr>
      <w:r w:rsidRPr="004F46AF">
        <w:rPr>
          <w:rFonts w:asciiTheme="minorHAnsi" w:hAnsiTheme="minorHAnsi" w:cstheme="minorHAnsi"/>
          <w:sz w:val="22"/>
        </w:rPr>
        <w:t>Gjetjet dhe komentet e konsultimit publik</w:t>
      </w:r>
    </w:p>
    <w:p w14:paraId="31F85570" w14:textId="3A277C67" w:rsidR="00EF49D1" w:rsidRDefault="00AC1CE6" w:rsidP="00C769B7">
      <w:pPr>
        <w:jc w:val="both"/>
        <w:rPr>
          <w:rFonts w:asciiTheme="minorHAnsi" w:eastAsiaTheme="minorHAnsi" w:hAnsiTheme="minorHAnsi" w:cstheme="minorBidi"/>
          <w14:ligatures w14:val="none"/>
        </w:rPr>
      </w:pPr>
      <w:r w:rsidRPr="004F46AF">
        <w:rPr>
          <w:rStyle w:val="NoSpacingChar"/>
        </w:rPr>
        <w:t>EMP angazhon të gjitha palët e prekura të nën-projektit brenda ciklit të nënprojektit.</w:t>
      </w:r>
      <w:r w:rsidR="00397FAB">
        <w:rPr>
          <w:rStyle w:val="NoSpacingChar"/>
        </w:rPr>
        <w:t xml:space="preserve"> </w:t>
      </w:r>
      <w:r w:rsidR="002A5327" w:rsidRPr="004F46AF">
        <w:rPr>
          <w:rFonts w:asciiTheme="minorHAnsi" w:eastAsiaTheme="minorHAnsi" w:hAnsiTheme="minorHAnsi" w:cstheme="minorBidi"/>
          <w14:ligatures w14:val="none"/>
        </w:rPr>
        <w:t xml:space="preserve">Procesi i konsultimit përfshinte intervista </w:t>
      </w:r>
      <w:r w:rsidR="0065101E">
        <w:rPr>
          <w:rFonts w:asciiTheme="minorHAnsi" w:eastAsiaTheme="minorHAnsi" w:hAnsiTheme="minorHAnsi" w:cstheme="minorBidi"/>
          <w14:ligatures w14:val="none"/>
        </w:rPr>
        <w:t>sy</w:t>
      </w:r>
      <w:r w:rsidR="002A5327" w:rsidRPr="004F46AF">
        <w:rPr>
          <w:rFonts w:asciiTheme="minorHAnsi" w:eastAsiaTheme="minorHAnsi" w:hAnsiTheme="minorHAnsi" w:cstheme="minorBidi"/>
          <w14:ligatures w14:val="none"/>
        </w:rPr>
        <w:t xml:space="preserve"> </w:t>
      </w:r>
      <w:r w:rsidR="0065101E">
        <w:rPr>
          <w:rFonts w:asciiTheme="minorHAnsi" w:eastAsiaTheme="minorHAnsi" w:hAnsiTheme="minorHAnsi" w:cstheme="minorBidi"/>
          <w14:ligatures w14:val="none"/>
        </w:rPr>
        <w:t>m</w:t>
      </w:r>
      <w:r w:rsidR="002A5327" w:rsidRPr="004F46AF">
        <w:rPr>
          <w:rFonts w:asciiTheme="minorHAnsi" w:eastAsiaTheme="minorHAnsi" w:hAnsiTheme="minorHAnsi" w:cstheme="minorBidi"/>
          <w14:ligatures w14:val="none"/>
        </w:rPr>
        <w:t>ë</w:t>
      </w:r>
      <w:r w:rsidR="0065101E">
        <w:rPr>
          <w:rFonts w:asciiTheme="minorHAnsi" w:eastAsiaTheme="minorHAnsi" w:hAnsiTheme="minorHAnsi" w:cstheme="minorBidi"/>
          <w14:ligatures w14:val="none"/>
        </w:rPr>
        <w:t xml:space="preserve"> sy</w:t>
      </w:r>
      <w:r w:rsidR="002A5327" w:rsidRPr="004F46AF">
        <w:rPr>
          <w:rFonts w:asciiTheme="minorHAnsi" w:eastAsiaTheme="minorHAnsi" w:hAnsiTheme="minorHAnsi" w:cstheme="minorBidi"/>
          <w14:ligatures w14:val="none"/>
        </w:rPr>
        <w:t xml:space="preserve"> dhe në grup me anëtarët e komuniteteve lokale, duke përfshirë burra dhe gra. Reagimet u mblodhën përmes diskutimeve, ku u shpjeguan natyra, objektivat, ndikimet e mundshme dhe masat e propozuara zbutëse të nënprojektit. Përfituesit i dhanë prioritet nevojës së tyre për qasje të rregullt në ujë të pijshëm dhe shprehën mbështetjen për investimin e synuar, duke parashikuar ndikime pozitive sociale. Nuk u ngrit asnjë shqetësim në lidhje me tokën, zhurmën ose dhunën dhe ngacmimin me bazë gjinore (</w:t>
      </w:r>
      <w:r w:rsidR="00603979">
        <w:rPr>
          <w:rFonts w:asciiTheme="minorHAnsi" w:eastAsiaTheme="minorHAnsi" w:hAnsiTheme="minorHAnsi" w:cstheme="minorBidi"/>
          <w14:ligatures w14:val="none"/>
        </w:rPr>
        <w:t>DHBGJ</w:t>
      </w:r>
      <w:r w:rsidR="002A5327" w:rsidRPr="004F46AF">
        <w:rPr>
          <w:rFonts w:asciiTheme="minorHAnsi" w:eastAsiaTheme="minorHAnsi" w:hAnsiTheme="minorHAnsi" w:cstheme="minorBidi"/>
          <w14:ligatures w14:val="none"/>
        </w:rPr>
        <w:t>&amp;</w:t>
      </w:r>
      <w:r w:rsidR="00603979">
        <w:rPr>
          <w:rFonts w:asciiTheme="minorHAnsi" w:eastAsiaTheme="minorHAnsi" w:hAnsiTheme="minorHAnsi" w:cstheme="minorBidi"/>
          <w14:ligatures w14:val="none"/>
        </w:rPr>
        <w:t>NS</w:t>
      </w:r>
      <w:r w:rsidR="002A5327" w:rsidRPr="004F46AF">
        <w:rPr>
          <w:rFonts w:asciiTheme="minorHAnsi" w:eastAsiaTheme="minorHAnsi" w:hAnsiTheme="minorHAnsi" w:cstheme="minorBidi"/>
          <w14:ligatures w14:val="none"/>
        </w:rPr>
        <w:t>). Megjithatë, gjatë fazës së punës, u ngritën shqetësime për ndërprerje të mundshme të bizneseve, mbrojtjen e shërbimeve nëntokësore dhe tubacioneve të ujit gjatë ndërtimit dhe gërmimit, si dhe depozitimin e duhur të mbetjeve të ndërtimit. Është thelbësore të sigurohet që të gjitha mbeturinat e ndërtimit të transferohen në zonat e caktuara. EMP gjithashtu koordinon me Autoritetet Lokale dhe zhvillon sesione të opinionit publik gjatë vizitave në terren për të siguruar pranimin e komunitetit.</w:t>
      </w:r>
    </w:p>
    <w:p w14:paraId="4F8A81B6" w14:textId="24B1F6C1" w:rsidR="00740CA9" w:rsidRPr="00C30D40" w:rsidRDefault="00F70D61" w:rsidP="00C769B7">
      <w:pPr>
        <w:jc w:val="both"/>
        <w:rPr>
          <w:rFonts w:asciiTheme="minorHAnsi" w:eastAsiaTheme="minorHAnsi" w:hAnsiTheme="minorHAnsi" w:cstheme="minorBidi"/>
        </w:rPr>
      </w:pPr>
      <w:r>
        <w:rPr>
          <w:rFonts w:ascii="Times New Roman" w:hAnsi="Times New Roman"/>
          <w:noProof/>
        </w:rPr>
        <w:drawing>
          <wp:anchor distT="0" distB="0" distL="114300" distR="114300" simplePos="0" relativeHeight="251668485" behindDoc="0" locked="0" layoutInCell="1" allowOverlap="1" wp14:anchorId="54F3848E" wp14:editId="6ECB2631">
            <wp:simplePos x="0" y="0"/>
            <wp:positionH relativeFrom="margin">
              <wp:posOffset>3051959</wp:posOffset>
            </wp:positionH>
            <wp:positionV relativeFrom="paragraph">
              <wp:posOffset>172250</wp:posOffset>
            </wp:positionV>
            <wp:extent cx="3028950" cy="20955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2895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0CA9" w:rsidRPr="00E51136">
        <w:rPr>
          <w:rFonts w:ascii="Times New Roman" w:hAnsi="Times New Roman"/>
          <w:i/>
          <w:iCs/>
          <w:noProof/>
        </w:rPr>
        <w:drawing>
          <wp:anchor distT="0" distB="0" distL="114300" distR="114300" simplePos="0" relativeHeight="251666437" behindDoc="0" locked="0" layoutInCell="1" allowOverlap="1" wp14:anchorId="63D0985A" wp14:editId="5471A04B">
            <wp:simplePos x="0" y="0"/>
            <wp:positionH relativeFrom="margin">
              <wp:posOffset>0</wp:posOffset>
            </wp:positionH>
            <wp:positionV relativeFrom="paragraph">
              <wp:posOffset>166370</wp:posOffset>
            </wp:positionV>
            <wp:extent cx="2984500" cy="2095500"/>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45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02A829" w14:textId="17C53F3F" w:rsidR="00F719E2" w:rsidRPr="00C30D40" w:rsidRDefault="00F719E2" w:rsidP="00F719E2">
      <w:pPr>
        <w:pStyle w:val="BodyText"/>
        <w:spacing w:line="360" w:lineRule="auto"/>
        <w:ind w:right="392" w:firstLine="360"/>
        <w:rPr>
          <w:rFonts w:asciiTheme="minorHAnsi" w:hAnsiTheme="minorHAnsi" w:cstheme="minorHAnsi"/>
          <w:bCs/>
          <w:i/>
          <w:iCs/>
          <w:sz w:val="20"/>
          <w:szCs w:val="20"/>
        </w:rPr>
      </w:pPr>
      <w:r w:rsidRPr="00C30D40">
        <w:rPr>
          <w:rFonts w:asciiTheme="minorHAnsi" w:hAnsiTheme="minorHAnsi" w:cstheme="minorHAnsi"/>
          <w:bCs/>
          <w:i/>
          <w:iCs/>
          <w:sz w:val="20"/>
          <w:szCs w:val="20"/>
        </w:rPr>
        <w:t>Foto 4a &amp; 4b: Diskutim dhe informacion publik</w:t>
      </w:r>
    </w:p>
    <w:p w14:paraId="15168092" w14:textId="3FF40183" w:rsidR="00831769" w:rsidRPr="00C30D40" w:rsidRDefault="2168F33E" w:rsidP="00C769B7">
      <w:pPr>
        <w:pStyle w:val="Heading2"/>
        <w:ind w:firstLine="360"/>
        <w:rPr>
          <w:rFonts w:asciiTheme="minorHAnsi" w:hAnsiTheme="minorHAnsi" w:cstheme="minorBidi"/>
          <w:sz w:val="22"/>
          <w:szCs w:val="22"/>
        </w:rPr>
      </w:pPr>
      <w:r w:rsidRPr="00C30D40">
        <w:rPr>
          <w:rFonts w:asciiTheme="minorHAnsi" w:hAnsiTheme="minorHAnsi" w:cstheme="minorBidi"/>
          <w:sz w:val="22"/>
          <w:szCs w:val="22"/>
        </w:rPr>
        <w:lastRenderedPageBreak/>
        <w:t xml:space="preserve">8.2 Plani </w:t>
      </w:r>
      <w:r w:rsidR="00B663D5">
        <w:rPr>
          <w:rFonts w:asciiTheme="minorHAnsi" w:hAnsiTheme="minorHAnsi" w:cstheme="minorBidi"/>
          <w:sz w:val="22"/>
          <w:szCs w:val="22"/>
        </w:rPr>
        <w:t>për</w:t>
      </w:r>
      <w:r w:rsidRPr="00C30D40">
        <w:rPr>
          <w:rFonts w:asciiTheme="minorHAnsi" w:hAnsiTheme="minorHAnsi" w:cstheme="minorBidi"/>
          <w:sz w:val="22"/>
          <w:szCs w:val="22"/>
        </w:rPr>
        <w:t xml:space="preserve"> Angazhimi</w:t>
      </w:r>
      <w:r w:rsidR="00B663D5">
        <w:rPr>
          <w:rFonts w:asciiTheme="minorHAnsi" w:hAnsiTheme="minorHAnsi" w:cstheme="minorBidi"/>
          <w:sz w:val="22"/>
          <w:szCs w:val="22"/>
        </w:rPr>
        <w:t xml:space="preserve">n e </w:t>
      </w:r>
      <w:r w:rsidRPr="00C30D40">
        <w:rPr>
          <w:rFonts w:asciiTheme="minorHAnsi" w:hAnsiTheme="minorHAnsi" w:cstheme="minorBidi"/>
          <w:sz w:val="22"/>
          <w:szCs w:val="22"/>
        </w:rPr>
        <w:t>Palëve të Interesit</w:t>
      </w:r>
    </w:p>
    <w:p w14:paraId="2CA4DE1B" w14:textId="48F4D709" w:rsidR="00AD73F3" w:rsidRPr="00C30D40" w:rsidRDefault="003A75D6" w:rsidP="007B7D8E">
      <w:pPr>
        <w:pStyle w:val="NoSpacing"/>
        <w:jc w:val="both"/>
        <w:rPr>
          <w:lang w:val="sq-AL"/>
        </w:rPr>
      </w:pPr>
      <w:r w:rsidRPr="00C30D40">
        <w:rPr>
          <w:lang w:val="sq-AL"/>
        </w:rPr>
        <w:t xml:space="preserve">EMP do të </w:t>
      </w:r>
      <w:r w:rsidR="00705FD0">
        <w:rPr>
          <w:lang w:val="sq-AL"/>
        </w:rPr>
        <w:t>a</w:t>
      </w:r>
      <w:r w:rsidRPr="00C30D40">
        <w:rPr>
          <w:lang w:val="sq-AL"/>
        </w:rPr>
        <w:t>ngazh</w:t>
      </w:r>
      <w:r w:rsidR="00705FD0">
        <w:rPr>
          <w:lang w:val="sq-AL"/>
        </w:rPr>
        <w:t xml:space="preserve">ohet vazhdimisht </w:t>
      </w:r>
      <w:r w:rsidRPr="00C30D40">
        <w:rPr>
          <w:lang w:val="sq-AL"/>
        </w:rPr>
        <w:t>me palët e interes</w:t>
      </w:r>
      <w:r w:rsidR="00705FD0">
        <w:rPr>
          <w:lang w:val="sq-AL"/>
        </w:rPr>
        <w:t>it</w:t>
      </w:r>
      <w:r w:rsidRPr="00C30D40">
        <w:rPr>
          <w:lang w:val="sq-AL"/>
        </w:rPr>
        <w:t xml:space="preserve"> gjatë zbatimit të nënprojektit.</w:t>
      </w:r>
    </w:p>
    <w:p w14:paraId="48D0FF05" w14:textId="709D1A76" w:rsidR="004A7754" w:rsidRPr="00C30D40" w:rsidRDefault="66AE186B" w:rsidP="007B7D8E">
      <w:pPr>
        <w:pStyle w:val="NoSpacing"/>
        <w:jc w:val="both"/>
        <w:rPr>
          <w:lang w:val="sq-AL"/>
        </w:rPr>
      </w:pPr>
      <w:r w:rsidRPr="00C30D40">
        <w:rPr>
          <w:lang w:val="sq-AL"/>
        </w:rPr>
        <w:t xml:space="preserve">Kjo do të përfshijë takime dyjavore me përfituesit, komitetet e komunitetit dhe autoritetet lokale për të adresuar çështjet dhe për të diskutuar aspekte të ndryshme të zbatimit. Hidromorava, në bashkëpunim me EMP-në do të koordinojë takimet me komitetet e komunitetit për të siguruar një koordinim efektiv dhe </w:t>
      </w:r>
      <w:r w:rsidR="00F95192">
        <w:rPr>
          <w:lang w:val="sq-AL"/>
        </w:rPr>
        <w:t xml:space="preserve">për të </w:t>
      </w:r>
      <w:r w:rsidRPr="00C30D40">
        <w:rPr>
          <w:lang w:val="sq-AL"/>
        </w:rPr>
        <w:t xml:space="preserve">adresuar shqetësimet mjedisore dhe sociale. Përveç kësaj, ata do të organizojnë sesione ndërgjegjësimi dhe trajnimi mbi kërkesat mjedisore dhe sociale dhe rolet monitoruese. EMP-ja do të mbetet në bashkëpunim të vazhdueshëm me komitetet e komunitetit për të adresuar çdo çështje të shfaqur. </w:t>
      </w:r>
      <w:r w:rsidR="00F95192">
        <w:rPr>
          <w:lang w:val="sq-AL"/>
        </w:rPr>
        <w:t>Gjithashtu</w:t>
      </w:r>
      <w:r w:rsidR="00CB7C27">
        <w:rPr>
          <w:lang w:val="sq-AL"/>
        </w:rPr>
        <w:t>, do të zhvillohen edhe t</w:t>
      </w:r>
      <w:r w:rsidRPr="00C30D40">
        <w:rPr>
          <w:lang w:val="sq-AL"/>
        </w:rPr>
        <w:t>akime</w:t>
      </w:r>
      <w:r w:rsidR="00F95192">
        <w:rPr>
          <w:lang w:val="sq-AL"/>
        </w:rPr>
        <w:t>t</w:t>
      </w:r>
      <w:r w:rsidRPr="00C30D40">
        <w:rPr>
          <w:lang w:val="sq-AL"/>
        </w:rPr>
        <w:t xml:space="preserve"> me autoritetet lokale për të lehtësuar bashkëpunimin në përpjekjet e zbatimit.</w:t>
      </w:r>
    </w:p>
    <w:p w14:paraId="1C6CDB5E" w14:textId="27BCAB36" w:rsidR="004A7754" w:rsidRPr="00C30D40" w:rsidRDefault="004A7754" w:rsidP="002A6CC1">
      <w:pPr>
        <w:pStyle w:val="NoSpacing"/>
        <w:jc w:val="both"/>
        <w:rPr>
          <w:lang w:val="sq-AL"/>
        </w:rPr>
      </w:pPr>
    </w:p>
    <w:tbl>
      <w:tblPr>
        <w:tblStyle w:val="TableGrid"/>
        <w:tblW w:w="9540" w:type="dxa"/>
        <w:tblInd w:w="-10" w:type="dxa"/>
        <w:tblLayout w:type="fixed"/>
        <w:tblLook w:val="04A0" w:firstRow="1" w:lastRow="0" w:firstColumn="1" w:lastColumn="0" w:noHBand="0" w:noVBand="1"/>
      </w:tblPr>
      <w:tblGrid>
        <w:gridCol w:w="2268"/>
        <w:gridCol w:w="2643"/>
        <w:gridCol w:w="1668"/>
        <w:gridCol w:w="1637"/>
        <w:gridCol w:w="1324"/>
      </w:tblGrid>
      <w:tr w:rsidR="27EEDA71" w:rsidRPr="00C30D40" w14:paraId="7F874D68" w14:textId="77777777" w:rsidTr="007B7D8E">
        <w:trPr>
          <w:trHeight w:val="300"/>
        </w:trPr>
        <w:tc>
          <w:tcPr>
            <w:tcW w:w="226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7394941" w14:textId="2565295D"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Ngjarje Konsultative</w:t>
            </w:r>
          </w:p>
          <w:p w14:paraId="5FD2D36E" w14:textId="30937C43"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 </w:t>
            </w:r>
          </w:p>
        </w:tc>
        <w:tc>
          <w:tcPr>
            <w:tcW w:w="264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EE55C42" w14:textId="30DF5B50" w:rsidR="27EEDA71" w:rsidRPr="00C30D40" w:rsidRDefault="27EEDA71" w:rsidP="00D519A6">
            <w:pPr>
              <w:pStyle w:val="NoSpacing"/>
              <w:ind w:left="-20" w:right="-20"/>
              <w:rPr>
                <w:rFonts w:ascii="Calibri" w:eastAsia="Calibri" w:hAnsi="Calibri" w:cs="Calibri"/>
                <w:color w:val="000000" w:themeColor="text1"/>
                <w:sz w:val="20"/>
                <w:szCs w:val="20"/>
                <w:lang w:val="sq-AL"/>
              </w:rPr>
            </w:pPr>
            <w:r w:rsidRPr="00C30D40">
              <w:rPr>
                <w:rFonts w:ascii="Calibri" w:eastAsia="Calibri" w:hAnsi="Calibri" w:cs="Calibri"/>
                <w:color w:val="000000" w:themeColor="text1"/>
                <w:sz w:val="20"/>
                <w:szCs w:val="20"/>
                <w:lang w:val="sq-AL"/>
              </w:rPr>
              <w:t>Qëllimi</w:t>
            </w:r>
          </w:p>
        </w:tc>
        <w:tc>
          <w:tcPr>
            <w:tcW w:w="166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477DDBFB" w14:textId="7A4BE41A" w:rsidR="27EEDA71" w:rsidRPr="00C30D40" w:rsidRDefault="27EEDA71" w:rsidP="00D519A6">
            <w:pPr>
              <w:pStyle w:val="NoSpacing"/>
              <w:ind w:left="-20" w:right="-20"/>
              <w:jc w:val="both"/>
              <w:rPr>
                <w:rFonts w:ascii="Calibri" w:eastAsia="Calibri" w:hAnsi="Calibri" w:cs="Calibri"/>
                <w:color w:val="000000" w:themeColor="text1"/>
                <w:sz w:val="20"/>
                <w:szCs w:val="20"/>
                <w:lang w:val="sq-AL"/>
              </w:rPr>
            </w:pPr>
            <w:r w:rsidRPr="00C30D40">
              <w:rPr>
                <w:rFonts w:ascii="Calibri" w:eastAsia="Calibri" w:hAnsi="Calibri" w:cs="Calibri"/>
                <w:color w:val="000000" w:themeColor="text1"/>
                <w:sz w:val="20"/>
                <w:szCs w:val="20"/>
                <w:lang w:val="sq-AL"/>
              </w:rPr>
              <w:t>Si</w:t>
            </w:r>
          </w:p>
        </w:tc>
        <w:tc>
          <w:tcPr>
            <w:tcW w:w="163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21B17B3" w14:textId="7691A9C1" w:rsidR="27EEDA71" w:rsidRPr="00C30D40" w:rsidRDefault="00B5668E" w:rsidP="00D519A6">
            <w:pPr>
              <w:pStyle w:val="NoSpacing"/>
              <w:ind w:left="-20" w:right="-20"/>
              <w:jc w:val="both"/>
              <w:rPr>
                <w:rFonts w:ascii="Calibri" w:eastAsia="Calibri" w:hAnsi="Calibri" w:cs="Calibri"/>
                <w:color w:val="000000" w:themeColor="text1"/>
                <w:sz w:val="20"/>
                <w:szCs w:val="20"/>
                <w:lang w:val="sq-AL"/>
              </w:rPr>
            </w:pPr>
            <w:r>
              <w:rPr>
                <w:rFonts w:ascii="Calibri" w:eastAsia="Calibri" w:hAnsi="Calibri" w:cs="Calibri"/>
                <w:color w:val="000000" w:themeColor="text1"/>
                <w:sz w:val="20"/>
                <w:szCs w:val="20"/>
                <w:lang w:val="sq-AL"/>
              </w:rPr>
              <w:t>Kush</w:t>
            </w:r>
          </w:p>
        </w:tc>
        <w:tc>
          <w:tcPr>
            <w:tcW w:w="132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24CAF47C" w14:textId="32EDFADA" w:rsidR="27EEDA71" w:rsidRPr="00C30D40" w:rsidRDefault="27EEDA71" w:rsidP="00D519A6">
            <w:pPr>
              <w:pStyle w:val="NoSpacing"/>
              <w:ind w:left="-20" w:right="-20"/>
              <w:jc w:val="both"/>
              <w:rPr>
                <w:rFonts w:ascii="Calibri" w:eastAsia="Calibri" w:hAnsi="Calibri" w:cs="Calibri"/>
                <w:color w:val="000000" w:themeColor="text1"/>
                <w:sz w:val="20"/>
                <w:szCs w:val="20"/>
                <w:lang w:val="sq-AL"/>
              </w:rPr>
            </w:pPr>
            <w:r w:rsidRPr="00C30D40">
              <w:rPr>
                <w:rFonts w:ascii="Calibri" w:eastAsia="Calibri" w:hAnsi="Calibri" w:cs="Calibri"/>
                <w:color w:val="000000" w:themeColor="text1"/>
                <w:sz w:val="20"/>
                <w:szCs w:val="20"/>
                <w:lang w:val="sq-AL"/>
              </w:rPr>
              <w:t>Kur</w:t>
            </w:r>
          </w:p>
        </w:tc>
      </w:tr>
      <w:tr w:rsidR="27EEDA71" w:rsidRPr="00C30D40" w14:paraId="478FDE9F" w14:textId="77777777" w:rsidTr="007B7D8E">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5BD10FAF" w14:textId="743EB671"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Fillimi i punimeve/ Mobilizimi i kontraktorëve</w:t>
            </w:r>
          </w:p>
        </w:tc>
        <w:tc>
          <w:tcPr>
            <w:tcW w:w="2643" w:type="dxa"/>
            <w:tcBorders>
              <w:top w:val="single" w:sz="8" w:space="0" w:color="auto"/>
              <w:left w:val="single" w:sz="8" w:space="0" w:color="auto"/>
              <w:bottom w:val="single" w:sz="8" w:space="0" w:color="auto"/>
              <w:right w:val="single" w:sz="8" w:space="0" w:color="auto"/>
            </w:tcBorders>
            <w:tcMar>
              <w:left w:w="108" w:type="dxa"/>
              <w:right w:w="108" w:type="dxa"/>
            </w:tcMar>
          </w:tcPr>
          <w:p w14:paraId="08636709" w14:textId="268E8976"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Informoni palët e interes</w:t>
            </w:r>
            <w:r w:rsidR="00E64739">
              <w:rPr>
                <w:rFonts w:ascii="Calibri" w:eastAsia="Calibri" w:hAnsi="Calibri" w:cs="Calibri"/>
                <w:sz w:val="20"/>
                <w:szCs w:val="20"/>
                <w:lang w:val="sq-AL"/>
              </w:rPr>
              <w:t>it</w:t>
            </w:r>
            <w:r w:rsidRPr="00C30D40">
              <w:rPr>
                <w:rFonts w:ascii="Calibri" w:eastAsia="Calibri" w:hAnsi="Calibri" w:cs="Calibri"/>
                <w:sz w:val="20"/>
                <w:szCs w:val="20"/>
                <w:lang w:val="sq-AL"/>
              </w:rPr>
              <w:t xml:space="preserve"> për fillimin e aktiviteteve të ndërtimit</w:t>
            </w:r>
          </w:p>
        </w:tc>
        <w:tc>
          <w:tcPr>
            <w:tcW w:w="1668" w:type="dxa"/>
            <w:tcBorders>
              <w:top w:val="single" w:sz="8" w:space="0" w:color="auto"/>
              <w:left w:val="single" w:sz="8" w:space="0" w:color="auto"/>
              <w:bottom w:val="single" w:sz="8" w:space="0" w:color="auto"/>
              <w:right w:val="single" w:sz="8" w:space="0" w:color="auto"/>
            </w:tcBorders>
            <w:tcMar>
              <w:left w:w="108" w:type="dxa"/>
              <w:right w:w="108" w:type="dxa"/>
            </w:tcMar>
          </w:tcPr>
          <w:p w14:paraId="689B2EF6" w14:textId="245B229F"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Komunikim i drejtpërdrejtë, takime</w:t>
            </w:r>
          </w:p>
        </w:tc>
        <w:tc>
          <w:tcPr>
            <w:tcW w:w="1637" w:type="dxa"/>
            <w:tcBorders>
              <w:top w:val="single" w:sz="8" w:space="0" w:color="auto"/>
              <w:left w:val="single" w:sz="8" w:space="0" w:color="auto"/>
              <w:bottom w:val="single" w:sz="8" w:space="0" w:color="auto"/>
              <w:right w:val="single" w:sz="8" w:space="0" w:color="auto"/>
            </w:tcBorders>
            <w:tcMar>
              <w:left w:w="108" w:type="dxa"/>
              <w:right w:w="108" w:type="dxa"/>
            </w:tcMar>
          </w:tcPr>
          <w:p w14:paraId="199084D6" w14:textId="2F607703" w:rsidR="001F6CEA" w:rsidRPr="00C30D40" w:rsidRDefault="00DC7C5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Hidromorava </w:t>
            </w:r>
            <w:r w:rsidR="00C6088C">
              <w:rPr>
                <w:rFonts w:ascii="Calibri" w:eastAsia="Calibri" w:hAnsi="Calibri" w:cs="Calibri"/>
                <w:sz w:val="20"/>
                <w:szCs w:val="20"/>
                <w:lang w:val="sq-AL"/>
              </w:rPr>
              <w:t>EMP</w:t>
            </w:r>
          </w:p>
          <w:p w14:paraId="20C67830" w14:textId="227FBD5E"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Kontraktori</w:t>
            </w:r>
          </w:p>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11418B21" w14:textId="6A5FAC32"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[Data]</w:t>
            </w:r>
          </w:p>
        </w:tc>
      </w:tr>
      <w:tr w:rsidR="27EEDA71" w:rsidRPr="00C30D40" w14:paraId="4163D4F3" w14:textId="77777777" w:rsidTr="007B7D8E">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458BD24" w14:textId="6B36857A"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Takime progresi dyjavor</w:t>
            </w:r>
            <w:r w:rsidR="00B5668E">
              <w:rPr>
                <w:rFonts w:ascii="Calibri" w:eastAsia="Calibri" w:hAnsi="Calibri" w:cs="Calibri"/>
                <w:sz w:val="20"/>
                <w:szCs w:val="20"/>
                <w:lang w:val="sq-AL"/>
              </w:rPr>
              <w:t>ë</w:t>
            </w:r>
          </w:p>
        </w:tc>
        <w:tc>
          <w:tcPr>
            <w:tcW w:w="2643" w:type="dxa"/>
            <w:tcBorders>
              <w:top w:val="single" w:sz="8" w:space="0" w:color="auto"/>
              <w:left w:val="single" w:sz="8" w:space="0" w:color="auto"/>
              <w:bottom w:val="single" w:sz="8" w:space="0" w:color="auto"/>
              <w:right w:val="single" w:sz="8" w:space="0" w:color="auto"/>
            </w:tcBorders>
            <w:tcMar>
              <w:left w:w="108" w:type="dxa"/>
              <w:right w:w="108" w:type="dxa"/>
            </w:tcMar>
          </w:tcPr>
          <w:p w14:paraId="43A319FE" w14:textId="78A57789"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Siguroni përditësime mbi progresin e projektit dhe merrni komente nga palët e interes</w:t>
            </w:r>
            <w:r w:rsidR="002C446D">
              <w:rPr>
                <w:rFonts w:ascii="Calibri" w:eastAsia="Calibri" w:hAnsi="Calibri" w:cs="Calibri"/>
                <w:sz w:val="20"/>
                <w:szCs w:val="20"/>
                <w:lang w:val="sq-AL"/>
              </w:rPr>
              <w:t>it</w:t>
            </w:r>
          </w:p>
        </w:tc>
        <w:tc>
          <w:tcPr>
            <w:tcW w:w="1668" w:type="dxa"/>
            <w:tcBorders>
              <w:top w:val="single" w:sz="8" w:space="0" w:color="auto"/>
              <w:left w:val="single" w:sz="8" w:space="0" w:color="auto"/>
              <w:bottom w:val="single" w:sz="8" w:space="0" w:color="auto"/>
              <w:right w:val="single" w:sz="8" w:space="0" w:color="auto"/>
            </w:tcBorders>
            <w:tcMar>
              <w:left w:w="108" w:type="dxa"/>
              <w:right w:w="108" w:type="dxa"/>
            </w:tcMar>
          </w:tcPr>
          <w:p w14:paraId="52017311" w14:textId="594715D1"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Takime, raporte progresi</w:t>
            </w:r>
          </w:p>
        </w:tc>
        <w:tc>
          <w:tcPr>
            <w:tcW w:w="1637" w:type="dxa"/>
            <w:tcBorders>
              <w:top w:val="single" w:sz="8" w:space="0" w:color="auto"/>
              <w:left w:val="single" w:sz="8" w:space="0" w:color="auto"/>
              <w:bottom w:val="single" w:sz="8" w:space="0" w:color="auto"/>
              <w:right w:val="single" w:sz="8" w:space="0" w:color="auto"/>
            </w:tcBorders>
            <w:tcMar>
              <w:left w:w="108" w:type="dxa"/>
              <w:right w:w="108" w:type="dxa"/>
            </w:tcMar>
          </w:tcPr>
          <w:p w14:paraId="32C6B923" w14:textId="574BE834" w:rsidR="27EEDA71" w:rsidRPr="00C30D40" w:rsidRDefault="00DC7C5A"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Hidromorava </w:t>
            </w:r>
            <w:r w:rsidR="00C6088C">
              <w:rPr>
                <w:rFonts w:ascii="Calibri" w:eastAsia="Calibri" w:hAnsi="Calibri" w:cs="Calibri"/>
                <w:sz w:val="20"/>
                <w:szCs w:val="20"/>
                <w:lang w:val="sq-AL"/>
              </w:rPr>
              <w:t>EMP</w:t>
            </w:r>
            <w:r w:rsidRPr="00C30D40">
              <w:rPr>
                <w:rFonts w:ascii="Calibri" w:eastAsia="Calibri" w:hAnsi="Calibri" w:cs="Calibri"/>
                <w:sz w:val="20"/>
                <w:szCs w:val="20"/>
                <w:lang w:val="sq-AL"/>
              </w:rPr>
              <w:t xml:space="preserve"> Kontraktor</w:t>
            </w:r>
            <w:r w:rsidR="006437BE">
              <w:rPr>
                <w:rFonts w:ascii="Calibri" w:eastAsia="Calibri" w:hAnsi="Calibri" w:cs="Calibri"/>
                <w:sz w:val="20"/>
                <w:szCs w:val="20"/>
                <w:lang w:val="sq-AL"/>
              </w:rPr>
              <w:t>i</w:t>
            </w:r>
            <w:r w:rsidRPr="00C30D40">
              <w:rPr>
                <w:rFonts w:ascii="Calibri" w:eastAsia="Calibri" w:hAnsi="Calibri" w:cs="Calibri"/>
                <w:sz w:val="20"/>
                <w:szCs w:val="20"/>
                <w:lang w:val="sq-AL"/>
              </w:rPr>
              <w:t>, Palët e Interesit</w:t>
            </w:r>
          </w:p>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78B582CE" w14:textId="32C9E69A" w:rsidR="27EEDA71" w:rsidRPr="00C30D40" w:rsidRDefault="006437BE"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Çdo</w:t>
            </w:r>
            <w:r w:rsidR="27EEDA71" w:rsidRPr="00C30D40">
              <w:rPr>
                <w:rFonts w:ascii="Calibri" w:eastAsia="Calibri" w:hAnsi="Calibri" w:cs="Calibri"/>
                <w:sz w:val="20"/>
                <w:szCs w:val="20"/>
                <w:lang w:val="sq-AL"/>
              </w:rPr>
              <w:t xml:space="preserve"> dy jave</w:t>
            </w:r>
          </w:p>
        </w:tc>
      </w:tr>
      <w:tr w:rsidR="27EEDA71" w:rsidRPr="00C30D40" w14:paraId="616620CF" w14:textId="77777777" w:rsidTr="007B7D8E">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F0B5DD9" w14:textId="40D028E7" w:rsidR="27EEDA71" w:rsidRPr="00C30D40" w:rsidRDefault="00B5668E" w:rsidP="00D519A6">
            <w:pPr>
              <w:pStyle w:val="NoSpacing"/>
              <w:ind w:left="-20" w:right="-20"/>
              <w:rPr>
                <w:rFonts w:ascii="Calibri" w:eastAsia="Calibri" w:hAnsi="Calibri" w:cs="Calibri"/>
                <w:sz w:val="20"/>
                <w:szCs w:val="20"/>
                <w:lang w:val="sq-AL"/>
              </w:rPr>
            </w:pPr>
            <w:r>
              <w:rPr>
                <w:rFonts w:ascii="Calibri" w:eastAsia="Calibri" w:hAnsi="Calibri" w:cs="Calibri"/>
                <w:sz w:val="20"/>
                <w:szCs w:val="20"/>
                <w:lang w:val="sq-AL"/>
              </w:rPr>
              <w:t xml:space="preserve">Shpalosja e </w:t>
            </w:r>
            <w:r w:rsidR="27EEDA71" w:rsidRPr="00C30D40">
              <w:rPr>
                <w:rFonts w:ascii="Calibri" w:eastAsia="Calibri" w:hAnsi="Calibri" w:cs="Calibri"/>
                <w:sz w:val="20"/>
                <w:szCs w:val="20"/>
                <w:lang w:val="sq-AL"/>
              </w:rPr>
              <w:t xml:space="preserve"> informacionit mbi ndërprerjet e shërbimeve</w:t>
            </w:r>
          </w:p>
          <w:p w14:paraId="6E6D9DC2" w14:textId="396574CA"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 </w:t>
            </w:r>
          </w:p>
        </w:tc>
        <w:tc>
          <w:tcPr>
            <w:tcW w:w="2643" w:type="dxa"/>
            <w:tcBorders>
              <w:top w:val="single" w:sz="8" w:space="0" w:color="auto"/>
              <w:left w:val="single" w:sz="8" w:space="0" w:color="auto"/>
              <w:bottom w:val="single" w:sz="8" w:space="0" w:color="auto"/>
              <w:right w:val="single" w:sz="8" w:space="0" w:color="auto"/>
            </w:tcBorders>
            <w:tcMar>
              <w:left w:w="108" w:type="dxa"/>
              <w:right w:w="108" w:type="dxa"/>
            </w:tcMar>
          </w:tcPr>
          <w:p w14:paraId="5CAC97A8" w14:textId="1010F716"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Njoftoni komunitetin për ndërprerjet e shërbimeve për shkak të aktiviteteve të ndërtimit</w:t>
            </w:r>
          </w:p>
        </w:tc>
        <w:tc>
          <w:tcPr>
            <w:tcW w:w="1668" w:type="dxa"/>
            <w:tcBorders>
              <w:top w:val="single" w:sz="8" w:space="0" w:color="auto"/>
              <w:left w:val="single" w:sz="8" w:space="0" w:color="auto"/>
              <w:bottom w:val="single" w:sz="8" w:space="0" w:color="auto"/>
              <w:right w:val="single" w:sz="8" w:space="0" w:color="auto"/>
            </w:tcBorders>
            <w:tcMar>
              <w:left w:w="108" w:type="dxa"/>
              <w:right w:w="108" w:type="dxa"/>
            </w:tcMar>
          </w:tcPr>
          <w:p w14:paraId="02D17144" w14:textId="650903CC"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Njoftimet publike, njoftimet</w:t>
            </w:r>
          </w:p>
        </w:tc>
        <w:tc>
          <w:tcPr>
            <w:tcW w:w="1637" w:type="dxa"/>
            <w:tcBorders>
              <w:top w:val="single" w:sz="8" w:space="0" w:color="auto"/>
              <w:left w:val="single" w:sz="8" w:space="0" w:color="auto"/>
              <w:bottom w:val="single" w:sz="8" w:space="0" w:color="auto"/>
              <w:right w:val="single" w:sz="8" w:space="0" w:color="auto"/>
            </w:tcBorders>
            <w:tcMar>
              <w:left w:w="108" w:type="dxa"/>
              <w:right w:w="108" w:type="dxa"/>
            </w:tcMar>
          </w:tcPr>
          <w:p w14:paraId="0AEDB912" w14:textId="3C1214D1" w:rsidR="27EEDA71" w:rsidRPr="00C30D40" w:rsidRDefault="00DC7C5A"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Hidromorava </w:t>
            </w:r>
            <w:r w:rsidR="00C6088C">
              <w:rPr>
                <w:rFonts w:ascii="Calibri" w:eastAsia="Calibri" w:hAnsi="Calibri" w:cs="Calibri"/>
                <w:sz w:val="20"/>
                <w:szCs w:val="20"/>
                <w:lang w:val="sq-AL"/>
              </w:rPr>
              <w:t>EMP</w:t>
            </w:r>
          </w:p>
          <w:p w14:paraId="29C913C0" w14:textId="263A4BDE" w:rsidR="27EEDA71" w:rsidRPr="00C30D40" w:rsidRDefault="27EEDA71" w:rsidP="00D519A6">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Mediat lokale</w:t>
            </w:r>
          </w:p>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6F9A1659" w14:textId="2ED70F6F" w:rsidR="27EEDA71" w:rsidRPr="00C30D40" w:rsidRDefault="002937AA" w:rsidP="00D519A6">
            <w:pPr>
              <w:pStyle w:val="NoSpacing"/>
              <w:ind w:left="-20" w:right="-20"/>
              <w:rPr>
                <w:rFonts w:ascii="Calibri" w:eastAsia="Calibri" w:hAnsi="Calibri" w:cs="Calibri"/>
                <w:sz w:val="20"/>
                <w:szCs w:val="20"/>
                <w:lang w:val="sq-AL"/>
              </w:rPr>
            </w:pPr>
            <w:r>
              <w:rPr>
                <w:rFonts w:ascii="Calibri" w:eastAsia="Calibri" w:hAnsi="Calibri" w:cs="Calibri"/>
                <w:sz w:val="20"/>
                <w:szCs w:val="20"/>
                <w:lang w:val="sq-AL"/>
              </w:rPr>
              <w:t>Sipas nevojës</w:t>
            </w:r>
          </w:p>
        </w:tc>
      </w:tr>
      <w:tr w:rsidR="002937AA" w:rsidRPr="00C30D40" w14:paraId="383A3B31" w14:textId="77777777" w:rsidTr="007B7D8E">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F9BCE21" w14:textId="385C21EC"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Zhvendosja e trafikut/Bllokimi i rrugëve</w:t>
            </w:r>
          </w:p>
          <w:p w14:paraId="7962CB7B" w14:textId="6483B20D"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 </w:t>
            </w:r>
          </w:p>
        </w:tc>
        <w:tc>
          <w:tcPr>
            <w:tcW w:w="2643" w:type="dxa"/>
            <w:tcBorders>
              <w:top w:val="single" w:sz="8" w:space="0" w:color="auto"/>
              <w:left w:val="single" w:sz="8" w:space="0" w:color="auto"/>
              <w:bottom w:val="single" w:sz="8" w:space="0" w:color="auto"/>
              <w:right w:val="single" w:sz="8" w:space="0" w:color="auto"/>
            </w:tcBorders>
            <w:tcMar>
              <w:left w:w="108" w:type="dxa"/>
              <w:right w:w="108" w:type="dxa"/>
            </w:tcMar>
          </w:tcPr>
          <w:p w14:paraId="65DFBD04" w14:textId="32F08AE3"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Informoni palët e interes</w:t>
            </w:r>
            <w:r>
              <w:rPr>
                <w:rFonts w:ascii="Calibri" w:eastAsia="Calibri" w:hAnsi="Calibri" w:cs="Calibri"/>
                <w:sz w:val="20"/>
                <w:szCs w:val="20"/>
                <w:lang w:val="sq-AL"/>
              </w:rPr>
              <w:t>it</w:t>
            </w:r>
            <w:r w:rsidRPr="00C30D40">
              <w:rPr>
                <w:rFonts w:ascii="Calibri" w:eastAsia="Calibri" w:hAnsi="Calibri" w:cs="Calibri"/>
                <w:sz w:val="20"/>
                <w:szCs w:val="20"/>
                <w:lang w:val="sq-AL"/>
              </w:rPr>
              <w:t xml:space="preserve"> për ndryshimin e drejtimit të trafikut ose mbylljen e rrugëve gjatë ndërtimit</w:t>
            </w:r>
          </w:p>
        </w:tc>
        <w:tc>
          <w:tcPr>
            <w:tcW w:w="1668" w:type="dxa"/>
            <w:tcBorders>
              <w:top w:val="single" w:sz="8" w:space="0" w:color="auto"/>
              <w:left w:val="single" w:sz="8" w:space="0" w:color="auto"/>
              <w:bottom w:val="single" w:sz="8" w:space="0" w:color="auto"/>
              <w:right w:val="single" w:sz="8" w:space="0" w:color="auto"/>
            </w:tcBorders>
            <w:tcMar>
              <w:left w:w="108" w:type="dxa"/>
              <w:right w:w="108" w:type="dxa"/>
            </w:tcMar>
          </w:tcPr>
          <w:p w14:paraId="0277C53A" w14:textId="54BB0BC3"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Njoftimet publike, njoftimet</w:t>
            </w:r>
          </w:p>
        </w:tc>
        <w:tc>
          <w:tcPr>
            <w:tcW w:w="1637" w:type="dxa"/>
            <w:tcBorders>
              <w:top w:val="single" w:sz="8" w:space="0" w:color="auto"/>
              <w:left w:val="single" w:sz="8" w:space="0" w:color="auto"/>
              <w:bottom w:val="single" w:sz="8" w:space="0" w:color="auto"/>
              <w:right w:val="single" w:sz="8" w:space="0" w:color="auto"/>
            </w:tcBorders>
            <w:tcMar>
              <w:left w:w="108" w:type="dxa"/>
              <w:right w:w="108" w:type="dxa"/>
            </w:tcMar>
          </w:tcPr>
          <w:p w14:paraId="69F19174" w14:textId="7590BAC3"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Hidromorava </w:t>
            </w:r>
            <w:r>
              <w:rPr>
                <w:rFonts w:ascii="Calibri" w:eastAsia="Calibri" w:hAnsi="Calibri" w:cs="Calibri"/>
                <w:sz w:val="20"/>
                <w:szCs w:val="20"/>
                <w:lang w:val="sq-AL"/>
              </w:rPr>
              <w:t>EMP</w:t>
            </w:r>
          </w:p>
          <w:p w14:paraId="636181E3" w14:textId="5CFE32B9"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Mediat lokale</w:t>
            </w:r>
          </w:p>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6E41B2B9" w14:textId="6E2D7243" w:rsidR="002937AA" w:rsidRPr="00C30D40" w:rsidRDefault="002937AA" w:rsidP="002937AA">
            <w:pPr>
              <w:pStyle w:val="NoSpacing"/>
              <w:ind w:left="-20" w:right="-20"/>
              <w:jc w:val="both"/>
              <w:rPr>
                <w:rFonts w:ascii="Calibri" w:eastAsia="Calibri" w:hAnsi="Calibri" w:cs="Calibri"/>
                <w:sz w:val="20"/>
                <w:szCs w:val="20"/>
                <w:lang w:val="sq-AL"/>
              </w:rPr>
            </w:pPr>
            <w:r w:rsidRPr="00B076EF">
              <w:rPr>
                <w:rFonts w:ascii="Calibri" w:eastAsia="Calibri" w:hAnsi="Calibri" w:cs="Calibri"/>
                <w:sz w:val="20"/>
                <w:szCs w:val="20"/>
                <w:lang w:val="sq-AL"/>
              </w:rPr>
              <w:t>Sipas nevojës</w:t>
            </w:r>
          </w:p>
        </w:tc>
      </w:tr>
      <w:tr w:rsidR="002937AA" w:rsidRPr="00C30D40" w14:paraId="43CC5135" w14:textId="77777777" w:rsidTr="007B7D8E">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71744A1" w14:textId="2397A8A9"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Qasje përmes mediave lokale</w:t>
            </w:r>
          </w:p>
        </w:tc>
        <w:tc>
          <w:tcPr>
            <w:tcW w:w="2643" w:type="dxa"/>
            <w:tcBorders>
              <w:top w:val="single" w:sz="8" w:space="0" w:color="auto"/>
              <w:left w:val="single" w:sz="8" w:space="0" w:color="auto"/>
              <w:bottom w:val="single" w:sz="8" w:space="0" w:color="auto"/>
              <w:right w:val="single" w:sz="8" w:space="0" w:color="auto"/>
            </w:tcBorders>
            <w:tcMar>
              <w:left w:w="108" w:type="dxa"/>
              <w:right w:w="108" w:type="dxa"/>
            </w:tcMar>
          </w:tcPr>
          <w:p w14:paraId="6A11AD2C" w14:textId="22C4161F"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Përdorni kanalet e mediave lokale për të shpërndarë informacionin e projektit në komunitet</w:t>
            </w:r>
          </w:p>
        </w:tc>
        <w:tc>
          <w:tcPr>
            <w:tcW w:w="1668" w:type="dxa"/>
            <w:tcBorders>
              <w:top w:val="single" w:sz="8" w:space="0" w:color="auto"/>
              <w:left w:val="single" w:sz="8" w:space="0" w:color="auto"/>
              <w:bottom w:val="single" w:sz="8" w:space="0" w:color="auto"/>
              <w:right w:val="single" w:sz="8" w:space="0" w:color="auto"/>
            </w:tcBorders>
            <w:tcMar>
              <w:left w:w="108" w:type="dxa"/>
              <w:right w:w="108" w:type="dxa"/>
            </w:tcMar>
          </w:tcPr>
          <w:p w14:paraId="55ED52DD" w14:textId="13E41AD9"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Njoftimet publike, njoftimet</w:t>
            </w:r>
          </w:p>
        </w:tc>
        <w:tc>
          <w:tcPr>
            <w:tcW w:w="1637" w:type="dxa"/>
            <w:tcBorders>
              <w:top w:val="single" w:sz="8" w:space="0" w:color="auto"/>
              <w:left w:val="single" w:sz="8" w:space="0" w:color="auto"/>
              <w:bottom w:val="single" w:sz="8" w:space="0" w:color="auto"/>
              <w:right w:val="single" w:sz="8" w:space="0" w:color="auto"/>
            </w:tcBorders>
            <w:tcMar>
              <w:left w:w="108" w:type="dxa"/>
              <w:right w:w="108" w:type="dxa"/>
            </w:tcMar>
          </w:tcPr>
          <w:p w14:paraId="6E3CB850" w14:textId="2BD2168A" w:rsidR="002937AA" w:rsidRPr="00C30D40" w:rsidRDefault="002937AA" w:rsidP="002937AA">
            <w:pPr>
              <w:pStyle w:val="NoSpacing"/>
              <w:ind w:left="-20" w:right="-20"/>
              <w:rPr>
                <w:rFonts w:ascii="Calibri" w:eastAsia="Calibri" w:hAnsi="Calibri" w:cs="Calibri"/>
                <w:sz w:val="20"/>
                <w:szCs w:val="20"/>
                <w:lang w:val="sq-AL"/>
              </w:rPr>
            </w:pPr>
            <w:r w:rsidRPr="00C30D40">
              <w:rPr>
                <w:rFonts w:ascii="Calibri" w:eastAsia="Calibri" w:hAnsi="Calibri" w:cs="Calibri"/>
                <w:sz w:val="20"/>
                <w:szCs w:val="20"/>
                <w:lang w:val="sq-AL"/>
              </w:rPr>
              <w:t xml:space="preserve">Hidromorava </w:t>
            </w:r>
            <w:r>
              <w:rPr>
                <w:rFonts w:ascii="Calibri" w:eastAsia="Calibri" w:hAnsi="Calibri" w:cs="Calibri"/>
                <w:sz w:val="20"/>
                <w:szCs w:val="20"/>
                <w:lang w:val="sq-AL"/>
              </w:rPr>
              <w:t>EMP</w:t>
            </w:r>
          </w:p>
          <w:p w14:paraId="6E42DE7B" w14:textId="01B49803" w:rsidR="002937AA" w:rsidRPr="00C30D40" w:rsidRDefault="002937AA" w:rsidP="002937AA">
            <w:pPr>
              <w:pStyle w:val="NoSpacing"/>
              <w:ind w:left="-20" w:right="-20"/>
              <w:jc w:val="both"/>
              <w:rPr>
                <w:rFonts w:ascii="Calibri" w:eastAsia="Calibri" w:hAnsi="Calibri" w:cs="Calibri"/>
                <w:sz w:val="20"/>
                <w:szCs w:val="20"/>
                <w:lang w:val="sq-AL"/>
              </w:rPr>
            </w:pPr>
            <w:r w:rsidRPr="00C30D40">
              <w:rPr>
                <w:rFonts w:ascii="Calibri" w:eastAsia="Calibri" w:hAnsi="Calibri" w:cs="Calibri"/>
                <w:sz w:val="20"/>
                <w:szCs w:val="20"/>
                <w:lang w:val="sq-AL"/>
              </w:rPr>
              <w:t>Mediat lokale</w:t>
            </w:r>
          </w:p>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6EC372F7" w14:textId="7922BDB1" w:rsidR="002937AA" w:rsidRPr="00C30D40" w:rsidRDefault="002937AA" w:rsidP="002937AA">
            <w:pPr>
              <w:pStyle w:val="NoSpacing"/>
              <w:ind w:left="-20" w:right="-20"/>
              <w:jc w:val="both"/>
              <w:rPr>
                <w:rFonts w:ascii="Calibri" w:eastAsia="Calibri" w:hAnsi="Calibri" w:cs="Calibri"/>
                <w:sz w:val="20"/>
                <w:szCs w:val="20"/>
                <w:lang w:val="sq-AL"/>
              </w:rPr>
            </w:pPr>
            <w:r w:rsidRPr="00B076EF">
              <w:rPr>
                <w:rFonts w:ascii="Calibri" w:eastAsia="Calibri" w:hAnsi="Calibri" w:cs="Calibri"/>
                <w:sz w:val="20"/>
                <w:szCs w:val="20"/>
                <w:lang w:val="sq-AL"/>
              </w:rPr>
              <w:t>Sipas nevojës</w:t>
            </w:r>
          </w:p>
        </w:tc>
      </w:tr>
    </w:tbl>
    <w:p w14:paraId="0C010B71" w14:textId="2872D0CA" w:rsidR="004A7754" w:rsidRPr="00C30D40" w:rsidRDefault="004A7754" w:rsidP="00924C14">
      <w:pPr>
        <w:pStyle w:val="NoSpacing"/>
        <w:ind w:left="360"/>
        <w:jc w:val="both"/>
        <w:rPr>
          <w:lang w:val="sq-AL"/>
        </w:rPr>
      </w:pPr>
    </w:p>
    <w:p w14:paraId="43209B5C" w14:textId="54F4F4BC" w:rsidR="004A7754" w:rsidRPr="00C30D40" w:rsidRDefault="004A7754" w:rsidP="00924C14">
      <w:pPr>
        <w:pStyle w:val="NoSpacing"/>
        <w:ind w:left="360"/>
        <w:jc w:val="both"/>
        <w:rPr>
          <w:lang w:val="sq-AL"/>
        </w:rPr>
      </w:pPr>
    </w:p>
    <w:p w14:paraId="4A508BBC" w14:textId="2FB8295F" w:rsidR="002A0FBC" w:rsidRPr="003C2D7F" w:rsidRDefault="002F613C" w:rsidP="00B6715D">
      <w:pPr>
        <w:pStyle w:val="Heading2"/>
        <w:numPr>
          <w:ilvl w:val="0"/>
          <w:numId w:val="70"/>
        </w:numPr>
        <w:rPr>
          <w:b/>
          <w:bCs/>
        </w:rPr>
      </w:pPr>
      <w:r w:rsidRPr="003C2D7F">
        <w:rPr>
          <w:b/>
          <w:bCs/>
        </w:rPr>
        <w:t>NDËRTIM KAPACITET</w:t>
      </w:r>
      <w:r w:rsidR="00031E69" w:rsidRPr="003C2D7F">
        <w:rPr>
          <w:b/>
          <w:bCs/>
        </w:rPr>
        <w:t>ESH</w:t>
      </w:r>
    </w:p>
    <w:p w14:paraId="5918867A" w14:textId="128FEE85" w:rsidR="00ED46A5" w:rsidRPr="003C2D7F" w:rsidRDefault="00ED46A5" w:rsidP="007B7D8E">
      <w:pPr>
        <w:pStyle w:val="Heading2"/>
        <w:jc w:val="both"/>
        <w:rPr>
          <w:color w:val="0000FF"/>
        </w:rPr>
      </w:pPr>
      <w:r w:rsidRPr="003C2D7F">
        <w:rPr>
          <w:rFonts w:asciiTheme="minorHAnsi" w:eastAsiaTheme="minorHAnsi" w:hAnsiTheme="minorHAnsi" w:cstheme="minorBidi"/>
          <w:color w:val="auto"/>
          <w:sz w:val="22"/>
          <w:szCs w:val="22"/>
          <w14:ligatures w14:val="none"/>
        </w:rPr>
        <w:t xml:space="preserve">EMP do të organizojë sesione për ngritjen e kapaciteteve në faza të ndryshme të ciklit jetësor të nënprojektit bazuar në </w:t>
      </w:r>
      <w:r w:rsidR="00312FE6" w:rsidRPr="003C2D7F">
        <w:rPr>
          <w:rFonts w:asciiTheme="minorHAnsi" w:eastAsiaTheme="minorHAnsi" w:hAnsiTheme="minorHAnsi" w:cstheme="minorBidi"/>
          <w:color w:val="auto"/>
          <w:sz w:val="22"/>
          <w:szCs w:val="22"/>
          <w14:ligatures w14:val="none"/>
        </w:rPr>
        <w:t>KMMS</w:t>
      </w:r>
      <w:r w:rsidRPr="003C2D7F">
        <w:rPr>
          <w:rFonts w:asciiTheme="minorHAnsi" w:eastAsiaTheme="minorHAnsi" w:hAnsiTheme="minorHAnsi" w:cstheme="minorBidi"/>
          <w:color w:val="auto"/>
          <w:sz w:val="22"/>
          <w:szCs w:val="22"/>
          <w14:ligatures w14:val="none"/>
        </w:rPr>
        <w:t>. Një trajnim gjithëpërfshirës për stafin e Hidromorav</w:t>
      </w:r>
      <w:r w:rsidR="00191411" w:rsidRPr="003C2D7F">
        <w:rPr>
          <w:rFonts w:asciiTheme="minorHAnsi" w:eastAsiaTheme="minorHAnsi" w:hAnsiTheme="minorHAnsi" w:cstheme="minorBidi"/>
          <w:color w:val="auto"/>
          <w:sz w:val="22"/>
          <w:szCs w:val="22"/>
          <w14:ligatures w14:val="none"/>
        </w:rPr>
        <w:t>ës</w:t>
      </w:r>
      <w:r w:rsidRPr="003C2D7F">
        <w:rPr>
          <w:rFonts w:asciiTheme="minorHAnsi" w:eastAsiaTheme="minorHAnsi" w:hAnsiTheme="minorHAnsi" w:cstheme="minorBidi"/>
          <w:color w:val="auto"/>
          <w:sz w:val="22"/>
          <w:szCs w:val="22"/>
          <w14:ligatures w14:val="none"/>
        </w:rPr>
        <w:t xml:space="preserve"> do të përfshijë përditësime në përputhje me </w:t>
      </w:r>
      <w:r w:rsidR="00191411" w:rsidRPr="003C2D7F">
        <w:rPr>
          <w:rFonts w:asciiTheme="minorHAnsi" w:eastAsiaTheme="minorHAnsi" w:hAnsiTheme="minorHAnsi" w:cstheme="minorBidi"/>
          <w:color w:val="auto"/>
          <w:sz w:val="22"/>
          <w:szCs w:val="22"/>
          <w14:ligatures w14:val="none"/>
        </w:rPr>
        <w:t>KMS</w:t>
      </w:r>
      <w:r w:rsidRPr="003C2D7F">
        <w:rPr>
          <w:rFonts w:asciiTheme="minorHAnsi" w:eastAsiaTheme="minorHAnsi" w:hAnsiTheme="minorHAnsi" w:cstheme="minorBidi"/>
          <w:color w:val="auto"/>
          <w:sz w:val="22"/>
          <w:szCs w:val="22"/>
          <w14:ligatures w14:val="none"/>
        </w:rPr>
        <w:t>-në e re të Bankës Botërore. Një sesion tjetër trajnimi do të mbulojë përgjegjësitë e çdo anëtari të stafit, procedurat e zbatimit, formularët e kërkuar, metodat e vlerësimit të rrezikut dhe procedurat e përgjithshme të shëndetit dhe sigurisë në punë (</w:t>
      </w:r>
      <w:r w:rsidR="00360054" w:rsidRPr="003C2D7F">
        <w:rPr>
          <w:rFonts w:asciiTheme="minorHAnsi" w:eastAsiaTheme="minorHAnsi" w:hAnsiTheme="minorHAnsi" w:cstheme="minorBidi"/>
          <w:color w:val="auto"/>
          <w:sz w:val="22"/>
          <w:szCs w:val="22"/>
          <w14:ligatures w14:val="none"/>
        </w:rPr>
        <w:t>SHSP</w:t>
      </w:r>
      <w:r w:rsidRPr="003C2D7F">
        <w:rPr>
          <w:rFonts w:asciiTheme="minorHAnsi" w:eastAsiaTheme="minorHAnsi" w:hAnsiTheme="minorHAnsi" w:cstheme="minorBidi"/>
          <w:color w:val="auto"/>
          <w:sz w:val="22"/>
          <w:szCs w:val="22"/>
          <w14:ligatures w14:val="none"/>
        </w:rPr>
        <w:t xml:space="preserve">). Përpara se t'i dorëzohen </w:t>
      </w:r>
      <w:r w:rsidR="007C349E" w:rsidRPr="003C2D7F">
        <w:rPr>
          <w:rFonts w:asciiTheme="minorHAnsi" w:eastAsiaTheme="minorHAnsi" w:hAnsiTheme="minorHAnsi" w:cstheme="minorBidi"/>
          <w:color w:val="auto"/>
          <w:sz w:val="22"/>
          <w:szCs w:val="22"/>
          <w14:ligatures w14:val="none"/>
        </w:rPr>
        <w:t xml:space="preserve">detyrat </w:t>
      </w:r>
      <w:r w:rsidRPr="003C2D7F">
        <w:rPr>
          <w:rFonts w:asciiTheme="minorHAnsi" w:eastAsiaTheme="minorHAnsi" w:hAnsiTheme="minorHAnsi" w:cstheme="minorBidi"/>
          <w:color w:val="auto"/>
          <w:sz w:val="22"/>
          <w:szCs w:val="22"/>
          <w14:ligatures w14:val="none"/>
        </w:rPr>
        <w:t>Kontraktorit, përfaqësuesit e Hidromorava dhe EM</w:t>
      </w:r>
      <w:r w:rsidR="00457840" w:rsidRPr="003C2D7F">
        <w:rPr>
          <w:rFonts w:asciiTheme="minorHAnsi" w:eastAsiaTheme="minorHAnsi" w:hAnsiTheme="minorHAnsi" w:cstheme="minorBidi"/>
          <w:color w:val="auto"/>
          <w:sz w:val="22"/>
          <w:szCs w:val="22"/>
          <w14:ligatures w14:val="none"/>
        </w:rPr>
        <w:t>P</w:t>
      </w:r>
      <w:r w:rsidRPr="003C2D7F">
        <w:rPr>
          <w:rFonts w:asciiTheme="minorHAnsi" w:eastAsiaTheme="minorHAnsi" w:hAnsiTheme="minorHAnsi" w:cstheme="minorBidi"/>
          <w:color w:val="auto"/>
          <w:sz w:val="22"/>
          <w:szCs w:val="22"/>
          <w14:ligatures w14:val="none"/>
        </w:rPr>
        <w:t xml:space="preserve"> do të zhvillojnë sesione ndërgjegjësimi për punëtorët dhe komitetet e komunitetit, duke theksuar aspektet mjedisore, sociale dhe </w:t>
      </w:r>
      <w:r w:rsidR="007B6106" w:rsidRPr="003C2D7F">
        <w:rPr>
          <w:rFonts w:asciiTheme="minorHAnsi" w:eastAsiaTheme="minorHAnsi" w:hAnsiTheme="minorHAnsi" w:cstheme="minorBidi"/>
          <w:color w:val="auto"/>
          <w:sz w:val="22"/>
          <w:szCs w:val="22"/>
          <w14:ligatures w14:val="none"/>
        </w:rPr>
        <w:t>SHSP</w:t>
      </w:r>
      <w:r w:rsidRPr="003C2D7F">
        <w:rPr>
          <w:rFonts w:asciiTheme="minorHAnsi" w:eastAsiaTheme="minorHAnsi" w:hAnsiTheme="minorHAnsi" w:cstheme="minorBidi"/>
          <w:color w:val="auto"/>
          <w:sz w:val="22"/>
          <w:szCs w:val="22"/>
          <w14:ligatures w14:val="none"/>
        </w:rPr>
        <w:t xml:space="preserve"> të nevojshme gjatë zbatimit. Gjatë gjithë fazës së zbatimit, asistenti </w:t>
      </w:r>
      <w:r w:rsidR="007B6106" w:rsidRPr="003C2D7F">
        <w:rPr>
          <w:rFonts w:asciiTheme="minorHAnsi" w:eastAsiaTheme="minorHAnsi" w:hAnsiTheme="minorHAnsi" w:cstheme="minorBidi"/>
          <w:color w:val="auto"/>
          <w:sz w:val="22"/>
          <w:szCs w:val="22"/>
          <w14:ligatures w14:val="none"/>
        </w:rPr>
        <w:t>SHSP</w:t>
      </w:r>
      <w:r w:rsidRPr="003C2D7F">
        <w:rPr>
          <w:rFonts w:asciiTheme="minorHAnsi" w:eastAsiaTheme="minorHAnsi" w:hAnsiTheme="minorHAnsi" w:cstheme="minorBidi"/>
          <w:color w:val="auto"/>
          <w:sz w:val="22"/>
          <w:szCs w:val="22"/>
          <w14:ligatures w14:val="none"/>
        </w:rPr>
        <w:t xml:space="preserve"> i kontraktorit do të mbajë sesione të rregullta ndërgjegjësimi duke theksuar rreziqet e përditshme dhe duke trajtuar çështje si Dhuna me bazë Gjinore dhe Shfrytëzimi dhe </w:t>
      </w:r>
      <w:r w:rsidR="007F45D1" w:rsidRPr="003C2D7F">
        <w:rPr>
          <w:rFonts w:asciiTheme="minorHAnsi" w:eastAsiaTheme="minorHAnsi" w:hAnsiTheme="minorHAnsi" w:cstheme="minorBidi"/>
          <w:color w:val="auto"/>
          <w:sz w:val="22"/>
          <w:szCs w:val="22"/>
          <w14:ligatures w14:val="none"/>
        </w:rPr>
        <w:t>Abuzimi</w:t>
      </w:r>
      <w:r w:rsidRPr="003C2D7F">
        <w:rPr>
          <w:rFonts w:asciiTheme="minorHAnsi" w:eastAsiaTheme="minorHAnsi" w:hAnsiTheme="minorHAnsi" w:cstheme="minorBidi"/>
          <w:color w:val="auto"/>
          <w:sz w:val="22"/>
          <w:szCs w:val="22"/>
          <w14:ligatures w14:val="none"/>
        </w:rPr>
        <w:t xml:space="preserve"> Seksual (</w:t>
      </w:r>
      <w:r w:rsidR="007B6106" w:rsidRPr="003C2D7F">
        <w:rPr>
          <w:rFonts w:asciiTheme="minorHAnsi" w:eastAsiaTheme="minorHAnsi" w:hAnsiTheme="minorHAnsi" w:cstheme="minorBidi"/>
          <w:color w:val="auto"/>
          <w:sz w:val="22"/>
          <w:szCs w:val="22"/>
          <w14:ligatures w14:val="none"/>
        </w:rPr>
        <w:t>DHBGJ</w:t>
      </w:r>
      <w:r w:rsidRPr="003C2D7F">
        <w:rPr>
          <w:rFonts w:asciiTheme="minorHAnsi" w:eastAsiaTheme="minorHAnsi" w:hAnsiTheme="minorHAnsi" w:cstheme="minorBidi"/>
          <w:color w:val="auto"/>
          <w:sz w:val="22"/>
          <w:szCs w:val="22"/>
          <w14:ligatures w14:val="none"/>
        </w:rPr>
        <w:t>&amp;</w:t>
      </w:r>
      <w:r w:rsidR="007F45D1" w:rsidRPr="003C2D7F">
        <w:rPr>
          <w:rFonts w:asciiTheme="minorHAnsi" w:eastAsiaTheme="minorHAnsi" w:hAnsiTheme="minorHAnsi" w:cstheme="minorBidi"/>
          <w:color w:val="auto"/>
          <w:sz w:val="22"/>
          <w:szCs w:val="22"/>
          <w14:ligatures w14:val="none"/>
        </w:rPr>
        <w:t>SHAS</w:t>
      </w:r>
      <w:r w:rsidRPr="003C2D7F">
        <w:rPr>
          <w:rFonts w:asciiTheme="minorHAnsi" w:eastAsiaTheme="minorHAnsi" w:hAnsiTheme="minorHAnsi" w:cstheme="minorBidi"/>
          <w:color w:val="auto"/>
          <w:sz w:val="22"/>
          <w:szCs w:val="22"/>
          <w14:ligatures w14:val="none"/>
        </w:rPr>
        <w:t>), Mekanizmi i Rregullimit të Ankesave (</w:t>
      </w:r>
      <w:r w:rsidR="00324C50" w:rsidRPr="003C2D7F">
        <w:rPr>
          <w:rFonts w:asciiTheme="minorHAnsi" w:eastAsiaTheme="minorHAnsi" w:hAnsiTheme="minorHAnsi" w:cstheme="minorBidi"/>
          <w:color w:val="auto"/>
          <w:sz w:val="22"/>
          <w:szCs w:val="22"/>
          <w14:ligatures w14:val="none"/>
        </w:rPr>
        <w:t>MRA</w:t>
      </w:r>
      <w:r w:rsidRPr="003C2D7F">
        <w:rPr>
          <w:rFonts w:asciiTheme="minorHAnsi" w:eastAsiaTheme="minorHAnsi" w:hAnsiTheme="minorHAnsi" w:cstheme="minorBidi"/>
          <w:color w:val="auto"/>
          <w:sz w:val="22"/>
          <w:szCs w:val="22"/>
          <w14:ligatures w14:val="none"/>
        </w:rPr>
        <w:t>) dhe kodi i sjelljes.</w:t>
      </w:r>
    </w:p>
    <w:p w14:paraId="09EA7374" w14:textId="7489D19D" w:rsidR="00ED46A5" w:rsidRPr="003C2D7F" w:rsidRDefault="00ED46A5" w:rsidP="00924C14">
      <w:pPr>
        <w:pStyle w:val="NoSpacing"/>
        <w:ind w:left="360"/>
        <w:jc w:val="both"/>
        <w:rPr>
          <w:lang w:val="sq-AL"/>
        </w:rPr>
      </w:pPr>
    </w:p>
    <w:p w14:paraId="5843E388" w14:textId="3FD58E0B" w:rsidR="009C41CD" w:rsidRPr="004C38FE" w:rsidRDefault="002F613C" w:rsidP="00B6715D">
      <w:pPr>
        <w:pStyle w:val="Heading2"/>
        <w:numPr>
          <w:ilvl w:val="0"/>
          <w:numId w:val="70"/>
        </w:numPr>
        <w:rPr>
          <w:b/>
          <w:bCs/>
        </w:rPr>
      </w:pPr>
      <w:r w:rsidRPr="004C38FE">
        <w:rPr>
          <w:b/>
          <w:bCs/>
        </w:rPr>
        <w:lastRenderedPageBreak/>
        <w:t>MEKANIZMI I ANKESAVE</w:t>
      </w:r>
    </w:p>
    <w:p w14:paraId="3BBE7527" w14:textId="65ECAB0B" w:rsidR="00E2692C" w:rsidRPr="004C38FE" w:rsidRDefault="005A5D85" w:rsidP="007B7D8E">
      <w:pPr>
        <w:pStyle w:val="NoSpacing"/>
        <w:spacing w:before="120"/>
        <w:jc w:val="both"/>
        <w:rPr>
          <w:lang w:val="sq-AL"/>
        </w:rPr>
      </w:pPr>
      <w:r w:rsidRPr="004C38FE">
        <w:rPr>
          <w:lang w:val="sq-AL"/>
        </w:rPr>
        <w:t xml:space="preserve">Si pjesë e një lëvizjeje të vazhdueshme për të përmirësuar përgjegjshmërinë e saj, FLOWS ka vendosur një sistem </w:t>
      </w:r>
      <w:r w:rsidR="00324C50" w:rsidRPr="004C38FE">
        <w:rPr>
          <w:lang w:val="sq-AL"/>
        </w:rPr>
        <w:t>MA</w:t>
      </w:r>
      <w:r w:rsidRPr="004C38FE">
        <w:rPr>
          <w:lang w:val="sq-AL"/>
        </w:rPr>
        <w:t xml:space="preserve"> për menaxhimin, përgjigjen dhe monitorimin e çështjeve brenda Programit të tij. Përvoja e akumuluar në EMP për t'iu përgjigjur dhe </w:t>
      </w:r>
      <w:r w:rsidR="00916880" w:rsidRPr="004C38FE">
        <w:rPr>
          <w:lang w:val="sq-AL"/>
        </w:rPr>
        <w:t>ndër vepruar</w:t>
      </w:r>
      <w:r w:rsidRPr="004C38FE">
        <w:rPr>
          <w:lang w:val="sq-AL"/>
        </w:rPr>
        <w:t xml:space="preserve"> me të gjithë partnerët dhe përfituesit i mundëson asaj të përmirësojë dhe adoptojë një </w:t>
      </w:r>
      <w:r w:rsidR="00324C50" w:rsidRPr="004C38FE">
        <w:rPr>
          <w:lang w:val="sq-AL"/>
        </w:rPr>
        <w:t>MA</w:t>
      </w:r>
      <w:r w:rsidRPr="004C38FE">
        <w:rPr>
          <w:lang w:val="sq-AL"/>
        </w:rPr>
        <w:t xml:space="preserve"> efikas</w:t>
      </w:r>
      <w:r w:rsidR="00324C50" w:rsidRPr="004C38FE">
        <w:rPr>
          <w:lang w:val="sq-AL"/>
        </w:rPr>
        <w:t>e</w:t>
      </w:r>
      <w:r w:rsidRPr="004C38FE">
        <w:rPr>
          <w:lang w:val="sq-AL"/>
        </w:rPr>
        <w:t xml:space="preserve">, duke u fokusuar në institucionalizimin e përvojës në trajtimin e ankesave dhe integrimin e saj në kontekstin e sistemit. Seancat e ndërgjegjësimit të </w:t>
      </w:r>
      <w:r w:rsidR="00324C50" w:rsidRPr="004C38FE">
        <w:rPr>
          <w:lang w:val="sq-AL"/>
        </w:rPr>
        <w:t>MA</w:t>
      </w:r>
      <w:r w:rsidRPr="004C38FE">
        <w:rPr>
          <w:lang w:val="sq-AL"/>
        </w:rPr>
        <w:t xml:space="preserve"> janë zhvilluar për të shpjeguar mekanizmin dhe për të prezantuar sistemin tek komunitetet lokale, duke përfshirë anëtarët femra dhe punëtorët.</w:t>
      </w:r>
    </w:p>
    <w:p w14:paraId="08DDD201" w14:textId="6ABF5DA3" w:rsidR="00E2692C" w:rsidRPr="004C38FE" w:rsidRDefault="004732E9" w:rsidP="007B7D8E">
      <w:pPr>
        <w:pStyle w:val="NoSpacing"/>
        <w:spacing w:before="120"/>
        <w:jc w:val="both"/>
        <w:rPr>
          <w:lang w:val="sq-AL"/>
        </w:rPr>
      </w:pPr>
      <w:r w:rsidRPr="004C38FE">
        <w:rPr>
          <w:lang w:val="sq-AL"/>
        </w:rPr>
        <w:t>Shabllonet</w:t>
      </w:r>
      <w:r w:rsidR="005A5D85" w:rsidRPr="004C38FE">
        <w:rPr>
          <w:lang w:val="sq-AL"/>
        </w:rPr>
        <w:t xml:space="preserve"> e </w:t>
      </w:r>
      <w:r w:rsidR="00324C50" w:rsidRPr="004C38FE">
        <w:rPr>
          <w:lang w:val="sq-AL"/>
        </w:rPr>
        <w:t>MA</w:t>
      </w:r>
      <w:r w:rsidR="005A5D85" w:rsidRPr="004C38FE">
        <w:rPr>
          <w:lang w:val="sq-AL"/>
        </w:rPr>
        <w:t xml:space="preserve"> të shpërndara në komunitetin lokal që kanë detaje të plota mbi sistemin dhe kutitë e ankesave të vendosura në vendet e nënprojektit, të cilat do të hapen çdo javë në një takim zyrtar me mbikëqyrje nga komiteti i komunitetit lokal që zgjidhet më herët gjatë fazës së ndërhyrjes së hershme dhe zakonisht përbëhej nga meshkuj dhe femra.</w:t>
      </w:r>
    </w:p>
    <w:p w14:paraId="629756E1" w14:textId="1827FE06" w:rsidR="009F2548" w:rsidRPr="004C38FE" w:rsidRDefault="005A5D85" w:rsidP="007B7D8E">
      <w:pPr>
        <w:pStyle w:val="NoSpacing"/>
        <w:spacing w:before="120"/>
        <w:jc w:val="both"/>
        <w:rPr>
          <w:lang w:val="sq-AL"/>
        </w:rPr>
      </w:pPr>
      <w:r w:rsidRPr="004C38FE">
        <w:rPr>
          <w:lang w:val="sq-AL"/>
        </w:rPr>
        <w:t>Më pas ankesat regjistrohen dhe klasifikohen sipas llojit të tyre dhe dërgohen në degët për t'u adresuar dhe zgjidhur. Mjete të tjera komunikimi të prezantuara për përfituesit dhe të renditura më poshtë:</w:t>
      </w:r>
    </w:p>
    <w:p w14:paraId="1D266972" w14:textId="4B1FF074" w:rsidR="009F2548" w:rsidRPr="004C38FE" w:rsidRDefault="009F2548" w:rsidP="00B6715D">
      <w:pPr>
        <w:pStyle w:val="NoSpacing"/>
        <w:numPr>
          <w:ilvl w:val="0"/>
          <w:numId w:val="8"/>
        </w:numPr>
        <w:rPr>
          <w:lang w:val="sq-AL"/>
        </w:rPr>
      </w:pPr>
      <w:r w:rsidRPr="004C38FE">
        <w:rPr>
          <w:lang w:val="sq-AL"/>
        </w:rPr>
        <w:t>Kutia e ankesave në vendndodhjen e nënprojektit</w:t>
      </w:r>
    </w:p>
    <w:p w14:paraId="65A7F010" w14:textId="2B8247BB" w:rsidR="009F2548" w:rsidRPr="004C38FE" w:rsidRDefault="009F2548" w:rsidP="00B6715D">
      <w:pPr>
        <w:pStyle w:val="NoSpacing"/>
        <w:numPr>
          <w:ilvl w:val="0"/>
          <w:numId w:val="8"/>
        </w:numPr>
        <w:rPr>
          <w:lang w:val="sq-AL"/>
        </w:rPr>
      </w:pPr>
      <w:r w:rsidRPr="004C38FE">
        <w:rPr>
          <w:lang w:val="sq-AL"/>
        </w:rPr>
        <w:t>Telefoni: 048600883</w:t>
      </w:r>
    </w:p>
    <w:p w14:paraId="76B171BF" w14:textId="2B278176" w:rsidR="009F2548" w:rsidRPr="004C38FE" w:rsidRDefault="009F2548" w:rsidP="00B6715D">
      <w:pPr>
        <w:pStyle w:val="NoSpacing"/>
        <w:numPr>
          <w:ilvl w:val="0"/>
          <w:numId w:val="8"/>
        </w:numPr>
        <w:rPr>
          <w:lang w:val="sq-AL"/>
        </w:rPr>
      </w:pPr>
      <w:r w:rsidRPr="004C38FE">
        <w:rPr>
          <w:lang w:val="sq-AL"/>
        </w:rPr>
        <w:t>SMS, Telefon, Viber dhe What's Up: +38348600883</w:t>
      </w:r>
    </w:p>
    <w:p w14:paraId="55447CE1" w14:textId="7AEE3F67" w:rsidR="009F2548" w:rsidRPr="004C38FE" w:rsidRDefault="00DC78E1" w:rsidP="00B6715D">
      <w:pPr>
        <w:pStyle w:val="NoSpacing"/>
        <w:numPr>
          <w:ilvl w:val="0"/>
          <w:numId w:val="8"/>
        </w:numPr>
        <w:rPr>
          <w:lang w:val="sq-AL"/>
        </w:rPr>
      </w:pPr>
      <w:r w:rsidRPr="004C38FE">
        <w:rPr>
          <w:lang w:val="sq-AL"/>
        </w:rPr>
        <w:t>Sy më sy</w:t>
      </w:r>
      <w:r w:rsidR="009F2548" w:rsidRPr="004C38FE">
        <w:rPr>
          <w:lang w:val="sq-AL"/>
        </w:rPr>
        <w:t xml:space="preserve"> gjatë vizitave të EMP-së.</w:t>
      </w:r>
    </w:p>
    <w:p w14:paraId="24FC4776" w14:textId="074F6D8C" w:rsidR="00E9603D" w:rsidRPr="004C38FE" w:rsidRDefault="48D49F52" w:rsidP="007B7D8E">
      <w:pPr>
        <w:pStyle w:val="NoSpacing"/>
        <w:spacing w:before="120"/>
        <w:jc w:val="both"/>
        <w:rPr>
          <w:lang w:val="sq-AL"/>
        </w:rPr>
      </w:pPr>
      <w:r w:rsidRPr="004C38FE">
        <w:rPr>
          <w:lang w:val="sq-AL"/>
        </w:rPr>
        <w:t>Formulari i ankesës së ankesave është publikuar në faqen e internetit të FLOWS</w:t>
      </w:r>
      <w:r w:rsidR="00D243D1" w:rsidRPr="004C38FE">
        <w:rPr>
          <w:lang w:val="sq-AL"/>
        </w:rPr>
        <w:t xml:space="preserve"> </w:t>
      </w:r>
      <w:hyperlink r:id="rId30" w:history="1">
        <w:r w:rsidR="005166AC" w:rsidRPr="004C38FE">
          <w:rPr>
            <w:rStyle w:val="Hyperlink"/>
            <w:lang w:val="sq-AL"/>
          </w:rPr>
          <w:t>https://flows-ks.info/forma-e-ankeses/</w:t>
        </w:r>
      </w:hyperlink>
      <w:r w:rsidR="5DBEB905" w:rsidRPr="004C38FE">
        <w:rPr>
          <w:rStyle w:val="Hyperlink"/>
          <w:lang w:val="sq-AL"/>
        </w:rPr>
        <w:t>.</w:t>
      </w:r>
      <w:r w:rsidR="5DBEB905" w:rsidRPr="004C38FE">
        <w:rPr>
          <w:rFonts w:cs="Times New Roman"/>
          <w:lang w:val="sq-AL"/>
        </w:rPr>
        <w:t xml:space="preserve">Të gjitha rastet e pranuara (përfshirë ankesat, kërkesat për informacion, sugjerimet, etj.) do të regjistrohen në regjistrin e </w:t>
      </w:r>
      <w:r w:rsidR="005166AC" w:rsidRPr="004C38FE">
        <w:rPr>
          <w:rFonts w:cs="Times New Roman"/>
          <w:lang w:val="sq-AL"/>
        </w:rPr>
        <w:t>M</w:t>
      </w:r>
      <w:r w:rsidR="00EB2064" w:rsidRPr="004C38FE">
        <w:rPr>
          <w:rFonts w:cs="Times New Roman"/>
          <w:lang w:val="sq-AL"/>
        </w:rPr>
        <w:t>K</w:t>
      </w:r>
      <w:r w:rsidR="005166AC" w:rsidRPr="004C38FE">
        <w:rPr>
          <w:rFonts w:cs="Times New Roman"/>
          <w:lang w:val="sq-AL"/>
        </w:rPr>
        <w:t>A</w:t>
      </w:r>
      <w:r w:rsidR="5DBEB905" w:rsidRPr="004C38FE">
        <w:rPr>
          <w:rFonts w:cs="Times New Roman"/>
          <w:lang w:val="sq-AL"/>
        </w:rPr>
        <w:t>.</w:t>
      </w:r>
    </w:p>
    <w:p w14:paraId="65A9557D" w14:textId="64320ED4" w:rsidR="00E2692C" w:rsidRPr="004C38FE" w:rsidRDefault="00C6088C" w:rsidP="007B7D8E">
      <w:pPr>
        <w:pStyle w:val="NoSpacing"/>
        <w:spacing w:before="120"/>
        <w:jc w:val="both"/>
        <w:rPr>
          <w:lang w:val="sq-AL"/>
        </w:rPr>
      </w:pPr>
      <w:r w:rsidRPr="004C38FE">
        <w:rPr>
          <w:lang w:val="sq-AL"/>
        </w:rPr>
        <w:t>EMP</w:t>
      </w:r>
      <w:r w:rsidR="36CEFCDC" w:rsidRPr="004C38FE">
        <w:rPr>
          <w:lang w:val="sq-AL"/>
        </w:rPr>
        <w:t xml:space="preserve"> ka krijuar një Komitet për zgjidhjen e ankesave për të trajtuar </w:t>
      </w:r>
      <w:r w:rsidR="005166AC" w:rsidRPr="004C38FE">
        <w:rPr>
          <w:lang w:val="sq-AL"/>
        </w:rPr>
        <w:t>M</w:t>
      </w:r>
      <w:r w:rsidR="00A266A8" w:rsidRPr="004C38FE">
        <w:rPr>
          <w:lang w:val="sq-AL"/>
        </w:rPr>
        <w:t>K</w:t>
      </w:r>
      <w:r w:rsidR="005166AC" w:rsidRPr="004C38FE">
        <w:rPr>
          <w:lang w:val="sq-AL"/>
        </w:rPr>
        <w:t>A</w:t>
      </w:r>
      <w:r w:rsidR="36CEFCDC" w:rsidRPr="004C38FE">
        <w:rPr>
          <w:lang w:val="sq-AL"/>
        </w:rPr>
        <w:t>.</w:t>
      </w:r>
    </w:p>
    <w:p w14:paraId="07B4EC73" w14:textId="2E8C1859" w:rsidR="00314FEC" w:rsidRPr="004C38FE" w:rsidRDefault="00314FEC" w:rsidP="007B7D8E">
      <w:pPr>
        <w:pStyle w:val="NoSpacing"/>
        <w:spacing w:before="120"/>
        <w:jc w:val="both"/>
        <w:rPr>
          <w:lang w:val="sq-AL"/>
        </w:rPr>
      </w:pPr>
    </w:p>
    <w:p w14:paraId="56E327D7" w14:textId="72C99E80" w:rsidR="0A0D0D31" w:rsidRPr="004C38FE" w:rsidRDefault="00D21285" w:rsidP="00AB44ED">
      <w:pPr>
        <w:pStyle w:val="NoSpacing"/>
        <w:spacing w:before="120"/>
        <w:ind w:right="4320"/>
        <w:jc w:val="both"/>
        <w:rPr>
          <w:lang w:val="sq-AL"/>
        </w:rPr>
      </w:pPr>
      <w:r>
        <w:rPr>
          <w:noProof/>
          <w:lang w:val="sq-AL"/>
        </w:rPr>
        <mc:AlternateContent>
          <mc:Choice Requires="wps">
            <w:drawing>
              <wp:anchor distT="0" distB="0" distL="114300" distR="114300" simplePos="0" relativeHeight="251669509" behindDoc="0" locked="0" layoutInCell="1" allowOverlap="1" wp14:anchorId="3BD29048" wp14:editId="1C3E0A37">
                <wp:simplePos x="0" y="0"/>
                <wp:positionH relativeFrom="column">
                  <wp:posOffset>3649649</wp:posOffset>
                </wp:positionH>
                <wp:positionV relativeFrom="paragraph">
                  <wp:posOffset>113582</wp:posOffset>
                </wp:positionV>
                <wp:extent cx="2790908" cy="3196425"/>
                <wp:effectExtent l="0" t="0" r="9525" b="4445"/>
                <wp:wrapNone/>
                <wp:docPr id="14" name="Text Box 14"/>
                <wp:cNvGraphicFramePr/>
                <a:graphic xmlns:a="http://schemas.openxmlformats.org/drawingml/2006/main">
                  <a:graphicData uri="http://schemas.microsoft.com/office/word/2010/wordprocessingShape">
                    <wps:wsp>
                      <wps:cNvSpPr txBox="1"/>
                      <wps:spPr>
                        <a:xfrm>
                          <a:off x="0" y="0"/>
                          <a:ext cx="2790908" cy="3196425"/>
                        </a:xfrm>
                        <a:prstGeom prst="rect">
                          <a:avLst/>
                        </a:prstGeom>
                        <a:solidFill>
                          <a:schemeClr val="lt1"/>
                        </a:solidFill>
                        <a:ln w="6350">
                          <a:noFill/>
                        </a:ln>
                      </wps:spPr>
                      <wps:txbx>
                        <w:txbxContent>
                          <w:p w14:paraId="433C4727" w14:textId="0A1F7A58" w:rsidR="00D21285" w:rsidRDefault="00E523AA">
                            <w:r>
                              <w:rPr>
                                <w:noProof/>
                              </w:rPr>
                              <w:drawing>
                                <wp:inline distT="0" distB="0" distL="0" distR="0" wp14:anchorId="74A537C4" wp14:editId="6DE6CF4F">
                                  <wp:extent cx="2695364" cy="339243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322" t="17355" r="58729" b="15301"/>
                                          <a:stretch/>
                                        </pic:blipFill>
                                        <pic:spPr bwMode="auto">
                                          <a:xfrm>
                                            <a:off x="0" y="0"/>
                                            <a:ext cx="2793599" cy="351607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BD29048" id="_x0000_t202" coordsize="21600,21600" o:spt="202" path="m,l,21600r21600,l21600,xe">
                <v:stroke joinstyle="miter"/>
                <v:path gradientshapeok="t" o:connecttype="rect"/>
              </v:shapetype>
              <v:shape id="Text Box 14" o:spid="_x0000_s1026" type="#_x0000_t202" style="position:absolute;left:0;text-align:left;margin-left:287.35pt;margin-top:8.95pt;width:219.75pt;height:251.7pt;z-index:2516695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" fillcolor="white [3201]" stroked="f" strokeweight=".5pt">
                <v:textbox>
                  <w:txbxContent>
                    <w:p w14:paraId="433C4727" w14:textId="0A1F7A58" w:rsidR="00D21285" w:rsidRDefault="00E523AA">
                      <w:r>
                        <w:rPr>
                          <w:noProof/>
                        </w:rPr>
                        <w:drawing>
                          <wp:inline distT="0" distB="0" distL="0" distR="0" wp14:anchorId="74A537C4" wp14:editId="6DE6CF4F">
                            <wp:extent cx="2695364" cy="339243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322" t="17355" r="58729" b="15301"/>
                                    <a:stretch/>
                                  </pic:blipFill>
                                  <pic:spPr bwMode="auto">
                                    <a:xfrm>
                                      <a:off x="0" y="0"/>
                                      <a:ext cx="2793599" cy="351607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A0D0D31" w:rsidRPr="004C38FE">
        <w:rPr>
          <w:lang w:val="sq-AL"/>
        </w:rPr>
        <w:t xml:space="preserve">Fillimisht, Hidromorava, së bashku me anëtarët e </w:t>
      </w:r>
      <w:r>
        <w:rPr>
          <w:lang w:val="sq-AL"/>
        </w:rPr>
        <w:t xml:space="preserve"> </w:t>
      </w:r>
      <w:r w:rsidR="0A0D0D31" w:rsidRPr="004C38FE">
        <w:rPr>
          <w:lang w:val="sq-AL"/>
        </w:rPr>
        <w:t>Komisionit, do të trajtojë ankesat dhe do t</w:t>
      </w:r>
      <w:r w:rsidR="00C67060" w:rsidRPr="004C38FE">
        <w:rPr>
          <w:lang w:val="sq-AL"/>
        </w:rPr>
        <w:t>`i asistojë</w:t>
      </w:r>
      <w:r w:rsidR="0A0D0D31" w:rsidRPr="004C38FE">
        <w:rPr>
          <w:lang w:val="sq-AL"/>
        </w:rPr>
        <w:t xml:space="preserve"> </w:t>
      </w:r>
      <w:r>
        <w:rPr>
          <w:lang w:val="sq-AL"/>
        </w:rPr>
        <w:t xml:space="preserve">  </w:t>
      </w:r>
      <w:r w:rsidR="0A0D0D31" w:rsidRPr="004C38FE">
        <w:rPr>
          <w:lang w:val="sq-AL"/>
        </w:rPr>
        <w:t>njerëzit gjatë zbatimit, duke shërbyer si niveli i parë i zgjidhjes së ankesave.</w:t>
      </w:r>
    </w:p>
    <w:p w14:paraId="0006AD86" w14:textId="28AE722D" w:rsidR="0A0D0D31" w:rsidRPr="004C38FE" w:rsidRDefault="0A0D0D31" w:rsidP="00AB44ED">
      <w:pPr>
        <w:pStyle w:val="NoSpacing"/>
        <w:spacing w:before="120"/>
        <w:ind w:right="4320"/>
        <w:jc w:val="both"/>
        <w:rPr>
          <w:lang w:val="sq-AL"/>
        </w:rPr>
      </w:pPr>
      <w:r w:rsidRPr="004C38FE">
        <w:rPr>
          <w:lang w:val="sq-AL"/>
        </w:rPr>
        <w:t xml:space="preserve">Nëse paraqitësi i kërkesës nuk është i kënaqur me vendimin e marrë nga </w:t>
      </w:r>
      <w:r w:rsidR="00EB2064" w:rsidRPr="004C38FE">
        <w:rPr>
          <w:lang w:val="sq-AL"/>
        </w:rPr>
        <w:t>MKA</w:t>
      </w:r>
      <w:r w:rsidRPr="004C38FE">
        <w:rPr>
          <w:lang w:val="sq-AL"/>
        </w:rPr>
        <w:t xml:space="preserve"> i nivelit të parë, ai mund të paraqesë ankesë në </w:t>
      </w:r>
      <w:r w:rsidR="00EB2064" w:rsidRPr="004C38FE">
        <w:rPr>
          <w:lang w:val="sq-AL"/>
        </w:rPr>
        <w:t>MKA</w:t>
      </w:r>
      <w:r w:rsidRPr="004C38FE">
        <w:rPr>
          <w:lang w:val="sq-AL"/>
        </w:rPr>
        <w:t xml:space="preserve"> të nivelit të dytë në </w:t>
      </w:r>
      <w:r w:rsidR="00C6088C" w:rsidRPr="004C38FE">
        <w:rPr>
          <w:lang w:val="sq-AL"/>
        </w:rPr>
        <w:t>MMPHI</w:t>
      </w:r>
      <w:r w:rsidRPr="004C38FE">
        <w:rPr>
          <w:lang w:val="sq-AL"/>
        </w:rPr>
        <w:t>/</w:t>
      </w:r>
      <w:r w:rsidR="00C6088C" w:rsidRPr="004C38FE">
        <w:rPr>
          <w:lang w:val="sq-AL"/>
        </w:rPr>
        <w:t>EMP</w:t>
      </w:r>
      <w:r w:rsidRPr="004C38FE">
        <w:rPr>
          <w:lang w:val="sq-AL"/>
        </w:rPr>
        <w:t xml:space="preserve">, i cili përbëhet nga tre anëtarë: dy nga </w:t>
      </w:r>
      <w:r w:rsidR="00C6088C" w:rsidRPr="004C38FE">
        <w:rPr>
          <w:lang w:val="sq-AL"/>
        </w:rPr>
        <w:t>MMPHI</w:t>
      </w:r>
      <w:r w:rsidRPr="004C38FE">
        <w:rPr>
          <w:lang w:val="sq-AL"/>
        </w:rPr>
        <w:t xml:space="preserve"> dhe një nga EMP.</w:t>
      </w:r>
    </w:p>
    <w:p w14:paraId="217BD54C" w14:textId="71B36CE2" w:rsidR="1EBA754C" w:rsidRPr="004C38FE" w:rsidRDefault="1EBA754C" w:rsidP="00AB44ED">
      <w:pPr>
        <w:pStyle w:val="NoSpacing"/>
        <w:spacing w:before="120"/>
        <w:ind w:right="4320"/>
        <w:jc w:val="both"/>
        <w:rPr>
          <w:rFonts w:ascii="Calibri" w:eastAsia="Calibri" w:hAnsi="Calibri" w:cs="Calibri"/>
          <w:color w:val="000000" w:themeColor="text1"/>
          <w:lang w:val="sq-AL"/>
        </w:rPr>
      </w:pPr>
      <w:r w:rsidRPr="004C38FE">
        <w:rPr>
          <w:rFonts w:ascii="Calibri" w:eastAsia="Calibri" w:hAnsi="Calibri" w:cs="Calibri"/>
          <w:lang w:val="sq-AL"/>
        </w:rPr>
        <w:t xml:space="preserve">Kjo </w:t>
      </w:r>
      <w:r w:rsidR="004A11A5" w:rsidRPr="004C38FE">
        <w:rPr>
          <w:rFonts w:ascii="Calibri" w:eastAsia="Calibri" w:hAnsi="Calibri" w:cs="Calibri"/>
          <w:lang w:val="sq-AL"/>
        </w:rPr>
        <w:t>MKA</w:t>
      </w:r>
      <w:r w:rsidRPr="004C38FE">
        <w:rPr>
          <w:rFonts w:ascii="Calibri" w:eastAsia="Calibri" w:hAnsi="Calibri" w:cs="Calibri"/>
          <w:lang w:val="sq-AL"/>
        </w:rPr>
        <w:t xml:space="preserve"> e nivelit të dytë, e menaxhuar nga EMP-ja, do të ketë mandatin të shqyrtojë ankesat e nënprojektit që nuk mund të zgjidhen në nivelin e parë të </w:t>
      </w:r>
      <w:r w:rsidR="00EB2064" w:rsidRPr="004C38FE">
        <w:rPr>
          <w:rFonts w:ascii="Calibri" w:eastAsia="Calibri" w:hAnsi="Calibri" w:cs="Calibri"/>
          <w:lang w:val="sq-AL"/>
        </w:rPr>
        <w:t>MKA</w:t>
      </w:r>
      <w:r w:rsidRPr="004C38FE">
        <w:rPr>
          <w:rFonts w:ascii="Calibri" w:eastAsia="Calibri" w:hAnsi="Calibri" w:cs="Calibri"/>
          <w:lang w:val="sq-AL"/>
        </w:rPr>
        <w:t xml:space="preserve"> dhe të menaxhojë të gjitha ankesat e tjera që lidhen me projektin.</w:t>
      </w:r>
    </w:p>
    <w:p w14:paraId="7266A9B0" w14:textId="2F10D110" w:rsidR="27EEDA71" w:rsidRPr="00C30D40" w:rsidRDefault="00C6088C" w:rsidP="00AB44ED">
      <w:pPr>
        <w:pStyle w:val="NoSpacing"/>
        <w:spacing w:before="120"/>
        <w:ind w:right="4320"/>
        <w:jc w:val="both"/>
        <w:rPr>
          <w:rFonts w:ascii="Calibri" w:eastAsia="Calibri" w:hAnsi="Calibri" w:cs="Calibri"/>
          <w:lang w:val="sq-AL"/>
        </w:rPr>
      </w:pPr>
      <w:r w:rsidRPr="004C38FE">
        <w:rPr>
          <w:rFonts w:ascii="Calibri" w:eastAsia="Calibri" w:hAnsi="Calibri" w:cs="Calibri"/>
          <w:lang w:val="sq-AL"/>
        </w:rPr>
        <w:t>EMP</w:t>
      </w:r>
      <w:r w:rsidR="4D0B860B" w:rsidRPr="004C38FE">
        <w:rPr>
          <w:rFonts w:ascii="Calibri" w:eastAsia="Calibri" w:hAnsi="Calibri" w:cs="Calibri"/>
          <w:lang w:val="sq-AL"/>
        </w:rPr>
        <w:t xml:space="preserve"> ka për detyrë të mbajë të përditësuar regjistrin e ankesave, të </w:t>
      </w:r>
      <w:r w:rsidR="004A11A5" w:rsidRPr="004C38FE">
        <w:rPr>
          <w:rFonts w:ascii="Calibri" w:eastAsia="Calibri" w:hAnsi="Calibri" w:cs="Calibri"/>
          <w:lang w:val="sq-AL"/>
        </w:rPr>
        <w:t>shpalosë</w:t>
      </w:r>
      <w:r w:rsidR="4D0B860B" w:rsidRPr="004C38FE">
        <w:rPr>
          <w:rFonts w:ascii="Calibri" w:eastAsia="Calibri" w:hAnsi="Calibri" w:cs="Calibri"/>
          <w:lang w:val="sq-AL"/>
        </w:rPr>
        <w:t xml:space="preserve"> informacionin përkatës në mënyrë periodike në faqen e internetit të FLOWS dhe të mbajë Bankën Botërore të informuar për statusin e </w:t>
      </w:r>
      <w:r w:rsidR="00EB2064" w:rsidRPr="004C38FE">
        <w:rPr>
          <w:rFonts w:ascii="Calibri" w:eastAsia="Calibri" w:hAnsi="Calibri" w:cs="Calibri"/>
          <w:lang w:val="sq-AL"/>
        </w:rPr>
        <w:t>MKA</w:t>
      </w:r>
      <w:r w:rsidR="4D0B860B" w:rsidRPr="004C38FE">
        <w:rPr>
          <w:rFonts w:ascii="Calibri" w:eastAsia="Calibri" w:hAnsi="Calibri" w:cs="Calibri"/>
          <w:lang w:val="sq-AL"/>
        </w:rPr>
        <w:t>.</w:t>
      </w:r>
    </w:p>
    <w:p w14:paraId="77616DC8" w14:textId="054CE488" w:rsidR="00485689" w:rsidRPr="00C30D40" w:rsidRDefault="00936A32" w:rsidP="00AB44ED">
      <w:pPr>
        <w:spacing w:line="276" w:lineRule="auto"/>
        <w:ind w:right="4320"/>
        <w:jc w:val="right"/>
        <w:rPr>
          <w:rFonts w:ascii="Times New Roman" w:hAnsi="Times New Roman"/>
        </w:rPr>
      </w:pPr>
      <w:r>
        <w:rPr>
          <w:rFonts w:asciiTheme="minorHAnsi" w:hAnsiTheme="minorHAnsi" w:cstheme="minorHAnsi"/>
          <w:i/>
          <w:iCs/>
        </w:rPr>
        <w:t xml:space="preserve">                                                                                              </w:t>
      </w:r>
      <w:r w:rsidR="00485689" w:rsidRPr="00C30D40">
        <w:rPr>
          <w:rFonts w:asciiTheme="minorHAnsi" w:hAnsiTheme="minorHAnsi" w:cstheme="minorHAnsi"/>
          <w:i/>
          <w:iCs/>
        </w:rPr>
        <w:t>Figura 15. Mekanizmi i trajtimit të ankesave</w:t>
      </w:r>
    </w:p>
    <w:p w14:paraId="0798E92C" w14:textId="0D2CEC0E" w:rsidR="00485689" w:rsidRPr="00C30D40" w:rsidRDefault="00F40477" w:rsidP="00F40477">
      <w:pPr>
        <w:pStyle w:val="Heading2"/>
        <w:rPr>
          <w:rFonts w:asciiTheme="minorHAnsi" w:hAnsiTheme="minorHAnsi" w:cstheme="minorHAnsi"/>
          <w:i/>
          <w:iCs/>
        </w:rPr>
      </w:pPr>
      <w:r w:rsidRPr="00C30D40">
        <w:rPr>
          <w:rFonts w:ascii="Arial Narrow" w:hAnsi="Arial Narrow"/>
          <w:b/>
          <w:bCs/>
        </w:rPr>
        <w:lastRenderedPageBreak/>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6"/>
        <w:gridCol w:w="318"/>
        <w:gridCol w:w="1921"/>
        <w:gridCol w:w="4765"/>
      </w:tblGrid>
      <w:tr w:rsidR="00F40477" w:rsidRPr="00C30D40" w14:paraId="520E3199" w14:textId="77777777" w:rsidTr="00F40477">
        <w:trPr>
          <w:trHeight w:val="341"/>
          <w:jc w:val="center"/>
        </w:trPr>
        <w:tc>
          <w:tcPr>
            <w:tcW w:w="5000" w:type="pct"/>
            <w:gridSpan w:val="4"/>
            <w:vAlign w:val="center"/>
          </w:tcPr>
          <w:p w14:paraId="6D96ECFA" w14:textId="4B3771B0" w:rsidR="00F40477" w:rsidRPr="00C30D40" w:rsidRDefault="00F40477" w:rsidP="00F40477">
            <w:pPr>
              <w:contextualSpacing/>
              <w:jc w:val="center"/>
              <w:rPr>
                <w:rFonts w:ascii="Arial Narrow" w:hAnsi="Arial Narrow" w:cstheme="minorHAnsi"/>
                <w:b/>
                <w:bCs/>
                <w:sz w:val="18"/>
                <w:szCs w:val="18"/>
              </w:rPr>
            </w:pPr>
            <w:r w:rsidRPr="00C30D40">
              <w:rPr>
                <w:rFonts w:asciiTheme="minorHAnsi" w:hAnsiTheme="minorHAnsi"/>
                <w:b/>
                <w:bCs/>
              </w:rPr>
              <w:t xml:space="preserve">Formulari i </w:t>
            </w:r>
            <w:r w:rsidR="006F3CFD" w:rsidRPr="00C30D40">
              <w:rPr>
                <w:rFonts w:asciiTheme="minorHAnsi" w:hAnsiTheme="minorHAnsi"/>
                <w:b/>
                <w:bCs/>
              </w:rPr>
              <w:t xml:space="preserve">Projektit </w:t>
            </w:r>
            <w:r w:rsidR="006F3CFD">
              <w:rPr>
                <w:rFonts w:asciiTheme="minorHAnsi" w:hAnsiTheme="minorHAnsi"/>
                <w:b/>
                <w:bCs/>
              </w:rPr>
              <w:t xml:space="preserve">për </w:t>
            </w:r>
            <w:r w:rsidRPr="00C30D40">
              <w:rPr>
                <w:rFonts w:asciiTheme="minorHAnsi" w:hAnsiTheme="minorHAnsi"/>
                <w:b/>
                <w:bCs/>
              </w:rPr>
              <w:t xml:space="preserve">Ankesë </w:t>
            </w:r>
          </w:p>
        </w:tc>
      </w:tr>
      <w:tr w:rsidR="00485689" w:rsidRPr="00C30D40" w14:paraId="1349058C" w14:textId="77777777" w:rsidTr="00F40477">
        <w:trPr>
          <w:trHeight w:val="341"/>
          <w:jc w:val="center"/>
        </w:trPr>
        <w:tc>
          <w:tcPr>
            <w:tcW w:w="1325" w:type="pct"/>
            <w:vAlign w:val="center"/>
          </w:tcPr>
          <w:p w14:paraId="1035DEA1" w14:textId="77777777" w:rsidR="00485689" w:rsidRPr="00C30D40" w:rsidRDefault="00485689" w:rsidP="00D76D9C">
            <w:pPr>
              <w:contextualSpacing/>
              <w:rPr>
                <w:rFonts w:ascii="Arial Narrow" w:hAnsi="Arial Narrow" w:cstheme="minorHAnsi"/>
                <w:sz w:val="18"/>
                <w:szCs w:val="18"/>
              </w:rPr>
            </w:pPr>
            <w:r w:rsidRPr="00C30D40">
              <w:rPr>
                <w:rFonts w:ascii="Arial Narrow" w:hAnsi="Arial Narrow" w:cstheme="minorHAnsi"/>
                <w:b/>
                <w:bCs/>
                <w:sz w:val="18"/>
                <w:szCs w:val="18"/>
              </w:rPr>
              <w:t>Numri i referencës</w:t>
            </w:r>
          </w:p>
        </w:tc>
        <w:tc>
          <w:tcPr>
            <w:tcW w:w="3675" w:type="pct"/>
            <w:gridSpan w:val="3"/>
          </w:tcPr>
          <w:p w14:paraId="7DAA8F51" w14:textId="77777777" w:rsidR="00485689" w:rsidRPr="00C30D40" w:rsidRDefault="00485689" w:rsidP="00D76D9C">
            <w:pPr>
              <w:contextualSpacing/>
              <w:rPr>
                <w:rFonts w:ascii="Arial Narrow" w:hAnsi="Arial Narrow" w:cstheme="minorHAnsi"/>
                <w:b/>
                <w:bCs/>
                <w:sz w:val="18"/>
                <w:szCs w:val="18"/>
              </w:rPr>
            </w:pPr>
          </w:p>
        </w:tc>
      </w:tr>
      <w:tr w:rsidR="00485689" w:rsidRPr="00C30D40" w14:paraId="765FF9FF" w14:textId="77777777" w:rsidTr="00F40477">
        <w:trPr>
          <w:trHeight w:val="430"/>
          <w:jc w:val="center"/>
        </w:trPr>
        <w:tc>
          <w:tcPr>
            <w:tcW w:w="1325" w:type="pct"/>
          </w:tcPr>
          <w:p w14:paraId="73668DB8" w14:textId="080D815B" w:rsidR="00485689" w:rsidRPr="00C30D40" w:rsidRDefault="00485689" w:rsidP="00D76D9C">
            <w:pPr>
              <w:contextualSpacing/>
              <w:rPr>
                <w:rFonts w:ascii="Arial Narrow" w:hAnsi="Arial Narrow" w:cstheme="minorHAnsi"/>
                <w:b/>
                <w:bCs/>
                <w:sz w:val="18"/>
                <w:szCs w:val="18"/>
              </w:rPr>
            </w:pPr>
            <w:r w:rsidRPr="00C30D40">
              <w:rPr>
                <w:rFonts w:ascii="Arial Narrow" w:hAnsi="Arial Narrow" w:cstheme="minorHAnsi"/>
                <w:b/>
                <w:bCs/>
                <w:sz w:val="18"/>
                <w:szCs w:val="18"/>
              </w:rPr>
              <w:t>Emri i plotë (</w:t>
            </w:r>
            <w:r w:rsidR="007C581D">
              <w:rPr>
                <w:rFonts w:ascii="Arial Narrow" w:hAnsi="Arial Narrow" w:cstheme="minorHAnsi"/>
                <w:b/>
                <w:bCs/>
                <w:sz w:val="18"/>
                <w:szCs w:val="18"/>
              </w:rPr>
              <w:t>op</w:t>
            </w:r>
            <w:r w:rsidR="00F532EF">
              <w:rPr>
                <w:rFonts w:ascii="Arial Narrow" w:hAnsi="Arial Narrow" w:cstheme="minorHAnsi"/>
                <w:b/>
                <w:bCs/>
                <w:sz w:val="18"/>
                <w:szCs w:val="18"/>
              </w:rPr>
              <w:t>c</w:t>
            </w:r>
            <w:r w:rsidR="007C581D">
              <w:rPr>
                <w:rFonts w:ascii="Arial Narrow" w:hAnsi="Arial Narrow" w:cstheme="minorHAnsi"/>
                <w:b/>
                <w:bCs/>
                <w:sz w:val="18"/>
                <w:szCs w:val="18"/>
              </w:rPr>
              <w:t>ion</w:t>
            </w:r>
            <w:r w:rsidR="00F532EF">
              <w:rPr>
                <w:rFonts w:ascii="Arial Narrow" w:hAnsi="Arial Narrow" w:cstheme="minorHAnsi"/>
                <w:b/>
                <w:bCs/>
                <w:sz w:val="18"/>
                <w:szCs w:val="18"/>
              </w:rPr>
              <w:t>al</w:t>
            </w:r>
            <w:r w:rsidRPr="00C30D40">
              <w:rPr>
                <w:rFonts w:ascii="Arial Narrow" w:hAnsi="Arial Narrow" w:cstheme="minorHAnsi"/>
                <w:b/>
                <w:bCs/>
                <w:sz w:val="18"/>
                <w:szCs w:val="18"/>
              </w:rPr>
              <w:t>)</w:t>
            </w:r>
          </w:p>
          <w:p w14:paraId="4057BF15" w14:textId="77777777" w:rsidR="00485689" w:rsidRPr="00C30D40" w:rsidRDefault="00485689" w:rsidP="00D76D9C">
            <w:pPr>
              <w:contextualSpacing/>
              <w:rPr>
                <w:rFonts w:ascii="Arial Narrow" w:hAnsi="Arial Narrow" w:cstheme="minorHAnsi"/>
                <w:b/>
                <w:bCs/>
                <w:sz w:val="18"/>
                <w:szCs w:val="18"/>
              </w:rPr>
            </w:pPr>
          </w:p>
          <w:p w14:paraId="1FCCCEF4" w14:textId="3582EF2D" w:rsidR="00485689" w:rsidRPr="00B6468A" w:rsidRDefault="00B6468A" w:rsidP="00D76D9C">
            <w:pPr>
              <w:overflowPunct w:val="0"/>
              <w:adjustRightInd w:val="0"/>
              <w:contextualSpacing/>
              <w:textAlignment w:val="baseline"/>
              <w:rPr>
                <w:rFonts w:ascii="Arial Narrow" w:hAnsi="Arial Narrow" w:cstheme="minorHAnsi"/>
                <w:b/>
                <w:bCs/>
                <w:sz w:val="18"/>
                <w:szCs w:val="18"/>
              </w:rPr>
            </w:pPr>
            <w:r w:rsidRPr="00B6468A">
              <w:rPr>
                <w:rFonts w:ascii="Arial Narrow" w:hAnsi="Arial Narrow" w:cstheme="minorHAnsi"/>
                <w:b/>
                <w:bCs/>
                <w:sz w:val="18"/>
                <w:szCs w:val="18"/>
              </w:rPr>
              <w:t>Dëshiroj të parashtroj ankesë në mënyrë anonime</w:t>
            </w:r>
          </w:p>
          <w:p w14:paraId="2B8CCD87" w14:textId="77777777" w:rsidR="00B6468A" w:rsidRPr="00C30D40" w:rsidRDefault="00B6468A" w:rsidP="00D76D9C">
            <w:pPr>
              <w:overflowPunct w:val="0"/>
              <w:adjustRightInd w:val="0"/>
              <w:contextualSpacing/>
              <w:textAlignment w:val="baseline"/>
              <w:rPr>
                <w:rFonts w:ascii="Arial Narrow" w:hAnsi="Arial Narrow" w:cstheme="minorHAnsi"/>
                <w:b/>
                <w:bCs/>
                <w:sz w:val="18"/>
                <w:szCs w:val="18"/>
              </w:rPr>
            </w:pPr>
          </w:p>
          <w:p w14:paraId="0F2C388B" w14:textId="0231F98B" w:rsidR="00485689" w:rsidRPr="00C30D40" w:rsidRDefault="00485689" w:rsidP="00D76D9C">
            <w:pPr>
              <w:overflowPunct w:val="0"/>
              <w:adjustRightInd w:val="0"/>
              <w:contextualSpacing/>
              <w:textAlignment w:val="baseline"/>
              <w:rPr>
                <w:rFonts w:ascii="Arial Narrow" w:hAnsi="Arial Narrow" w:cstheme="minorHAnsi"/>
                <w:sz w:val="18"/>
                <w:szCs w:val="18"/>
              </w:rPr>
            </w:pPr>
            <w:r w:rsidRPr="00C30D40">
              <w:rPr>
                <w:rFonts w:ascii="Arial Narrow" w:hAnsi="Arial Narrow"/>
                <w:b/>
                <w:bCs/>
                <w:sz w:val="18"/>
                <w:szCs w:val="18"/>
              </w:rPr>
              <w:t>Kërkoj të mos e zbulo</w:t>
            </w:r>
            <w:r w:rsidR="00B6468A">
              <w:rPr>
                <w:rFonts w:ascii="Arial Narrow" w:hAnsi="Arial Narrow"/>
                <w:b/>
                <w:bCs/>
                <w:sz w:val="18"/>
                <w:szCs w:val="18"/>
              </w:rPr>
              <w:t>ni</w:t>
            </w:r>
            <w:r w:rsidRPr="00C30D40">
              <w:rPr>
                <w:rFonts w:ascii="Arial Narrow" w:hAnsi="Arial Narrow"/>
                <w:b/>
                <w:bCs/>
                <w:sz w:val="18"/>
                <w:szCs w:val="18"/>
              </w:rPr>
              <w:t xml:space="preserve"> identitetin tim pa pëlqimin tim.</w:t>
            </w:r>
          </w:p>
        </w:tc>
        <w:tc>
          <w:tcPr>
            <w:tcW w:w="3675" w:type="pct"/>
            <w:gridSpan w:val="3"/>
          </w:tcPr>
          <w:p w14:paraId="2E81D991" w14:textId="77777777" w:rsidR="00485689" w:rsidRPr="00C30D40" w:rsidRDefault="00485689" w:rsidP="00D76D9C">
            <w:pPr>
              <w:contextualSpacing/>
              <w:rPr>
                <w:rFonts w:ascii="Arial Narrow" w:hAnsi="Arial Narrow" w:cstheme="minorHAnsi"/>
                <w:b/>
                <w:bCs/>
                <w:sz w:val="18"/>
                <w:szCs w:val="18"/>
              </w:rPr>
            </w:pPr>
          </w:p>
          <w:p w14:paraId="46846030" w14:textId="77777777" w:rsidR="00485689" w:rsidRPr="00C30D40" w:rsidRDefault="00485689" w:rsidP="00D76D9C">
            <w:pPr>
              <w:contextualSpacing/>
              <w:rPr>
                <w:rFonts w:ascii="Arial Narrow" w:hAnsi="Arial Narrow" w:cstheme="minorHAnsi"/>
                <w:b/>
                <w:bCs/>
                <w:sz w:val="18"/>
                <w:szCs w:val="18"/>
              </w:rPr>
            </w:pPr>
          </w:p>
          <w:p w14:paraId="5F6ADEB9" w14:textId="77777777" w:rsidR="00485689" w:rsidRPr="00C30D40" w:rsidRDefault="00485689" w:rsidP="00D76D9C">
            <w:pPr>
              <w:contextualSpacing/>
              <w:rPr>
                <w:rFonts w:ascii="Arial Narrow" w:hAnsi="Arial Narrow" w:cstheme="minorHAnsi"/>
                <w:b/>
                <w:bCs/>
                <w:sz w:val="18"/>
                <w:szCs w:val="18"/>
              </w:rPr>
            </w:pPr>
          </w:p>
          <w:p w14:paraId="21EF5A17" w14:textId="77777777" w:rsidR="00485689" w:rsidRPr="00C30D40" w:rsidRDefault="00485689" w:rsidP="00D76D9C">
            <w:pPr>
              <w:ind w:left="360"/>
              <w:contextualSpacing/>
              <w:rPr>
                <w:rFonts w:ascii="Arial Narrow" w:hAnsi="Arial Narrow" w:cstheme="minorHAnsi"/>
                <w:b/>
                <w:bCs/>
                <w:sz w:val="18"/>
                <w:szCs w:val="18"/>
              </w:rPr>
            </w:pPr>
          </w:p>
        </w:tc>
      </w:tr>
      <w:tr w:rsidR="00485689" w:rsidRPr="00C30D40" w14:paraId="6E1D0D7F" w14:textId="77777777" w:rsidTr="00F40477">
        <w:trPr>
          <w:trHeight w:val="1576"/>
          <w:jc w:val="center"/>
        </w:trPr>
        <w:tc>
          <w:tcPr>
            <w:tcW w:w="1325" w:type="pct"/>
          </w:tcPr>
          <w:p w14:paraId="5B069D14" w14:textId="77777777" w:rsidR="00485689" w:rsidRPr="00C30D40" w:rsidRDefault="00485689" w:rsidP="00D76D9C">
            <w:pPr>
              <w:rPr>
                <w:rFonts w:ascii="Arial Narrow" w:hAnsi="Arial Narrow"/>
                <w:b/>
                <w:bCs/>
                <w:sz w:val="18"/>
                <w:szCs w:val="18"/>
              </w:rPr>
            </w:pPr>
            <w:r w:rsidRPr="00C30D40">
              <w:rPr>
                <w:rFonts w:ascii="Arial Narrow" w:hAnsi="Arial Narrow"/>
                <w:b/>
                <w:bCs/>
                <w:sz w:val="18"/>
                <w:szCs w:val="18"/>
              </w:rPr>
              <w:t>Informacioni i kontaktit</w:t>
            </w:r>
          </w:p>
          <w:p w14:paraId="27C4E268" w14:textId="77777777" w:rsidR="00485689" w:rsidRPr="00C30D40" w:rsidRDefault="00485689" w:rsidP="00D76D9C">
            <w:pPr>
              <w:rPr>
                <w:rFonts w:ascii="Arial Narrow" w:hAnsi="Arial Narrow"/>
                <w:b/>
                <w:bCs/>
                <w:sz w:val="18"/>
                <w:szCs w:val="18"/>
              </w:rPr>
            </w:pPr>
          </w:p>
          <w:p w14:paraId="472E76F7" w14:textId="77777777" w:rsidR="00485689" w:rsidRPr="00C30D40" w:rsidRDefault="00485689" w:rsidP="00D76D9C">
            <w:pPr>
              <w:rPr>
                <w:rFonts w:ascii="Arial Narrow" w:hAnsi="Arial Narrow"/>
                <w:b/>
                <w:bCs/>
                <w:sz w:val="18"/>
                <w:szCs w:val="18"/>
              </w:rPr>
            </w:pPr>
          </w:p>
          <w:p w14:paraId="5C96AAA2" w14:textId="77777777" w:rsidR="00485689" w:rsidRPr="00C30D40" w:rsidRDefault="00485689" w:rsidP="00D76D9C">
            <w:pPr>
              <w:rPr>
                <w:rFonts w:ascii="Arial Narrow" w:hAnsi="Arial Narrow" w:cstheme="minorHAnsi"/>
                <w:sz w:val="18"/>
                <w:szCs w:val="18"/>
              </w:rPr>
            </w:pPr>
            <w:r w:rsidRPr="00C30D40">
              <w:rPr>
                <w:rFonts w:ascii="Arial Narrow" w:hAnsi="Arial Narrow"/>
                <w:b/>
                <w:bCs/>
                <w:sz w:val="18"/>
                <w:szCs w:val="18"/>
              </w:rPr>
              <w:t>Ju lutemi tregoni se si dëshironi të kontaktoheni (postë, telefon, e-mail).</w:t>
            </w:r>
          </w:p>
        </w:tc>
        <w:tc>
          <w:tcPr>
            <w:tcW w:w="3675" w:type="pct"/>
            <w:gridSpan w:val="3"/>
          </w:tcPr>
          <w:p w14:paraId="1B1CFEF1" w14:textId="2813671A" w:rsidR="00485689" w:rsidRPr="00C30D40" w:rsidRDefault="00485689" w:rsidP="00B6715D">
            <w:pPr>
              <w:pStyle w:val="ListParagraph"/>
              <w:numPr>
                <w:ilvl w:val="0"/>
                <w:numId w:val="76"/>
              </w:numPr>
              <w:spacing w:line="360" w:lineRule="auto"/>
              <w:rPr>
                <w:rFonts w:ascii="Arial Narrow" w:hAnsi="Arial Narrow" w:cstheme="minorHAnsi"/>
                <w:sz w:val="18"/>
                <w:szCs w:val="18"/>
              </w:rPr>
            </w:pPr>
            <w:r w:rsidRPr="00C30D40">
              <w:rPr>
                <w:rFonts w:ascii="Arial Narrow" w:hAnsi="Arial Narrow"/>
                <w:b/>
                <w:bCs/>
                <w:sz w:val="18"/>
                <w:szCs w:val="18"/>
              </w:rPr>
              <w:t xml:space="preserve">Me postë: Ju lutemi </w:t>
            </w:r>
            <w:r w:rsidR="001F57A7">
              <w:rPr>
                <w:rFonts w:ascii="Arial Narrow" w:hAnsi="Arial Narrow"/>
                <w:b/>
                <w:bCs/>
                <w:sz w:val="18"/>
                <w:szCs w:val="18"/>
              </w:rPr>
              <w:t>shkruani</w:t>
            </w:r>
            <w:r w:rsidRPr="00C30D40">
              <w:rPr>
                <w:rFonts w:ascii="Arial Narrow" w:hAnsi="Arial Narrow"/>
                <w:b/>
                <w:bCs/>
                <w:sz w:val="18"/>
                <w:szCs w:val="18"/>
              </w:rPr>
              <w:t xml:space="preserve"> adresën e postës:</w:t>
            </w:r>
            <w:r w:rsidRPr="00C30D40">
              <w:rPr>
                <w:rFonts w:ascii="Arial Narrow" w:hAnsi="Arial Narrow" w:cstheme="minorHAnsi"/>
                <w:b/>
                <w:bCs/>
                <w:sz w:val="18"/>
                <w:szCs w:val="18"/>
              </w:rPr>
              <w:t>_________________________________________________________________________________________________________________________________</w:t>
            </w:r>
          </w:p>
          <w:p w14:paraId="426D2138" w14:textId="1D86F0B8" w:rsidR="00485689" w:rsidRPr="00C30D40" w:rsidRDefault="001F57A7" w:rsidP="00B6715D">
            <w:pPr>
              <w:numPr>
                <w:ilvl w:val="0"/>
                <w:numId w:val="77"/>
              </w:numPr>
              <w:spacing w:line="360" w:lineRule="auto"/>
              <w:ind w:left="357"/>
              <w:contextualSpacing/>
              <w:rPr>
                <w:rFonts w:ascii="Arial Narrow" w:hAnsi="Arial Narrow" w:cstheme="minorHAnsi"/>
                <w:sz w:val="18"/>
                <w:szCs w:val="18"/>
              </w:rPr>
            </w:pPr>
            <w:r>
              <w:rPr>
                <w:rFonts w:ascii="Arial Narrow" w:hAnsi="Arial Narrow" w:cstheme="minorHAnsi"/>
                <w:b/>
                <w:bCs/>
                <w:sz w:val="18"/>
                <w:szCs w:val="18"/>
              </w:rPr>
              <w:t>me</w:t>
            </w:r>
            <w:r w:rsidR="00485689" w:rsidRPr="00C30D40">
              <w:rPr>
                <w:rFonts w:ascii="Arial Narrow" w:hAnsi="Arial Narrow" w:cstheme="minorHAnsi"/>
                <w:b/>
                <w:bCs/>
                <w:sz w:val="18"/>
                <w:szCs w:val="18"/>
              </w:rPr>
              <w:t xml:space="preserve"> telefon: _______________________________________</w:t>
            </w:r>
          </w:p>
          <w:p w14:paraId="6FA027A0" w14:textId="77777777" w:rsidR="00485689" w:rsidRPr="00C30D40" w:rsidRDefault="00485689" w:rsidP="00B6715D">
            <w:pPr>
              <w:numPr>
                <w:ilvl w:val="0"/>
                <w:numId w:val="77"/>
              </w:numPr>
              <w:spacing w:line="360" w:lineRule="auto"/>
              <w:ind w:left="357"/>
              <w:contextualSpacing/>
              <w:jc w:val="both"/>
              <w:rPr>
                <w:rFonts w:ascii="Arial Narrow" w:hAnsi="Arial Narrow" w:cstheme="minorHAnsi"/>
                <w:sz w:val="18"/>
                <w:szCs w:val="18"/>
              </w:rPr>
            </w:pPr>
            <w:r w:rsidRPr="00C30D40">
              <w:rPr>
                <w:rFonts w:ascii="Arial Narrow" w:hAnsi="Arial Narrow" w:cstheme="minorHAnsi"/>
                <w:b/>
                <w:bCs/>
                <w:sz w:val="18"/>
                <w:szCs w:val="18"/>
              </w:rPr>
              <w:t>Me e-mail: ________________________________________</w:t>
            </w:r>
          </w:p>
        </w:tc>
      </w:tr>
      <w:tr w:rsidR="00485689" w:rsidRPr="00C30D40" w14:paraId="7205A8FB" w14:textId="77777777" w:rsidTr="00F40477">
        <w:trPr>
          <w:trHeight w:val="899"/>
          <w:jc w:val="center"/>
        </w:trPr>
        <w:tc>
          <w:tcPr>
            <w:tcW w:w="1325" w:type="pct"/>
          </w:tcPr>
          <w:p w14:paraId="6B9BC263" w14:textId="77777777" w:rsidR="00485689" w:rsidRPr="00C30D40" w:rsidRDefault="00485689" w:rsidP="00D76D9C">
            <w:pPr>
              <w:rPr>
                <w:rFonts w:ascii="Arial Narrow" w:hAnsi="Arial Narrow" w:cstheme="minorHAnsi"/>
                <w:sz w:val="18"/>
                <w:szCs w:val="18"/>
              </w:rPr>
            </w:pPr>
            <w:r w:rsidRPr="00C30D40">
              <w:rPr>
                <w:rFonts w:ascii="Arial Narrow" w:hAnsi="Arial Narrow"/>
                <w:b/>
                <w:bCs/>
                <w:sz w:val="18"/>
                <w:szCs w:val="18"/>
              </w:rPr>
              <w:t>Gjuha e preferuar e komunikimit</w:t>
            </w:r>
          </w:p>
        </w:tc>
        <w:tc>
          <w:tcPr>
            <w:tcW w:w="3675" w:type="pct"/>
            <w:gridSpan w:val="3"/>
          </w:tcPr>
          <w:p w14:paraId="517D368A" w14:textId="4E77D248" w:rsidR="00485689" w:rsidRPr="00C30D40" w:rsidRDefault="001F57A7" w:rsidP="00B6715D">
            <w:pPr>
              <w:numPr>
                <w:ilvl w:val="0"/>
                <w:numId w:val="76"/>
              </w:numPr>
              <w:ind w:left="357" w:hanging="357"/>
              <w:contextualSpacing/>
              <w:jc w:val="both"/>
              <w:rPr>
                <w:rFonts w:ascii="Arial Narrow" w:hAnsi="Arial Narrow" w:cstheme="minorHAnsi"/>
                <w:b/>
                <w:bCs/>
                <w:sz w:val="18"/>
                <w:szCs w:val="18"/>
              </w:rPr>
            </w:pPr>
            <w:r>
              <w:rPr>
                <w:rFonts w:ascii="Arial Narrow" w:hAnsi="Arial Narrow" w:cstheme="minorHAnsi"/>
                <w:b/>
                <w:bCs/>
                <w:sz w:val="18"/>
                <w:szCs w:val="18"/>
              </w:rPr>
              <w:t>Shqip</w:t>
            </w:r>
          </w:p>
          <w:p w14:paraId="4BA23F99" w14:textId="0376AD05" w:rsidR="00485689" w:rsidRPr="00C30D40" w:rsidRDefault="003C5833" w:rsidP="00B6715D">
            <w:pPr>
              <w:numPr>
                <w:ilvl w:val="0"/>
                <w:numId w:val="76"/>
              </w:numPr>
              <w:ind w:left="357" w:hanging="357"/>
              <w:contextualSpacing/>
              <w:jc w:val="both"/>
              <w:rPr>
                <w:rFonts w:ascii="Arial Narrow" w:hAnsi="Arial Narrow" w:cstheme="minorHAnsi"/>
                <w:b/>
                <w:bCs/>
                <w:sz w:val="18"/>
                <w:szCs w:val="18"/>
              </w:rPr>
            </w:pPr>
            <w:r>
              <w:rPr>
                <w:rFonts w:ascii="Arial Narrow" w:hAnsi="Arial Narrow" w:cstheme="minorHAnsi"/>
                <w:b/>
                <w:bCs/>
                <w:sz w:val="18"/>
                <w:szCs w:val="18"/>
              </w:rPr>
              <w:t>S</w:t>
            </w:r>
            <w:r w:rsidR="00485689" w:rsidRPr="00C30D40">
              <w:rPr>
                <w:rFonts w:ascii="Arial Narrow" w:hAnsi="Arial Narrow" w:cstheme="minorHAnsi"/>
                <w:b/>
                <w:bCs/>
                <w:sz w:val="18"/>
                <w:szCs w:val="18"/>
              </w:rPr>
              <w:t>erb</w:t>
            </w:r>
            <w:r>
              <w:rPr>
                <w:rFonts w:ascii="Arial Narrow" w:hAnsi="Arial Narrow" w:cstheme="minorHAnsi"/>
                <w:b/>
                <w:bCs/>
                <w:sz w:val="18"/>
                <w:szCs w:val="18"/>
              </w:rPr>
              <w:t>isht</w:t>
            </w:r>
          </w:p>
          <w:p w14:paraId="2A6EA6E7" w14:textId="3ECD262E" w:rsidR="00485689" w:rsidRPr="00C30D40" w:rsidRDefault="00485689" w:rsidP="00B6715D">
            <w:pPr>
              <w:numPr>
                <w:ilvl w:val="0"/>
                <w:numId w:val="76"/>
              </w:numPr>
              <w:ind w:left="357" w:hanging="357"/>
              <w:contextualSpacing/>
              <w:jc w:val="both"/>
              <w:rPr>
                <w:rFonts w:ascii="Arial Narrow" w:hAnsi="Arial Narrow" w:cstheme="minorHAnsi"/>
                <w:sz w:val="18"/>
                <w:szCs w:val="18"/>
              </w:rPr>
            </w:pPr>
            <w:r w:rsidRPr="00C30D40">
              <w:rPr>
                <w:rFonts w:ascii="Arial Narrow" w:hAnsi="Arial Narrow" w:cstheme="minorHAnsi"/>
                <w:b/>
                <w:bCs/>
                <w:sz w:val="18"/>
                <w:szCs w:val="18"/>
              </w:rPr>
              <w:t>T</w:t>
            </w:r>
            <w:r w:rsidR="003C5833">
              <w:rPr>
                <w:rFonts w:ascii="Arial Narrow" w:hAnsi="Arial Narrow" w:cstheme="minorHAnsi"/>
                <w:b/>
                <w:bCs/>
                <w:sz w:val="18"/>
                <w:szCs w:val="18"/>
              </w:rPr>
              <w:t>jetër</w:t>
            </w:r>
            <w:r w:rsidRPr="00C30D40">
              <w:rPr>
                <w:rFonts w:ascii="Arial Narrow" w:hAnsi="Arial Narrow" w:cstheme="minorHAnsi"/>
                <w:b/>
                <w:bCs/>
                <w:sz w:val="18"/>
                <w:szCs w:val="18"/>
              </w:rPr>
              <w:t>: ___________________</w:t>
            </w:r>
          </w:p>
        </w:tc>
      </w:tr>
      <w:tr w:rsidR="00485689" w:rsidRPr="00C30D40" w14:paraId="0B7C3655" w14:textId="77777777" w:rsidTr="00D76D9C">
        <w:trPr>
          <w:trHeight w:val="260"/>
          <w:jc w:val="center"/>
        </w:trPr>
        <w:tc>
          <w:tcPr>
            <w:tcW w:w="5000" w:type="pct"/>
            <w:gridSpan w:val="4"/>
            <w:shd w:val="clear" w:color="auto" w:fill="auto"/>
          </w:tcPr>
          <w:p w14:paraId="5E30A6CF" w14:textId="77777777" w:rsidR="00485689" w:rsidRPr="00C30D40" w:rsidRDefault="00485689" w:rsidP="00D76D9C">
            <w:pPr>
              <w:contextualSpacing/>
              <w:rPr>
                <w:rFonts w:ascii="Arial Narrow" w:hAnsi="Arial Narrow" w:cstheme="minorHAnsi"/>
                <w:b/>
                <w:bCs/>
                <w:sz w:val="18"/>
                <w:szCs w:val="18"/>
              </w:rPr>
            </w:pPr>
          </w:p>
        </w:tc>
      </w:tr>
      <w:tr w:rsidR="00485689" w:rsidRPr="00C30D40" w14:paraId="42FEC5F0" w14:textId="77777777" w:rsidTr="00F40477">
        <w:trPr>
          <w:trHeight w:val="341"/>
          <w:jc w:val="center"/>
        </w:trPr>
        <w:tc>
          <w:tcPr>
            <w:tcW w:w="1492" w:type="pct"/>
            <w:gridSpan w:val="2"/>
            <w:vAlign w:val="center"/>
          </w:tcPr>
          <w:p w14:paraId="373D1A45" w14:textId="36AF460B" w:rsidR="00485689" w:rsidRPr="00C30D40" w:rsidRDefault="00485689" w:rsidP="00D76D9C">
            <w:pPr>
              <w:contextualSpacing/>
              <w:rPr>
                <w:rFonts w:ascii="Arial Narrow" w:hAnsi="Arial Narrow" w:cstheme="minorHAnsi"/>
                <w:sz w:val="18"/>
                <w:szCs w:val="18"/>
              </w:rPr>
            </w:pPr>
            <w:r w:rsidRPr="00C30D40">
              <w:rPr>
                <w:rFonts w:ascii="Arial Narrow" w:hAnsi="Arial Narrow"/>
                <w:b/>
                <w:bCs/>
                <w:sz w:val="18"/>
                <w:szCs w:val="18"/>
              </w:rPr>
              <w:t xml:space="preserve">Përshkrimi i </w:t>
            </w:r>
            <w:r w:rsidR="003C5833">
              <w:rPr>
                <w:rFonts w:ascii="Arial Narrow" w:hAnsi="Arial Narrow"/>
                <w:b/>
                <w:bCs/>
                <w:sz w:val="18"/>
                <w:szCs w:val="18"/>
              </w:rPr>
              <w:t>I</w:t>
            </w:r>
            <w:r w:rsidRPr="00C30D40">
              <w:rPr>
                <w:rFonts w:ascii="Arial Narrow" w:hAnsi="Arial Narrow"/>
                <w:b/>
                <w:bCs/>
                <w:sz w:val="18"/>
                <w:szCs w:val="18"/>
              </w:rPr>
              <w:t xml:space="preserve">ncidentit për </w:t>
            </w:r>
            <w:r w:rsidR="003C5833">
              <w:rPr>
                <w:rFonts w:ascii="Arial Narrow" w:hAnsi="Arial Narrow"/>
                <w:b/>
                <w:bCs/>
                <w:sz w:val="18"/>
                <w:szCs w:val="18"/>
              </w:rPr>
              <w:t>A</w:t>
            </w:r>
            <w:r w:rsidRPr="00C30D40">
              <w:rPr>
                <w:rFonts w:ascii="Arial Narrow" w:hAnsi="Arial Narrow"/>
                <w:b/>
                <w:bCs/>
                <w:sz w:val="18"/>
                <w:szCs w:val="18"/>
              </w:rPr>
              <w:t>nkesë</w:t>
            </w:r>
          </w:p>
        </w:tc>
        <w:tc>
          <w:tcPr>
            <w:tcW w:w="3508" w:type="pct"/>
            <w:gridSpan w:val="2"/>
            <w:vAlign w:val="center"/>
          </w:tcPr>
          <w:p w14:paraId="3E25962B" w14:textId="77777777" w:rsidR="00485689" w:rsidRPr="00C30D40" w:rsidRDefault="00485689" w:rsidP="00D76D9C">
            <w:pPr>
              <w:contextualSpacing/>
              <w:rPr>
                <w:rFonts w:ascii="Arial Narrow" w:hAnsi="Arial Narrow" w:cstheme="minorHAnsi"/>
                <w:sz w:val="18"/>
                <w:szCs w:val="18"/>
              </w:rPr>
            </w:pPr>
            <w:r w:rsidRPr="00C30D40">
              <w:rPr>
                <w:rFonts w:ascii="Arial Narrow" w:hAnsi="Arial Narrow"/>
                <w:sz w:val="18"/>
                <w:szCs w:val="18"/>
              </w:rPr>
              <w:t>Cfare ndodhi? Ku ndodhi? Kujt i ndodhi? Cili është rezultati i problemit?</w:t>
            </w:r>
          </w:p>
        </w:tc>
      </w:tr>
      <w:tr w:rsidR="00485689" w:rsidRPr="00C30D40" w14:paraId="68B967A9" w14:textId="77777777" w:rsidTr="00D76D9C">
        <w:trPr>
          <w:trHeight w:val="1746"/>
          <w:jc w:val="center"/>
        </w:trPr>
        <w:tc>
          <w:tcPr>
            <w:tcW w:w="5000" w:type="pct"/>
            <w:gridSpan w:val="4"/>
          </w:tcPr>
          <w:p w14:paraId="42FC6B9E" w14:textId="77777777" w:rsidR="00485689" w:rsidRPr="00C30D40" w:rsidRDefault="00485689" w:rsidP="00D76D9C">
            <w:pPr>
              <w:rPr>
                <w:rFonts w:ascii="Arial Narrow" w:hAnsi="Arial Narrow" w:cstheme="minorHAnsi"/>
                <w:sz w:val="18"/>
                <w:szCs w:val="18"/>
              </w:rPr>
            </w:pPr>
          </w:p>
        </w:tc>
      </w:tr>
      <w:tr w:rsidR="00485689" w:rsidRPr="00C30D40" w14:paraId="189CD6A6" w14:textId="77777777" w:rsidTr="00F40477">
        <w:trPr>
          <w:trHeight w:val="291"/>
          <w:jc w:val="center"/>
        </w:trPr>
        <w:tc>
          <w:tcPr>
            <w:tcW w:w="1325" w:type="pct"/>
          </w:tcPr>
          <w:p w14:paraId="2BCAA160" w14:textId="77777777" w:rsidR="00485689" w:rsidRPr="00C30D40" w:rsidRDefault="00485689" w:rsidP="00D76D9C">
            <w:pPr>
              <w:contextualSpacing/>
              <w:rPr>
                <w:rFonts w:ascii="Arial Narrow" w:hAnsi="Arial Narrow" w:cstheme="minorHAnsi"/>
                <w:sz w:val="18"/>
                <w:szCs w:val="18"/>
              </w:rPr>
            </w:pPr>
            <w:r w:rsidRPr="00C30D40">
              <w:rPr>
                <w:rFonts w:ascii="Arial Narrow" w:hAnsi="Arial Narrow"/>
                <w:b/>
                <w:bCs/>
                <w:sz w:val="18"/>
                <w:szCs w:val="18"/>
              </w:rPr>
              <w:t>Data e Incidentit / Ankesës</w:t>
            </w:r>
          </w:p>
        </w:tc>
        <w:tc>
          <w:tcPr>
            <w:tcW w:w="3675" w:type="pct"/>
            <w:gridSpan w:val="3"/>
          </w:tcPr>
          <w:p w14:paraId="179DB7B2" w14:textId="77777777" w:rsidR="00485689" w:rsidRPr="00C30D40" w:rsidRDefault="00485689" w:rsidP="00D76D9C">
            <w:pPr>
              <w:contextualSpacing/>
              <w:rPr>
                <w:rFonts w:ascii="Arial Narrow" w:hAnsi="Arial Narrow" w:cstheme="minorHAnsi"/>
                <w:sz w:val="18"/>
                <w:szCs w:val="18"/>
              </w:rPr>
            </w:pPr>
          </w:p>
        </w:tc>
      </w:tr>
      <w:tr w:rsidR="00485689" w:rsidRPr="00C30D40" w14:paraId="760196F1" w14:textId="77777777" w:rsidTr="00F40477">
        <w:trPr>
          <w:trHeight w:val="953"/>
          <w:jc w:val="center"/>
        </w:trPr>
        <w:tc>
          <w:tcPr>
            <w:tcW w:w="1325" w:type="pct"/>
          </w:tcPr>
          <w:p w14:paraId="53E34D82" w14:textId="77777777" w:rsidR="00485689" w:rsidRPr="00C30D40" w:rsidRDefault="00485689" w:rsidP="00D76D9C">
            <w:pPr>
              <w:rPr>
                <w:rFonts w:ascii="Arial Narrow" w:hAnsi="Arial Narrow" w:cstheme="minorHAnsi"/>
                <w:b/>
                <w:bCs/>
                <w:sz w:val="18"/>
                <w:szCs w:val="18"/>
              </w:rPr>
            </w:pPr>
          </w:p>
        </w:tc>
        <w:tc>
          <w:tcPr>
            <w:tcW w:w="3675" w:type="pct"/>
            <w:gridSpan w:val="3"/>
          </w:tcPr>
          <w:p w14:paraId="17809DD6" w14:textId="77777777" w:rsidR="0067515C" w:rsidRPr="0067515C" w:rsidRDefault="0067515C" w:rsidP="0067515C">
            <w:pPr>
              <w:widowControl/>
              <w:numPr>
                <w:ilvl w:val="0"/>
                <w:numId w:val="76"/>
              </w:numPr>
              <w:tabs>
                <w:tab w:val="num" w:pos="360"/>
              </w:tabs>
              <w:autoSpaceDE/>
              <w:autoSpaceDN/>
              <w:ind w:left="357" w:hanging="357"/>
              <w:contextualSpacing/>
              <w:jc w:val="both"/>
              <w:rPr>
                <w:rFonts w:ascii="Arial Narrow" w:hAnsi="Arial Narrow" w:cstheme="minorHAnsi"/>
                <w:b/>
                <w:bCs/>
                <w:sz w:val="18"/>
                <w:szCs w:val="18"/>
              </w:rPr>
            </w:pPr>
            <w:r w:rsidRPr="0067515C">
              <w:rPr>
                <w:rFonts w:ascii="Arial Narrow" w:hAnsi="Arial Narrow" w:cstheme="minorHAnsi"/>
                <w:b/>
                <w:bCs/>
                <w:sz w:val="18"/>
                <w:szCs w:val="18"/>
              </w:rPr>
              <w:t>Incident/ankesë që ka ndodhur njëherë (data ________________)</w:t>
            </w:r>
          </w:p>
          <w:p w14:paraId="3C33E5D2" w14:textId="77777777" w:rsidR="0067515C" w:rsidRPr="0067515C" w:rsidRDefault="0067515C" w:rsidP="0067515C">
            <w:pPr>
              <w:widowControl/>
              <w:numPr>
                <w:ilvl w:val="0"/>
                <w:numId w:val="76"/>
              </w:numPr>
              <w:tabs>
                <w:tab w:val="num" w:pos="360"/>
              </w:tabs>
              <w:autoSpaceDE/>
              <w:autoSpaceDN/>
              <w:ind w:left="357" w:hanging="357"/>
              <w:contextualSpacing/>
              <w:jc w:val="both"/>
              <w:rPr>
                <w:rFonts w:ascii="Arial Narrow" w:hAnsi="Arial Narrow" w:cstheme="minorHAnsi"/>
                <w:sz w:val="18"/>
                <w:szCs w:val="18"/>
              </w:rPr>
            </w:pPr>
            <w:r w:rsidRPr="0067515C">
              <w:rPr>
                <w:rFonts w:ascii="Arial Narrow" w:hAnsi="Arial Narrow" w:cstheme="minorHAnsi"/>
                <w:b/>
                <w:bCs/>
                <w:sz w:val="18"/>
                <w:szCs w:val="18"/>
              </w:rPr>
              <w:t>Ka ndodhur më shumë se një herë (sa herë? ______)</w:t>
            </w:r>
          </w:p>
          <w:p w14:paraId="1D5C38F3" w14:textId="2E048348" w:rsidR="00485689" w:rsidRPr="00C30D40" w:rsidRDefault="0067515C" w:rsidP="0067515C">
            <w:pPr>
              <w:numPr>
                <w:ilvl w:val="0"/>
                <w:numId w:val="76"/>
              </w:numPr>
              <w:ind w:left="357" w:hanging="357"/>
              <w:contextualSpacing/>
              <w:jc w:val="both"/>
              <w:rPr>
                <w:rFonts w:ascii="Arial Narrow" w:hAnsi="Arial Narrow" w:cstheme="minorHAnsi"/>
                <w:sz w:val="18"/>
                <w:szCs w:val="18"/>
              </w:rPr>
            </w:pPr>
            <w:r w:rsidRPr="0067515C">
              <w:rPr>
                <w:rFonts w:ascii="Arial Narrow" w:hAnsi="Arial Narrow" w:cstheme="minorHAnsi"/>
                <w:b/>
                <w:bCs/>
                <w:sz w:val="18"/>
                <w:szCs w:val="18"/>
              </w:rPr>
              <w:t>Vazhdon (problemi është duke ndodhur tani)</w:t>
            </w:r>
          </w:p>
        </w:tc>
      </w:tr>
      <w:tr w:rsidR="00485689" w:rsidRPr="00C30D40" w14:paraId="04C1BC0D" w14:textId="77777777" w:rsidTr="00D76D9C">
        <w:trPr>
          <w:trHeight w:val="368"/>
          <w:jc w:val="center"/>
        </w:trPr>
        <w:tc>
          <w:tcPr>
            <w:tcW w:w="5000" w:type="pct"/>
            <w:gridSpan w:val="4"/>
            <w:tcBorders>
              <w:bottom w:val="single" w:sz="4" w:space="0" w:color="auto"/>
            </w:tcBorders>
            <w:shd w:val="clear" w:color="auto" w:fill="auto"/>
            <w:vAlign w:val="center"/>
          </w:tcPr>
          <w:p w14:paraId="3608A57F" w14:textId="7CD5DAA9" w:rsidR="00485689" w:rsidRPr="00C30D40" w:rsidRDefault="00485689" w:rsidP="00D76D9C">
            <w:pPr>
              <w:contextualSpacing/>
              <w:rPr>
                <w:rFonts w:ascii="Arial Narrow" w:hAnsi="Arial Narrow" w:cstheme="minorHAnsi"/>
                <w:b/>
                <w:bCs/>
                <w:sz w:val="18"/>
                <w:szCs w:val="18"/>
              </w:rPr>
            </w:pPr>
            <w:r w:rsidRPr="00C30D40">
              <w:rPr>
                <w:rFonts w:ascii="Arial Narrow" w:hAnsi="Arial Narrow"/>
                <w:b/>
                <w:bCs/>
                <w:sz w:val="18"/>
                <w:szCs w:val="18"/>
              </w:rPr>
              <w:t xml:space="preserve">Çfarë </w:t>
            </w:r>
            <w:r w:rsidR="00DB3D8C">
              <w:rPr>
                <w:rFonts w:ascii="Arial Narrow" w:hAnsi="Arial Narrow"/>
                <w:b/>
                <w:bCs/>
                <w:sz w:val="18"/>
                <w:szCs w:val="18"/>
              </w:rPr>
              <w:t>prisni</w:t>
            </w:r>
            <w:r w:rsidRPr="00C30D40">
              <w:rPr>
                <w:rFonts w:ascii="Arial Narrow" w:hAnsi="Arial Narrow"/>
                <w:b/>
                <w:bCs/>
                <w:sz w:val="18"/>
                <w:szCs w:val="18"/>
              </w:rPr>
              <w:t xml:space="preserve"> të ndodhte?</w:t>
            </w:r>
          </w:p>
        </w:tc>
      </w:tr>
      <w:tr w:rsidR="00485689" w:rsidRPr="00C30D40" w14:paraId="5E72B3E3" w14:textId="77777777" w:rsidTr="00D76D9C">
        <w:trPr>
          <w:trHeight w:val="1160"/>
          <w:jc w:val="center"/>
        </w:trPr>
        <w:tc>
          <w:tcPr>
            <w:tcW w:w="5000" w:type="pct"/>
            <w:gridSpan w:val="4"/>
          </w:tcPr>
          <w:p w14:paraId="1757FA12" w14:textId="77777777" w:rsidR="00485689" w:rsidRPr="00C30D40" w:rsidRDefault="00485689" w:rsidP="00D76D9C">
            <w:pPr>
              <w:rPr>
                <w:rFonts w:ascii="Arial Narrow" w:hAnsi="Arial Narrow" w:cstheme="minorHAnsi"/>
                <w:sz w:val="18"/>
                <w:szCs w:val="18"/>
              </w:rPr>
            </w:pPr>
          </w:p>
          <w:p w14:paraId="2521329F" w14:textId="77777777" w:rsidR="00485689" w:rsidRPr="00C30D40" w:rsidRDefault="00485689" w:rsidP="00D76D9C">
            <w:pPr>
              <w:rPr>
                <w:rFonts w:ascii="Arial Narrow" w:hAnsi="Arial Narrow" w:cstheme="minorHAnsi"/>
                <w:sz w:val="18"/>
                <w:szCs w:val="18"/>
              </w:rPr>
            </w:pPr>
          </w:p>
          <w:p w14:paraId="059FCC71" w14:textId="77777777" w:rsidR="00485689" w:rsidRPr="00C30D40" w:rsidRDefault="00485689" w:rsidP="00D76D9C">
            <w:pPr>
              <w:rPr>
                <w:rFonts w:ascii="Arial Narrow" w:hAnsi="Arial Narrow" w:cstheme="minorHAnsi"/>
                <w:sz w:val="18"/>
                <w:szCs w:val="18"/>
              </w:rPr>
            </w:pPr>
          </w:p>
        </w:tc>
      </w:tr>
      <w:tr w:rsidR="00485689" w:rsidRPr="00C30D40" w14:paraId="04CEA3EF" w14:textId="77777777" w:rsidTr="00D76D9C">
        <w:trPr>
          <w:trHeight w:val="1611"/>
          <w:jc w:val="center"/>
        </w:trPr>
        <w:tc>
          <w:tcPr>
            <w:tcW w:w="2500" w:type="pct"/>
            <w:gridSpan w:val="3"/>
            <w:vAlign w:val="center"/>
          </w:tcPr>
          <w:p w14:paraId="716BE514" w14:textId="77777777" w:rsidR="00485689" w:rsidRPr="00C30D40" w:rsidRDefault="00485689" w:rsidP="00D76D9C">
            <w:pPr>
              <w:spacing w:line="276" w:lineRule="auto"/>
              <w:contextualSpacing/>
              <w:rPr>
                <w:rFonts w:ascii="Arial Narrow" w:hAnsi="Arial Narrow"/>
                <w:bCs/>
                <w:i/>
                <w:sz w:val="18"/>
                <w:szCs w:val="18"/>
              </w:rPr>
            </w:pPr>
            <w:r w:rsidRPr="00C30D40">
              <w:rPr>
                <w:rFonts w:ascii="Arial Narrow" w:hAnsi="Arial Narrow"/>
                <w:bCs/>
                <w:i/>
                <w:sz w:val="18"/>
                <w:szCs w:val="18"/>
              </w:rPr>
              <w:t>Informacioni i kontaktit për pyetje dhe ankesa:</w:t>
            </w:r>
          </w:p>
          <w:p w14:paraId="53401365" w14:textId="77777777" w:rsidR="00485689" w:rsidRPr="00C30D40" w:rsidRDefault="00485689" w:rsidP="00D76D9C">
            <w:pPr>
              <w:spacing w:line="276" w:lineRule="auto"/>
              <w:contextualSpacing/>
              <w:rPr>
                <w:rFonts w:ascii="Arial Narrow" w:hAnsi="Arial Narrow" w:cstheme="minorHAnsi"/>
                <w:bCs/>
                <w:color w:val="000000" w:themeColor="text1"/>
                <w:sz w:val="18"/>
                <w:szCs w:val="18"/>
              </w:rPr>
            </w:pPr>
            <w:r w:rsidRPr="00C30D40">
              <w:rPr>
                <w:rFonts w:ascii="Arial Narrow" w:hAnsi="Arial Narrow" w:cstheme="minorHAnsi"/>
                <w:b/>
                <w:bCs/>
                <w:color w:val="000000" w:themeColor="text1"/>
                <w:sz w:val="18"/>
                <w:szCs w:val="18"/>
              </w:rPr>
              <w:t>Projekti FLOWS</w:t>
            </w:r>
          </w:p>
          <w:p w14:paraId="5C34EF84" w14:textId="08103D4A" w:rsidR="00485689" w:rsidRPr="00C30D40" w:rsidRDefault="00485689" w:rsidP="00D76D9C">
            <w:pPr>
              <w:spacing w:line="276" w:lineRule="auto"/>
              <w:contextualSpacing/>
              <w:rPr>
                <w:rFonts w:ascii="Arial Narrow" w:hAnsi="Arial Narrow" w:cstheme="minorHAnsi"/>
                <w:b/>
                <w:color w:val="000000" w:themeColor="text1"/>
                <w:sz w:val="18"/>
                <w:szCs w:val="18"/>
              </w:rPr>
            </w:pPr>
            <w:r w:rsidRPr="00C30D40">
              <w:rPr>
                <w:rFonts w:ascii="Arial Narrow" w:hAnsi="Arial Narrow" w:cstheme="minorHAnsi"/>
                <w:b/>
                <w:color w:val="000000" w:themeColor="text1"/>
                <w:sz w:val="18"/>
                <w:szCs w:val="18"/>
              </w:rPr>
              <w:t xml:space="preserve">Adresa: </w:t>
            </w:r>
            <w:r w:rsidR="005F42D3" w:rsidRPr="005F42D3">
              <w:rPr>
                <w:rFonts w:ascii="Arial Narrow" w:hAnsi="Arial Narrow" w:cstheme="minorHAnsi"/>
                <w:b/>
                <w:color w:val="000000" w:themeColor="text1"/>
                <w:sz w:val="18"/>
                <w:szCs w:val="18"/>
              </w:rPr>
              <w:t>Hajdar Dushi", 1-B Nr.7, 10000 Prishtin</w:t>
            </w:r>
            <w:r w:rsidR="005F42D3" w:rsidRPr="005F42D3">
              <w:rPr>
                <w:rFonts w:ascii="Arial Narrow" w:hAnsi="Arial Narrow" w:cstheme="minorHAnsi" w:hint="eastAsia"/>
                <w:b/>
                <w:color w:val="000000" w:themeColor="text1"/>
                <w:sz w:val="18"/>
                <w:szCs w:val="18"/>
              </w:rPr>
              <w:t>ë</w:t>
            </w:r>
            <w:r w:rsidR="005F42D3" w:rsidRPr="005F42D3">
              <w:rPr>
                <w:rFonts w:ascii="Arial Narrow" w:hAnsi="Arial Narrow" w:cstheme="minorHAnsi"/>
                <w:b/>
                <w:color w:val="000000" w:themeColor="text1"/>
                <w:sz w:val="18"/>
                <w:szCs w:val="18"/>
              </w:rPr>
              <w:t>, Kosov</w:t>
            </w:r>
            <w:r w:rsidR="005F42D3" w:rsidRPr="005F42D3">
              <w:rPr>
                <w:rFonts w:ascii="Arial Narrow" w:hAnsi="Arial Narrow" w:cstheme="minorHAnsi" w:hint="eastAsia"/>
                <w:b/>
                <w:color w:val="000000" w:themeColor="text1"/>
                <w:sz w:val="18"/>
                <w:szCs w:val="18"/>
              </w:rPr>
              <w:t>ë</w:t>
            </w:r>
            <w:r w:rsidRPr="00C30D40">
              <w:rPr>
                <w:rFonts w:ascii="Arial Narrow" w:hAnsi="Arial Narrow" w:cstheme="minorHAnsi"/>
                <w:b/>
                <w:color w:val="000000" w:themeColor="text1"/>
                <w:sz w:val="18"/>
                <w:szCs w:val="18"/>
              </w:rPr>
              <w:t xml:space="preserve"> </w:t>
            </w:r>
          </w:p>
          <w:p w14:paraId="75D59562" w14:textId="77777777" w:rsidR="00485689" w:rsidRPr="00C30D40" w:rsidRDefault="00485689" w:rsidP="00D76D9C">
            <w:pPr>
              <w:spacing w:line="276" w:lineRule="auto"/>
              <w:contextualSpacing/>
              <w:rPr>
                <w:rFonts w:ascii="Arial Narrow" w:hAnsi="Arial Narrow" w:cstheme="minorHAnsi"/>
                <w:b/>
                <w:color w:val="000000" w:themeColor="text1"/>
                <w:sz w:val="18"/>
                <w:szCs w:val="18"/>
              </w:rPr>
            </w:pPr>
            <w:r w:rsidRPr="00C30D40">
              <w:rPr>
                <w:rFonts w:ascii="Arial Narrow" w:hAnsi="Arial Narrow" w:cstheme="minorHAnsi"/>
                <w:b/>
                <w:color w:val="000000" w:themeColor="text1"/>
                <w:sz w:val="18"/>
                <w:szCs w:val="18"/>
              </w:rPr>
              <w:t>Tel: + 383 48 600 883</w:t>
            </w:r>
          </w:p>
          <w:p w14:paraId="1DD0C92A" w14:textId="77777777" w:rsidR="00485689" w:rsidRPr="00C30D40" w:rsidRDefault="00485689" w:rsidP="00D76D9C">
            <w:pPr>
              <w:rPr>
                <w:rFonts w:ascii="Arial Narrow" w:hAnsi="Arial Narrow" w:cstheme="minorHAnsi"/>
                <w:sz w:val="18"/>
                <w:szCs w:val="18"/>
              </w:rPr>
            </w:pPr>
            <w:r w:rsidRPr="00C30D40">
              <w:rPr>
                <w:rFonts w:ascii="Arial Narrow" w:hAnsi="Arial Narrow" w:cstheme="minorHAnsi"/>
                <w:b/>
                <w:sz w:val="18"/>
                <w:szCs w:val="18"/>
              </w:rPr>
              <w:t>E-mail:</w:t>
            </w:r>
            <w:hyperlink r:id="rId33" w:history="1">
              <w:r w:rsidRPr="00C30D40">
                <w:rPr>
                  <w:rStyle w:val="Hyperlink"/>
                  <w:b/>
                </w:rPr>
                <w:t>ankesat@flows-ks.info</w:t>
              </w:r>
            </w:hyperlink>
          </w:p>
        </w:tc>
        <w:tc>
          <w:tcPr>
            <w:tcW w:w="2500" w:type="pct"/>
          </w:tcPr>
          <w:p w14:paraId="6DC20DC5" w14:textId="77777777" w:rsidR="00485689" w:rsidRPr="00C30D40" w:rsidRDefault="00485689" w:rsidP="00D76D9C">
            <w:pPr>
              <w:contextualSpacing/>
              <w:rPr>
                <w:rFonts w:ascii="Arial Narrow" w:hAnsi="Arial Narrow" w:cstheme="minorHAnsi"/>
                <w:sz w:val="18"/>
                <w:szCs w:val="18"/>
              </w:rPr>
            </w:pPr>
          </w:p>
          <w:p w14:paraId="489743A4" w14:textId="77777777" w:rsidR="00485689" w:rsidRPr="00C30D40" w:rsidRDefault="00485689" w:rsidP="00D76D9C">
            <w:pPr>
              <w:contextualSpacing/>
              <w:rPr>
                <w:rFonts w:ascii="Arial Narrow" w:hAnsi="Arial Narrow" w:cstheme="minorHAnsi"/>
                <w:sz w:val="18"/>
                <w:szCs w:val="18"/>
              </w:rPr>
            </w:pPr>
          </w:p>
          <w:p w14:paraId="6E0AB4D4" w14:textId="77777777" w:rsidR="00485689" w:rsidRPr="00C30D40" w:rsidRDefault="00485689" w:rsidP="00D76D9C">
            <w:pPr>
              <w:contextualSpacing/>
              <w:rPr>
                <w:rFonts w:ascii="Arial Narrow" w:hAnsi="Arial Narrow" w:cstheme="minorHAnsi"/>
                <w:sz w:val="18"/>
                <w:szCs w:val="18"/>
              </w:rPr>
            </w:pPr>
            <w:r w:rsidRPr="00C30D40">
              <w:rPr>
                <w:rFonts w:ascii="Arial Narrow" w:hAnsi="Arial Narrow" w:cstheme="minorHAnsi"/>
                <w:sz w:val="18"/>
                <w:szCs w:val="18"/>
              </w:rPr>
              <w:t>Nënshkrimi: _________________________________</w:t>
            </w:r>
          </w:p>
          <w:p w14:paraId="2BC82972" w14:textId="77777777" w:rsidR="00485689" w:rsidRPr="00C30D40" w:rsidRDefault="00485689" w:rsidP="00D76D9C">
            <w:pPr>
              <w:contextualSpacing/>
              <w:rPr>
                <w:rFonts w:ascii="Arial Narrow" w:hAnsi="Arial Narrow" w:cstheme="minorHAnsi"/>
                <w:sz w:val="18"/>
                <w:szCs w:val="18"/>
              </w:rPr>
            </w:pPr>
          </w:p>
          <w:p w14:paraId="38EABAC7" w14:textId="77777777" w:rsidR="00485689" w:rsidRPr="00C30D40" w:rsidRDefault="00485689" w:rsidP="00D76D9C">
            <w:pPr>
              <w:contextualSpacing/>
              <w:rPr>
                <w:rFonts w:ascii="Arial Narrow" w:hAnsi="Arial Narrow" w:cstheme="minorHAnsi"/>
                <w:sz w:val="18"/>
                <w:szCs w:val="18"/>
              </w:rPr>
            </w:pPr>
          </w:p>
          <w:p w14:paraId="200C3F42" w14:textId="77777777" w:rsidR="00485689" w:rsidRPr="00C30D40" w:rsidRDefault="00485689" w:rsidP="00D76D9C">
            <w:pPr>
              <w:contextualSpacing/>
              <w:rPr>
                <w:rFonts w:ascii="Arial Narrow" w:hAnsi="Arial Narrow" w:cstheme="minorHAnsi"/>
                <w:sz w:val="18"/>
                <w:szCs w:val="18"/>
              </w:rPr>
            </w:pPr>
            <w:r w:rsidRPr="00C30D40">
              <w:rPr>
                <w:rFonts w:ascii="Arial Narrow" w:hAnsi="Arial Narrow" w:cstheme="minorHAnsi"/>
                <w:sz w:val="18"/>
                <w:szCs w:val="18"/>
              </w:rPr>
              <w:t>Data:</w:t>
            </w:r>
            <w:r w:rsidRPr="00C30D40">
              <w:rPr>
                <w:rFonts w:ascii="Arial Narrow" w:hAnsi="Arial Narrow" w:cstheme="minorHAnsi"/>
                <w:sz w:val="18"/>
                <w:szCs w:val="18"/>
              </w:rPr>
              <w:tab/>
              <w:t>_________________________________</w:t>
            </w:r>
          </w:p>
          <w:p w14:paraId="10E38E16" w14:textId="77777777" w:rsidR="00485689" w:rsidRPr="00C30D40" w:rsidRDefault="00485689" w:rsidP="00D76D9C">
            <w:pPr>
              <w:contextualSpacing/>
              <w:rPr>
                <w:rFonts w:ascii="Arial Narrow" w:hAnsi="Arial Narrow" w:cstheme="minorHAnsi"/>
                <w:sz w:val="18"/>
                <w:szCs w:val="18"/>
              </w:rPr>
            </w:pPr>
          </w:p>
        </w:tc>
      </w:tr>
    </w:tbl>
    <w:p w14:paraId="3E9ABBF5" w14:textId="47F7C6F8" w:rsidR="00191490" w:rsidRPr="00C30D40" w:rsidRDefault="00485689">
      <w:pPr>
        <w:spacing w:line="276" w:lineRule="auto"/>
        <w:jc w:val="both"/>
        <w:rPr>
          <w:rFonts w:ascii="Times New Roman" w:hAnsi="Times New Roman"/>
        </w:rPr>
      </w:pPr>
      <w:r w:rsidRPr="00C30D40">
        <w:rPr>
          <w:rFonts w:asciiTheme="minorHAnsi" w:hAnsiTheme="minorHAnsi" w:cstheme="minorHAnsi"/>
          <w:i/>
          <w:iCs/>
        </w:rPr>
        <w:t xml:space="preserve"> </w:t>
      </w:r>
    </w:p>
    <w:p w14:paraId="0D4F5F7D" w14:textId="15D1F9D1" w:rsidR="007B7D8E" w:rsidRPr="00C30D40" w:rsidRDefault="002D614D" w:rsidP="009974F2">
      <w:pPr>
        <w:spacing w:line="276" w:lineRule="auto"/>
        <w:jc w:val="both"/>
        <w:rPr>
          <w:rFonts w:asciiTheme="minorHAnsi" w:hAnsiTheme="minorHAnsi" w:cstheme="minorHAnsi"/>
        </w:rPr>
      </w:pPr>
      <w:r w:rsidRPr="00C30D40">
        <w:rPr>
          <w:rFonts w:asciiTheme="minorHAnsi" w:hAnsiTheme="minorHAnsi" w:cstheme="minorHAnsi"/>
          <w:i/>
          <w:iCs/>
        </w:rPr>
        <w:t>Figura 16. Formulari i Ankesës</w:t>
      </w:r>
      <w:r w:rsidRPr="00C30D40">
        <w:rPr>
          <w:rFonts w:asciiTheme="minorHAnsi" w:hAnsiTheme="minorHAnsi" w:cstheme="minorHAnsi"/>
        </w:rPr>
        <w:t xml:space="preserve"> </w:t>
      </w:r>
    </w:p>
    <w:p w14:paraId="6C6E983C" w14:textId="1A9E6ABE" w:rsidR="0068632F" w:rsidRPr="00C30D40" w:rsidRDefault="0068632F" w:rsidP="00B6715D">
      <w:pPr>
        <w:pStyle w:val="Heading2"/>
        <w:numPr>
          <w:ilvl w:val="0"/>
          <w:numId w:val="70"/>
        </w:numPr>
        <w:shd w:val="clear" w:color="auto" w:fill="FFFFFF" w:themeFill="background1"/>
        <w:rPr>
          <w:rFonts w:asciiTheme="minorHAnsi" w:hAnsiTheme="minorHAnsi" w:cstheme="minorHAnsi"/>
          <w:b/>
          <w:bCs/>
        </w:rPr>
      </w:pPr>
      <w:bookmarkStart w:id="88" w:name="_Toc127919508"/>
      <w:bookmarkStart w:id="89" w:name="_Toc127924742"/>
      <w:bookmarkStart w:id="90" w:name="_Toc146147769"/>
      <w:r w:rsidRPr="00C30D40">
        <w:rPr>
          <w:rStyle w:val="Hyperlink"/>
          <w:rFonts w:asciiTheme="minorHAnsi" w:hAnsiTheme="minorHAnsi" w:cstheme="minorHAnsi"/>
          <w:b/>
          <w:bCs/>
          <w:color w:val="2F5496" w:themeColor="accent1" w:themeShade="BF"/>
          <w:u w:val="none"/>
        </w:rPr>
        <w:lastRenderedPageBreak/>
        <w:t>ZBATIMI</w:t>
      </w:r>
      <w:r w:rsidR="0028781C">
        <w:rPr>
          <w:rStyle w:val="Hyperlink"/>
          <w:rFonts w:asciiTheme="minorHAnsi" w:hAnsiTheme="minorHAnsi" w:cstheme="minorHAnsi"/>
          <w:b/>
          <w:bCs/>
          <w:color w:val="2F5496" w:themeColor="accent1" w:themeShade="BF"/>
          <w:u w:val="none"/>
        </w:rPr>
        <w:t xml:space="preserve"> </w:t>
      </w:r>
      <w:r w:rsidRPr="00C30D40">
        <w:rPr>
          <w:rFonts w:asciiTheme="minorHAnsi" w:hAnsiTheme="minorHAnsi" w:cstheme="minorHAnsi"/>
          <w:b/>
          <w:bCs/>
        </w:rPr>
        <w:t>DHE RAPORTIMI I PMMS</w:t>
      </w:r>
      <w:bookmarkEnd w:id="88"/>
      <w:bookmarkEnd w:id="89"/>
      <w:bookmarkEnd w:id="90"/>
    </w:p>
    <w:p w14:paraId="2FF8E58C" w14:textId="01B4D6AB" w:rsidR="007400FD" w:rsidRPr="00C30D40" w:rsidRDefault="007400FD" w:rsidP="007B7D8E">
      <w:pPr>
        <w:pStyle w:val="NoSpacing"/>
        <w:spacing w:before="120"/>
        <w:jc w:val="both"/>
        <w:rPr>
          <w:rFonts w:cstheme="minorHAnsi"/>
          <w:sz w:val="16"/>
          <w:szCs w:val="16"/>
          <w:lang w:val="sq-AL"/>
        </w:rPr>
      </w:pPr>
      <w:r w:rsidRPr="00C30D40">
        <w:rPr>
          <w:rFonts w:cstheme="minorHAnsi"/>
          <w:lang w:val="sq-AL"/>
        </w:rPr>
        <w:t xml:space="preserve">Rolet dhe përgjegjësitë e mëposhtme të </w:t>
      </w:r>
      <w:r w:rsidR="00210231">
        <w:rPr>
          <w:rFonts w:cstheme="minorHAnsi"/>
          <w:lang w:val="sq-AL"/>
        </w:rPr>
        <w:t>palëve</w:t>
      </w:r>
      <w:r w:rsidRPr="00C30D40">
        <w:rPr>
          <w:rFonts w:cstheme="minorHAnsi"/>
          <w:lang w:val="sq-AL"/>
        </w:rPr>
        <w:t xml:space="preserve"> të ndrysh</w:t>
      </w:r>
      <w:r w:rsidR="00210231">
        <w:rPr>
          <w:rFonts w:cstheme="minorHAnsi"/>
          <w:lang w:val="sq-AL"/>
        </w:rPr>
        <w:t xml:space="preserve">me të interesit </w:t>
      </w:r>
      <w:r w:rsidRPr="00C30D40">
        <w:rPr>
          <w:rFonts w:cstheme="minorHAnsi"/>
          <w:lang w:val="sq-AL"/>
        </w:rPr>
        <w:t>të përfshir</w:t>
      </w:r>
      <w:r w:rsidR="00210231">
        <w:rPr>
          <w:rFonts w:cstheme="minorHAnsi"/>
          <w:lang w:val="sq-AL"/>
        </w:rPr>
        <w:t>a</w:t>
      </w:r>
      <w:r w:rsidRPr="00C30D40">
        <w:rPr>
          <w:rFonts w:cstheme="minorHAnsi"/>
          <w:lang w:val="sq-AL"/>
        </w:rPr>
        <w:t xml:space="preserve"> në zbatimin dhe raportimin e Planit të Menaxhimit Mjedisor dhe Social (PMMS) për projektin janë përshkruar më poshtë:</w:t>
      </w:r>
    </w:p>
    <w:p w14:paraId="02568EBA" w14:textId="1CC2BEC2" w:rsidR="007400FD" w:rsidRPr="00C30D40" w:rsidRDefault="00EE72AC" w:rsidP="007B7D8E">
      <w:pPr>
        <w:pStyle w:val="NoSpacing"/>
        <w:spacing w:before="120"/>
        <w:jc w:val="both"/>
        <w:rPr>
          <w:rFonts w:cstheme="minorHAnsi"/>
          <w:sz w:val="16"/>
          <w:szCs w:val="16"/>
          <w:lang w:val="sq-AL"/>
        </w:rPr>
      </w:pPr>
      <w:r w:rsidRPr="00C30D40">
        <w:rPr>
          <w:rFonts w:cstheme="minorHAnsi"/>
          <w:lang w:val="sq-AL"/>
        </w:rPr>
        <w:t>Kontraktori: Kontraktori është përgjegjës për zbatimin e Planit të Menaxhimit Mjedisor dhe Social (PMMS). Atyre u kërkohet të raportojnë në baza mujore në lidhje me zbatimin e PMMS. Përveç kësaj, Kontraktori duhet të monitorojë, të mbajë shënime dhe t'i raportojë Hidromoravës për çështje të ndryshme mjedisore dhe sociale, duke përfshirë sigurinë, incidentet, ankesat e punëtorëve dhe angazhimin e palëve të interes</w:t>
      </w:r>
      <w:r w:rsidR="001F1A73">
        <w:rPr>
          <w:rFonts w:cstheme="minorHAnsi"/>
          <w:lang w:val="sq-AL"/>
        </w:rPr>
        <w:t>it</w:t>
      </w:r>
      <w:r w:rsidRPr="00C30D40">
        <w:rPr>
          <w:rFonts w:cstheme="minorHAnsi"/>
          <w:lang w:val="sq-AL"/>
        </w:rPr>
        <w:t>.</w:t>
      </w:r>
    </w:p>
    <w:p w14:paraId="42F34F5D" w14:textId="25ACBF3B" w:rsidR="007400FD" w:rsidRPr="00C30D40" w:rsidRDefault="00EE72AC" w:rsidP="007B7D8E">
      <w:pPr>
        <w:pStyle w:val="NoSpacing"/>
        <w:spacing w:before="120"/>
        <w:jc w:val="both"/>
        <w:rPr>
          <w:rFonts w:cstheme="minorHAnsi"/>
          <w:sz w:val="16"/>
          <w:szCs w:val="16"/>
          <w:lang w:val="sq-AL"/>
        </w:rPr>
      </w:pPr>
      <w:r w:rsidRPr="00C30D40">
        <w:rPr>
          <w:rFonts w:cstheme="minorHAnsi"/>
          <w:lang w:val="sq-AL"/>
        </w:rPr>
        <w:t>Mbikëqyrësi: Mbikëqyrësi ka për detyrë të monitorojë dhe raportojë çdo javë, si dhe në mënyrë të parregullt, për zbatimin e masave zbutëse dhe çështjet mjedisore në Hidromoravë.</w:t>
      </w:r>
    </w:p>
    <w:p w14:paraId="4B14DCFA" w14:textId="473FE5FC" w:rsidR="007400FD" w:rsidRPr="00C30D40" w:rsidRDefault="00EE72AC" w:rsidP="007B7D8E">
      <w:pPr>
        <w:pStyle w:val="NoSpacing"/>
        <w:spacing w:before="120"/>
        <w:jc w:val="both"/>
        <w:rPr>
          <w:rFonts w:cstheme="minorHAnsi"/>
          <w:lang w:val="sq-AL"/>
        </w:rPr>
      </w:pPr>
      <w:r w:rsidRPr="00C30D40">
        <w:rPr>
          <w:rFonts w:cstheme="minorHAnsi"/>
          <w:lang w:val="sq-AL"/>
        </w:rPr>
        <w:t>Hidromorava: Hidromorava luan një rol mbikëqyrës në procesin e zbatimit. Ata marrin raporte si nga kontraktori ashtu edhe nga mbikëqyrësi në lidhje me çështjet mjedisore dhe sociale. Hidromorava është përgjegjëse për mbikëqyrjen e ekzekutimit të PMMS dhe për të siguruar përputhshmërinë me standardet mjedisore dhe sociale.</w:t>
      </w:r>
    </w:p>
    <w:p w14:paraId="5FFEE51E" w14:textId="55363FA3" w:rsidR="00B90BC6" w:rsidRPr="00C30D40" w:rsidRDefault="00EE72AC" w:rsidP="007B7D8E">
      <w:pPr>
        <w:pStyle w:val="NoSpacing"/>
        <w:spacing w:before="120"/>
        <w:jc w:val="both"/>
        <w:rPr>
          <w:rFonts w:cstheme="minorHAnsi"/>
          <w:lang w:val="sq-AL"/>
        </w:rPr>
      </w:pPr>
      <w:r w:rsidRPr="00C30D40">
        <w:rPr>
          <w:rFonts w:cstheme="minorHAnsi"/>
          <w:lang w:val="sq-AL"/>
        </w:rPr>
        <w:t>EMP: EMP-ja, e themeluar për Programin FLOWS, në kuadër të Ministrisë së Mjedisit, Planifikimit Hapësinor dhe Infrastrukturës (</w:t>
      </w:r>
      <w:r w:rsidR="00C6088C">
        <w:rPr>
          <w:rFonts w:cstheme="minorHAnsi"/>
          <w:lang w:val="sq-AL"/>
        </w:rPr>
        <w:t>MMPHI</w:t>
      </w:r>
      <w:r w:rsidRPr="00C30D40">
        <w:rPr>
          <w:rFonts w:cstheme="minorHAnsi"/>
          <w:lang w:val="sq-AL"/>
        </w:rPr>
        <w:t>), është kryesisht përgjegjëse për menaxhimin e prokurimit, menaxhimi</w:t>
      </w:r>
      <w:r w:rsidR="00DF6978">
        <w:rPr>
          <w:rFonts w:cstheme="minorHAnsi"/>
          <w:lang w:val="sq-AL"/>
        </w:rPr>
        <w:t>n</w:t>
      </w:r>
      <w:r w:rsidRPr="00C30D40">
        <w:rPr>
          <w:rFonts w:cstheme="minorHAnsi"/>
          <w:lang w:val="sq-AL"/>
        </w:rPr>
        <w:t xml:space="preserve"> financiar, p</w:t>
      </w:r>
      <w:r w:rsidR="00DF6978">
        <w:rPr>
          <w:rFonts w:cstheme="minorHAnsi"/>
          <w:lang w:val="sq-AL"/>
        </w:rPr>
        <w:t>ërputhshmërinë</w:t>
      </w:r>
      <w:r w:rsidRPr="00C30D40">
        <w:rPr>
          <w:rFonts w:cstheme="minorHAnsi"/>
          <w:lang w:val="sq-AL"/>
        </w:rPr>
        <w:t xml:space="preserve"> mjedisore dhe sociale, dhe monitorimi</w:t>
      </w:r>
      <w:r w:rsidR="00F2316F">
        <w:rPr>
          <w:rFonts w:cstheme="minorHAnsi"/>
          <w:lang w:val="sq-AL"/>
        </w:rPr>
        <w:t>n</w:t>
      </w:r>
      <w:r w:rsidRPr="00C30D40">
        <w:rPr>
          <w:rFonts w:cstheme="minorHAnsi"/>
          <w:lang w:val="sq-AL"/>
        </w:rPr>
        <w:t xml:space="preserve"> dhe vlerësimi</w:t>
      </w:r>
      <w:r w:rsidR="00F2316F">
        <w:rPr>
          <w:rFonts w:cstheme="minorHAnsi"/>
          <w:lang w:val="sq-AL"/>
        </w:rPr>
        <w:t>n e</w:t>
      </w:r>
      <w:r w:rsidRPr="00C30D40">
        <w:rPr>
          <w:rFonts w:cstheme="minorHAnsi"/>
          <w:lang w:val="sq-AL"/>
        </w:rPr>
        <w:t xml:space="preserve"> raportimit sipas FLOWS. EMP siguron që objektivat e zhvillimit të nënprojektit janë përmbushur dhe lehtëson komunikimin me ministritë përkatëse dhe njësitë e qeverisjes vendore për të siguruar zbatimin </w:t>
      </w:r>
      <w:r w:rsidR="00C93133">
        <w:rPr>
          <w:rFonts w:cstheme="minorHAnsi"/>
          <w:lang w:val="sq-AL"/>
        </w:rPr>
        <w:t xml:space="preserve">e </w:t>
      </w:r>
      <w:r w:rsidR="00C93133" w:rsidRPr="00C30D40">
        <w:rPr>
          <w:rFonts w:cstheme="minorHAnsi"/>
          <w:lang w:val="sq-AL"/>
        </w:rPr>
        <w:t xml:space="preserve">aktiviteteve </w:t>
      </w:r>
      <w:r w:rsidRPr="00C30D40">
        <w:rPr>
          <w:rFonts w:cstheme="minorHAnsi"/>
          <w:lang w:val="sq-AL"/>
        </w:rPr>
        <w:t xml:space="preserve">në kohë. </w:t>
      </w:r>
      <w:r w:rsidR="00C93133">
        <w:rPr>
          <w:rFonts w:cstheme="minorHAnsi"/>
          <w:lang w:val="sq-AL"/>
        </w:rPr>
        <w:t>EMP</w:t>
      </w:r>
      <w:r w:rsidR="00C93133" w:rsidRPr="00C30D40">
        <w:rPr>
          <w:rFonts w:cstheme="minorHAnsi"/>
          <w:lang w:val="sq-AL"/>
        </w:rPr>
        <w:t xml:space="preserve"> </w:t>
      </w:r>
      <w:r w:rsidRPr="00C30D40">
        <w:rPr>
          <w:rFonts w:cstheme="minorHAnsi"/>
          <w:lang w:val="sq-AL"/>
        </w:rPr>
        <w:t>FLOWS është përgjegjës për raportimin e zbatimit të PMMS në Bankën Botërore.</w:t>
      </w:r>
    </w:p>
    <w:p w14:paraId="7B181E33" w14:textId="1FA2BF01" w:rsidR="00B90BC6" w:rsidRDefault="00AF37E2" w:rsidP="007B7D8E">
      <w:pPr>
        <w:pStyle w:val="NoSpacing"/>
        <w:spacing w:before="120"/>
        <w:jc w:val="both"/>
        <w:rPr>
          <w:rFonts w:cstheme="minorHAnsi"/>
          <w:lang w:val="sq-AL"/>
        </w:rPr>
      </w:pPr>
      <w:r>
        <w:rPr>
          <w:rFonts w:cstheme="minorHAnsi"/>
          <w:lang w:val="sq-AL"/>
        </w:rPr>
        <w:t>Komunat</w:t>
      </w:r>
      <w:r w:rsidR="00B90BC6" w:rsidRPr="00C30D40">
        <w:rPr>
          <w:rFonts w:cstheme="minorHAnsi"/>
          <w:lang w:val="sq-AL"/>
        </w:rPr>
        <w:t xml:space="preserve">: Inspektorati i </w:t>
      </w:r>
      <w:r>
        <w:rPr>
          <w:rFonts w:cstheme="minorHAnsi"/>
          <w:lang w:val="sq-AL"/>
        </w:rPr>
        <w:t>Komunave</w:t>
      </w:r>
      <w:r w:rsidR="00B90BC6" w:rsidRPr="00C30D40">
        <w:rPr>
          <w:rFonts w:cstheme="minorHAnsi"/>
          <w:lang w:val="sq-AL"/>
        </w:rPr>
        <w:t xml:space="preserve"> mbikëqyr zbatimin e PMMS brenda zonave të tyre përkatëse, duke siguruar respektimin e standardeve mjedisore dhe sociale.</w:t>
      </w:r>
    </w:p>
    <w:p w14:paraId="2050AE3D" w14:textId="1F8CE41E" w:rsidR="00AF37E2" w:rsidRPr="00C30D40" w:rsidRDefault="00AF37E2" w:rsidP="007B7D8E">
      <w:pPr>
        <w:pStyle w:val="NoSpacing"/>
        <w:spacing w:before="120"/>
        <w:jc w:val="both"/>
        <w:rPr>
          <w:rFonts w:cstheme="minorHAnsi"/>
          <w:lang w:val="sq-AL"/>
        </w:rPr>
        <w:sectPr w:rsidR="00AF37E2" w:rsidRPr="00C30D40" w:rsidSect="00EF621A">
          <w:footerReference w:type="default" r:id="rId34"/>
          <w:pgSz w:w="12240" w:h="15840"/>
          <w:pgMar w:top="1440" w:right="1260" w:bottom="1440" w:left="1440" w:header="720" w:footer="720" w:gutter="0"/>
          <w:cols w:space="720"/>
          <w:docGrid w:linePitch="360"/>
        </w:sectPr>
      </w:pPr>
    </w:p>
    <w:p w14:paraId="67338441" w14:textId="468C071F" w:rsidR="009B35A7" w:rsidRPr="00C30D40" w:rsidRDefault="009B35A7" w:rsidP="005A667B">
      <w:pPr>
        <w:pStyle w:val="Heading2"/>
        <w:shd w:val="clear" w:color="auto" w:fill="FFFFFF" w:themeFill="background1"/>
        <w:ind w:firstLine="360"/>
        <w:rPr>
          <w:rFonts w:asciiTheme="minorHAnsi" w:hAnsiTheme="minorHAnsi" w:cstheme="minorHAnsi"/>
        </w:rPr>
      </w:pPr>
      <w:r w:rsidRPr="00C30D40">
        <w:rPr>
          <w:rFonts w:asciiTheme="minorHAnsi" w:hAnsiTheme="minorHAnsi" w:cstheme="minorHAnsi"/>
        </w:rPr>
        <w:lastRenderedPageBreak/>
        <w:t>Shtojca 1 - KËRKESAT MJEDISORE DHE SOCIALE PËR KONTRAKTORIN</w:t>
      </w:r>
    </w:p>
    <w:p w14:paraId="3C5383E4" w14:textId="77777777" w:rsidR="009B35A7" w:rsidRPr="00C30D40" w:rsidRDefault="009B35A7" w:rsidP="005337B3">
      <w:pPr>
        <w:pStyle w:val="Heading2"/>
        <w:shd w:val="clear" w:color="auto" w:fill="FFFFFF" w:themeFill="background1"/>
        <w:rPr>
          <w:rFonts w:asciiTheme="minorHAnsi" w:hAnsiTheme="minorHAnsi" w:cstheme="minorHAnsi"/>
          <w:color w:val="auto"/>
          <w:sz w:val="22"/>
          <w:szCs w:val="22"/>
        </w:rPr>
      </w:pPr>
    </w:p>
    <w:p w14:paraId="7EA48555" w14:textId="25D19A3E" w:rsidR="005A667B" w:rsidRPr="00C30D40" w:rsidRDefault="009B35A7" w:rsidP="009B35A7">
      <w:pPr>
        <w:pStyle w:val="Heading2"/>
        <w:shd w:val="clear" w:color="auto" w:fill="FFFFFF" w:themeFill="background1"/>
        <w:ind w:left="360"/>
        <w:rPr>
          <w:rFonts w:asciiTheme="minorHAnsi" w:hAnsiTheme="minorHAnsi" w:cstheme="minorHAnsi"/>
          <w:color w:val="auto"/>
          <w:sz w:val="22"/>
          <w:szCs w:val="22"/>
        </w:rPr>
      </w:pPr>
      <w:r w:rsidRPr="00C30D40">
        <w:rPr>
          <w:rFonts w:asciiTheme="minorHAnsi" w:hAnsiTheme="minorHAnsi" w:cstheme="minorHAnsi"/>
          <w:color w:val="auto"/>
          <w:sz w:val="22"/>
          <w:szCs w:val="22"/>
        </w:rPr>
        <w:t xml:space="preserve">Kontraktori duhet të plotësojë kërkesat e mëposhtme Mjedisore, Sociale, Shëndetësore dhe </w:t>
      </w:r>
      <w:r w:rsidR="001C4D9A">
        <w:rPr>
          <w:rFonts w:asciiTheme="minorHAnsi" w:hAnsiTheme="minorHAnsi" w:cstheme="minorHAnsi"/>
          <w:color w:val="auto"/>
          <w:sz w:val="22"/>
          <w:szCs w:val="22"/>
        </w:rPr>
        <w:t xml:space="preserve">të </w:t>
      </w:r>
      <w:r w:rsidRPr="00C30D40">
        <w:rPr>
          <w:rFonts w:asciiTheme="minorHAnsi" w:hAnsiTheme="minorHAnsi" w:cstheme="minorHAnsi"/>
          <w:color w:val="auto"/>
          <w:sz w:val="22"/>
          <w:szCs w:val="22"/>
        </w:rPr>
        <w:t>Siguri</w:t>
      </w:r>
      <w:r w:rsidR="001C4D9A">
        <w:rPr>
          <w:rFonts w:asciiTheme="minorHAnsi" w:hAnsiTheme="minorHAnsi" w:cstheme="minorHAnsi"/>
          <w:color w:val="auto"/>
          <w:sz w:val="22"/>
          <w:szCs w:val="22"/>
        </w:rPr>
        <w:t>së</w:t>
      </w:r>
      <w:r w:rsidRPr="00C30D40">
        <w:rPr>
          <w:rFonts w:asciiTheme="minorHAnsi" w:hAnsiTheme="minorHAnsi" w:cstheme="minorHAnsi"/>
          <w:color w:val="auto"/>
          <w:sz w:val="22"/>
          <w:szCs w:val="22"/>
        </w:rPr>
        <w:t xml:space="preserve"> (përfshirë punën) – që më pas quhen kërkesat </w:t>
      </w:r>
      <w:r w:rsidR="00C6088C">
        <w:rPr>
          <w:rFonts w:asciiTheme="minorHAnsi" w:hAnsiTheme="minorHAnsi" w:cstheme="minorHAnsi"/>
          <w:color w:val="auto"/>
          <w:sz w:val="22"/>
          <w:szCs w:val="22"/>
        </w:rPr>
        <w:t>MSSHS</w:t>
      </w:r>
      <w:r w:rsidRPr="00C30D40">
        <w:rPr>
          <w:rFonts w:asciiTheme="minorHAnsi" w:hAnsiTheme="minorHAnsi" w:cstheme="minorHAnsi"/>
          <w:color w:val="auto"/>
          <w:sz w:val="22"/>
          <w:szCs w:val="22"/>
        </w:rPr>
        <w:t>.</w:t>
      </w:r>
    </w:p>
    <w:p w14:paraId="089C02B2" w14:textId="1B19BDF0" w:rsidR="005A667B" w:rsidRPr="00C30D40" w:rsidRDefault="005A667B" w:rsidP="005A667B">
      <w:pPr>
        <w:ind w:firstLine="360"/>
        <w:rPr>
          <w:rFonts w:asciiTheme="minorHAnsi" w:hAnsiTheme="minorHAnsi" w:cstheme="minorHAnsi"/>
        </w:rPr>
      </w:pPr>
      <w:r w:rsidRPr="00C30D40">
        <w:rPr>
          <w:rFonts w:asciiTheme="minorHAnsi" w:hAnsiTheme="minorHAnsi" w:cstheme="minorHAnsi"/>
        </w:rPr>
        <w:t xml:space="preserve">Kërkesat për </w:t>
      </w:r>
      <w:r w:rsidR="00C6088C">
        <w:rPr>
          <w:rFonts w:asciiTheme="minorHAnsi" w:hAnsiTheme="minorHAnsi" w:cstheme="minorHAnsi"/>
        </w:rPr>
        <w:t>MSSHS</w:t>
      </w:r>
      <w:r w:rsidRPr="00C30D40">
        <w:rPr>
          <w:rFonts w:asciiTheme="minorHAnsi" w:hAnsiTheme="minorHAnsi" w:cstheme="minorHAnsi"/>
        </w:rPr>
        <w:t xml:space="preserve"> përfshijnë 9 seksione:</w:t>
      </w:r>
    </w:p>
    <w:p w14:paraId="64202108" w14:textId="4E72C09B"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Plani i Menaxhimit Mjedisor dhe Social të Kontraktorit (</w:t>
      </w:r>
      <w:r w:rsidR="0003623C">
        <w:rPr>
          <w:rFonts w:asciiTheme="minorHAnsi" w:hAnsiTheme="minorHAnsi" w:cstheme="minorHAnsi"/>
        </w:rPr>
        <w:t>PMMS</w:t>
      </w:r>
      <w:r w:rsidR="005308F4">
        <w:rPr>
          <w:rFonts w:asciiTheme="minorHAnsi" w:hAnsiTheme="minorHAnsi" w:cstheme="minorHAnsi"/>
        </w:rPr>
        <w:t>-K</w:t>
      </w:r>
      <w:r w:rsidRPr="00C30D40">
        <w:rPr>
          <w:rFonts w:asciiTheme="minorHAnsi" w:hAnsiTheme="minorHAnsi" w:cstheme="minorHAnsi"/>
        </w:rPr>
        <w:t>)</w:t>
      </w:r>
    </w:p>
    <w:p w14:paraId="3FA01CDA" w14:textId="03A58634"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 xml:space="preserve">Trajnim </w:t>
      </w:r>
      <w:r w:rsidR="00C6088C">
        <w:rPr>
          <w:rFonts w:asciiTheme="minorHAnsi" w:hAnsiTheme="minorHAnsi" w:cstheme="minorHAnsi"/>
        </w:rPr>
        <w:t>MSSHS</w:t>
      </w:r>
    </w:p>
    <w:p w14:paraId="7C7FB514" w14:textId="77777777"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Menaxhimi i kantierit të ndërtimit</w:t>
      </w:r>
    </w:p>
    <w:p w14:paraId="4A52B0F5" w14:textId="1D9F1674"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Shëndeti dhe Siguria në Punë (</w:t>
      </w:r>
      <w:r w:rsidR="00040421">
        <w:rPr>
          <w:rFonts w:asciiTheme="minorHAnsi" w:hAnsiTheme="minorHAnsi" w:cstheme="minorHAnsi"/>
        </w:rPr>
        <w:t>SHSP</w:t>
      </w:r>
      <w:r w:rsidRPr="00C30D40">
        <w:rPr>
          <w:rFonts w:asciiTheme="minorHAnsi" w:hAnsiTheme="minorHAnsi" w:cstheme="minorHAnsi"/>
        </w:rPr>
        <w:t>)</w:t>
      </w:r>
    </w:p>
    <w:p w14:paraId="615B8809" w14:textId="77777777"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Procedurat e gjetjes së rastit</w:t>
      </w:r>
    </w:p>
    <w:p w14:paraId="0F7EA3BB" w14:textId="77777777"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Gatishmëria dhe Reagimi ndaj Emergjencave</w:t>
      </w:r>
    </w:p>
    <w:p w14:paraId="085BE3FA" w14:textId="4F20A3CB"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Angazhimi i palëve të interes</w:t>
      </w:r>
      <w:r w:rsidR="0094618D">
        <w:rPr>
          <w:rFonts w:asciiTheme="minorHAnsi" w:hAnsiTheme="minorHAnsi" w:cstheme="minorHAnsi"/>
        </w:rPr>
        <w:t>it</w:t>
      </w:r>
    </w:p>
    <w:p w14:paraId="48459349" w14:textId="77777777"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Kodi i Sjelljes</w:t>
      </w:r>
    </w:p>
    <w:p w14:paraId="30302A77" w14:textId="5C4F74FC" w:rsidR="005A667B" w:rsidRPr="00C30D40" w:rsidRDefault="005A667B" w:rsidP="00B6715D">
      <w:pPr>
        <w:pStyle w:val="ListParagraph"/>
        <w:numPr>
          <w:ilvl w:val="0"/>
          <w:numId w:val="20"/>
        </w:numPr>
        <w:spacing w:line="252" w:lineRule="exact"/>
        <w:ind w:left="1560" w:right="790" w:hanging="284"/>
        <w:jc w:val="left"/>
        <w:rPr>
          <w:rFonts w:asciiTheme="minorHAnsi" w:hAnsiTheme="minorHAnsi" w:cstheme="minorHAnsi"/>
        </w:rPr>
      </w:pPr>
      <w:r w:rsidRPr="00C30D40">
        <w:rPr>
          <w:rFonts w:asciiTheme="minorHAnsi" w:hAnsiTheme="minorHAnsi" w:cstheme="minorHAnsi"/>
        </w:rPr>
        <w:t>Raportimi Mjedisor dhe Social</w:t>
      </w:r>
      <w:r w:rsidR="0094618D" w:rsidRPr="0094618D">
        <w:rPr>
          <w:rFonts w:asciiTheme="minorHAnsi" w:hAnsiTheme="minorHAnsi" w:cstheme="minorHAnsi"/>
        </w:rPr>
        <w:t xml:space="preserve"> </w:t>
      </w:r>
      <w:r w:rsidR="0094618D">
        <w:rPr>
          <w:rFonts w:asciiTheme="minorHAnsi" w:hAnsiTheme="minorHAnsi" w:cstheme="minorHAnsi"/>
        </w:rPr>
        <w:t xml:space="preserve">i </w:t>
      </w:r>
      <w:r w:rsidR="0094618D" w:rsidRPr="00C30D40">
        <w:rPr>
          <w:rFonts w:asciiTheme="minorHAnsi" w:hAnsiTheme="minorHAnsi" w:cstheme="minorHAnsi"/>
        </w:rPr>
        <w:t>Kontraktori</w:t>
      </w:r>
      <w:r w:rsidR="0094618D">
        <w:rPr>
          <w:rFonts w:asciiTheme="minorHAnsi" w:hAnsiTheme="minorHAnsi" w:cstheme="minorHAnsi"/>
        </w:rPr>
        <w:t>t</w:t>
      </w:r>
    </w:p>
    <w:p w14:paraId="42D9F3FE" w14:textId="77777777" w:rsidR="005A667B" w:rsidRPr="00C30D40" w:rsidRDefault="005A667B" w:rsidP="005A667B">
      <w:pPr>
        <w:rPr>
          <w:b/>
          <w:i/>
          <w:color w:val="2F5496" w:themeColor="accent1" w:themeShade="BF"/>
        </w:rPr>
      </w:pPr>
    </w:p>
    <w:p w14:paraId="3E722C2B" w14:textId="646E2D15" w:rsidR="005A667B" w:rsidRPr="00C30D40" w:rsidRDefault="005A667B" w:rsidP="005A667B">
      <w:pPr>
        <w:shd w:val="clear" w:color="auto" w:fill="E7E6E6" w:themeFill="background2"/>
        <w:ind w:firstLine="425"/>
        <w:rPr>
          <w:rFonts w:asciiTheme="minorHAnsi" w:hAnsiTheme="minorHAnsi" w:cstheme="minorHAnsi"/>
        </w:rPr>
      </w:pPr>
      <w:r w:rsidRPr="00C30D40">
        <w:rPr>
          <w:rFonts w:asciiTheme="minorHAnsi" w:hAnsiTheme="minorHAnsi" w:cstheme="minorHAnsi"/>
        </w:rPr>
        <w:t xml:space="preserve">1. Plani i Menaxhimit Mjedisor dhe Social </w:t>
      </w:r>
      <w:r w:rsidR="003654E3">
        <w:rPr>
          <w:rFonts w:asciiTheme="minorHAnsi" w:hAnsiTheme="minorHAnsi" w:cstheme="minorHAnsi"/>
        </w:rPr>
        <w:t>i</w:t>
      </w:r>
      <w:r w:rsidRPr="00C30D40">
        <w:rPr>
          <w:rFonts w:asciiTheme="minorHAnsi" w:hAnsiTheme="minorHAnsi" w:cstheme="minorHAnsi"/>
        </w:rPr>
        <w:t xml:space="preserve"> Kontraktorit (</w:t>
      </w:r>
      <w:r w:rsidR="000628FE">
        <w:rPr>
          <w:rFonts w:asciiTheme="minorHAnsi" w:hAnsiTheme="minorHAnsi" w:cstheme="minorHAnsi"/>
        </w:rPr>
        <w:t>PMMS</w:t>
      </w:r>
      <w:r w:rsidR="005308F4">
        <w:rPr>
          <w:rFonts w:asciiTheme="minorHAnsi" w:hAnsiTheme="minorHAnsi" w:cstheme="minorHAnsi"/>
        </w:rPr>
        <w:t>-K</w:t>
      </w:r>
      <w:r w:rsidRPr="00C30D40">
        <w:rPr>
          <w:rFonts w:asciiTheme="minorHAnsi" w:hAnsiTheme="minorHAnsi" w:cstheme="minorHAnsi"/>
        </w:rPr>
        <w:t>)</w:t>
      </w:r>
    </w:p>
    <w:p w14:paraId="3D153FBE" w14:textId="082235FC"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Përgatitni dhe dorëzoni në FLOWS/</w:t>
      </w:r>
      <w:r w:rsidR="00C6088C">
        <w:rPr>
          <w:rFonts w:asciiTheme="minorHAnsi" w:hAnsiTheme="minorHAnsi" w:cstheme="minorHAnsi"/>
        </w:rPr>
        <w:t>EMP</w:t>
      </w:r>
      <w:r w:rsidRPr="00C30D40">
        <w:rPr>
          <w:rFonts w:asciiTheme="minorHAnsi" w:hAnsiTheme="minorHAnsi" w:cstheme="minorHAnsi"/>
        </w:rPr>
        <w:t xml:space="preserve"> për miratim një Plan të Menaxhimit Mjedisor dhe Social të Kontraktorit (</w:t>
      </w:r>
      <w:r w:rsidR="005308F4">
        <w:rPr>
          <w:rFonts w:asciiTheme="minorHAnsi" w:hAnsiTheme="minorHAnsi" w:cstheme="minorHAnsi"/>
        </w:rPr>
        <w:t>PMMS-K</w:t>
      </w:r>
      <w:r w:rsidRPr="00C30D40">
        <w:rPr>
          <w:rFonts w:asciiTheme="minorHAnsi" w:hAnsiTheme="minorHAnsi" w:cstheme="minorHAnsi"/>
        </w:rPr>
        <w:t>).</w:t>
      </w:r>
    </w:p>
    <w:p w14:paraId="733B38DB" w14:textId="5D07C45E"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Përfshini në </w:t>
      </w:r>
      <w:r w:rsidR="005308F4">
        <w:rPr>
          <w:rFonts w:asciiTheme="minorHAnsi" w:hAnsiTheme="minorHAnsi" w:cstheme="minorHAnsi"/>
        </w:rPr>
        <w:t>PMMS-K</w:t>
      </w:r>
      <w:r w:rsidR="005308F4" w:rsidRPr="00C30D40">
        <w:rPr>
          <w:rFonts w:asciiTheme="minorHAnsi" w:hAnsiTheme="minorHAnsi" w:cstheme="minorHAnsi"/>
        </w:rPr>
        <w:t xml:space="preserve"> </w:t>
      </w:r>
      <w:r w:rsidRPr="00C30D40">
        <w:rPr>
          <w:rFonts w:asciiTheme="minorHAnsi" w:hAnsiTheme="minorHAnsi" w:cstheme="minorHAnsi"/>
        </w:rPr>
        <w:t xml:space="preserve">një shpjegim të detajuar se si performanca e kontraktorit do të përmbushë kërkesat e </w:t>
      </w:r>
      <w:r w:rsidR="00C6088C">
        <w:rPr>
          <w:rFonts w:asciiTheme="minorHAnsi" w:hAnsiTheme="minorHAnsi" w:cstheme="minorHAnsi"/>
        </w:rPr>
        <w:t>MSSHS</w:t>
      </w:r>
    </w:p>
    <w:p w14:paraId="42012BC9" w14:textId="78397BF2"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Sigurohuni që fonde të mjaftueshme janë buxhetuar për të përmbushur kërkesat e </w:t>
      </w:r>
      <w:r w:rsidR="00C6088C">
        <w:rPr>
          <w:rFonts w:asciiTheme="minorHAnsi" w:hAnsiTheme="minorHAnsi" w:cstheme="minorHAnsi"/>
        </w:rPr>
        <w:t>MSSHS</w:t>
      </w:r>
      <w:r w:rsidRPr="00C30D40">
        <w:rPr>
          <w:rFonts w:asciiTheme="minorHAnsi" w:hAnsiTheme="minorHAnsi" w:cstheme="minorHAnsi"/>
        </w:rPr>
        <w:t xml:space="preserve"> dhe se ka kapacitet të mjaftueshëm për të mbikëqyrur, monitoruar dhe raportuar mbi performancën e </w:t>
      </w:r>
      <w:r w:rsidR="005308F4">
        <w:rPr>
          <w:rFonts w:asciiTheme="minorHAnsi" w:hAnsiTheme="minorHAnsi" w:cstheme="minorHAnsi"/>
        </w:rPr>
        <w:t>PMMS-K</w:t>
      </w:r>
      <w:r w:rsidRPr="00C30D40">
        <w:rPr>
          <w:rFonts w:asciiTheme="minorHAnsi" w:hAnsiTheme="minorHAnsi" w:cstheme="minorHAnsi"/>
        </w:rPr>
        <w:t>.</w:t>
      </w:r>
    </w:p>
    <w:p w14:paraId="41F98C2C" w14:textId="185234B4"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Vendosni kontrolle dhe procedura për të menaxhuar performancën e tyre </w:t>
      </w:r>
      <w:r w:rsidR="00C6088C">
        <w:rPr>
          <w:rFonts w:asciiTheme="minorHAnsi" w:hAnsiTheme="minorHAnsi" w:cstheme="minorHAnsi"/>
        </w:rPr>
        <w:t>MSSHS</w:t>
      </w:r>
      <w:r w:rsidRPr="00C30D40">
        <w:rPr>
          <w:rFonts w:asciiTheme="minorHAnsi" w:hAnsiTheme="minorHAnsi" w:cstheme="minorHAnsi"/>
        </w:rPr>
        <w:t>. Merrni miratimin paraprak me shkrim nga Hidromorava para se të filloni aktivitetet e ndërtimit/rehabilitimit.</w:t>
      </w:r>
    </w:p>
    <w:p w14:paraId="1D8338C5" w14:textId="77777777" w:rsidR="005A667B" w:rsidRPr="00C30D40" w:rsidRDefault="005A667B" w:rsidP="005A667B">
      <w:pPr>
        <w:jc w:val="both"/>
        <w:rPr>
          <w:rFonts w:asciiTheme="minorHAnsi" w:hAnsiTheme="minorHAnsi" w:cstheme="minorHAnsi"/>
        </w:rPr>
      </w:pPr>
    </w:p>
    <w:p w14:paraId="4E25ADAA" w14:textId="5B2E171F" w:rsidR="005A667B" w:rsidRPr="00C30D40" w:rsidRDefault="005A667B" w:rsidP="005A667B">
      <w:pPr>
        <w:shd w:val="clear" w:color="auto" w:fill="E7E6E6" w:themeFill="background2"/>
        <w:ind w:firstLine="425"/>
        <w:jc w:val="both"/>
        <w:rPr>
          <w:rFonts w:asciiTheme="minorHAnsi" w:hAnsiTheme="minorHAnsi" w:cstheme="minorHAnsi"/>
        </w:rPr>
      </w:pPr>
      <w:r w:rsidRPr="00C30D40">
        <w:rPr>
          <w:rFonts w:asciiTheme="minorHAnsi" w:hAnsiTheme="minorHAnsi" w:cstheme="minorHAnsi"/>
        </w:rPr>
        <w:t xml:space="preserve">2. Trajnim </w:t>
      </w:r>
      <w:r w:rsidR="00C6088C">
        <w:rPr>
          <w:rFonts w:asciiTheme="minorHAnsi" w:hAnsiTheme="minorHAnsi" w:cstheme="minorHAnsi"/>
        </w:rPr>
        <w:t>MSSHS</w:t>
      </w:r>
    </w:p>
    <w:p w14:paraId="16843345" w14:textId="25EC5ADC"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Përcaktoni nevojat për trajnim të </w:t>
      </w:r>
      <w:r w:rsidR="00C6088C">
        <w:rPr>
          <w:rFonts w:asciiTheme="minorHAnsi" w:hAnsiTheme="minorHAnsi" w:cstheme="minorHAnsi"/>
        </w:rPr>
        <w:t>MSSHS</w:t>
      </w:r>
      <w:r w:rsidRPr="00C30D40">
        <w:rPr>
          <w:rFonts w:asciiTheme="minorHAnsi" w:hAnsiTheme="minorHAnsi" w:cstheme="minorHAnsi"/>
        </w:rPr>
        <w:t xml:space="preserve"> në bashkëpunim me Hidromorava dhe </w:t>
      </w:r>
      <w:r w:rsidR="00C6088C">
        <w:rPr>
          <w:rFonts w:asciiTheme="minorHAnsi" w:hAnsiTheme="minorHAnsi" w:cstheme="minorHAnsi"/>
        </w:rPr>
        <w:t>EMP</w:t>
      </w:r>
      <w:r w:rsidRPr="00C30D40">
        <w:rPr>
          <w:rFonts w:asciiTheme="minorHAnsi" w:hAnsiTheme="minorHAnsi" w:cstheme="minorHAnsi"/>
        </w:rPr>
        <w:t>.</w:t>
      </w:r>
    </w:p>
    <w:p w14:paraId="68AF8FBE" w14:textId="4467DB29"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Mbani shënime për të gjithë trajnimin, orientimin dhe induksionin </w:t>
      </w:r>
      <w:r w:rsidR="00C6088C">
        <w:rPr>
          <w:rFonts w:asciiTheme="minorHAnsi" w:hAnsiTheme="minorHAnsi" w:cstheme="minorHAnsi"/>
        </w:rPr>
        <w:t>MSSHS</w:t>
      </w:r>
      <w:r w:rsidRPr="00C30D40">
        <w:rPr>
          <w:rFonts w:asciiTheme="minorHAnsi" w:hAnsiTheme="minorHAnsi" w:cstheme="minorHAnsi"/>
        </w:rPr>
        <w:t>.</w:t>
      </w:r>
    </w:p>
    <w:p w14:paraId="322A5646"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Sigurohuni që, nëpërmjet specifikimeve të përshtatshme të kontratës dhe monitorimit, që ofruesit e shërbimeve, si dhe puna e kontraktuar dhe e nënkontraktuar, të trajnohen në mënyrë adekuate përpara se të fillojnë detyrat.</w:t>
      </w:r>
    </w:p>
    <w:p w14:paraId="1D3C84A3" w14:textId="288B22F1" w:rsidR="005A667B" w:rsidRPr="00C30D40" w:rsidRDefault="00F945E6" w:rsidP="00B6715D">
      <w:pPr>
        <w:pStyle w:val="ListParagraph"/>
        <w:numPr>
          <w:ilvl w:val="0"/>
          <w:numId w:val="22"/>
        </w:numPr>
        <w:jc w:val="both"/>
        <w:rPr>
          <w:rFonts w:asciiTheme="minorHAnsi" w:hAnsiTheme="minorHAnsi" w:cstheme="minorHAnsi"/>
        </w:rPr>
      </w:pPr>
      <w:r>
        <w:rPr>
          <w:rFonts w:asciiTheme="minorHAnsi" w:hAnsiTheme="minorHAnsi" w:cstheme="minorHAnsi"/>
        </w:rPr>
        <w:t>D</w:t>
      </w:r>
      <w:r w:rsidR="005A667B" w:rsidRPr="00C30D40">
        <w:rPr>
          <w:rFonts w:asciiTheme="minorHAnsi" w:hAnsiTheme="minorHAnsi" w:cstheme="minorHAnsi"/>
        </w:rPr>
        <w:t>emonstro</w:t>
      </w:r>
      <w:r>
        <w:rPr>
          <w:rFonts w:asciiTheme="minorHAnsi" w:hAnsiTheme="minorHAnsi" w:cstheme="minorHAnsi"/>
        </w:rPr>
        <w:t>ni</w:t>
      </w:r>
      <w:r w:rsidR="005A667B" w:rsidRPr="00C30D40">
        <w:rPr>
          <w:rFonts w:asciiTheme="minorHAnsi" w:hAnsiTheme="minorHAnsi" w:cstheme="minorHAnsi"/>
        </w:rPr>
        <w:t xml:space="preserve"> se punonjësit e </w:t>
      </w:r>
      <w:r>
        <w:rPr>
          <w:rFonts w:asciiTheme="minorHAnsi" w:hAnsiTheme="minorHAnsi" w:cstheme="minorHAnsi"/>
        </w:rPr>
        <w:t>tij</w:t>
      </w:r>
      <w:r w:rsidR="005A667B" w:rsidRPr="00C30D40">
        <w:rPr>
          <w:rFonts w:asciiTheme="minorHAnsi" w:hAnsiTheme="minorHAnsi" w:cstheme="minorHAnsi"/>
        </w:rPr>
        <w:t xml:space="preserve"> janë kompetentë për të kryer aktivitetet dhe detyrat e tyre në mënyrë të sigurt. Për këtë qëllim, Kontraktori do të lëshojë një Certifikatë Kompetence për çdo person që punon në kantier (në lidhje me tregtinë dhe aspektin e detyrës së punës) që specifikon se cilat detyra mund të ndërmerren nga cili personel kyç.</w:t>
      </w:r>
    </w:p>
    <w:p w14:paraId="35B92673" w14:textId="08C5A8BB"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Trajnimi duhet të përfshijë masat e shëndetit dhe sigurisë në punë, </w:t>
      </w:r>
      <w:r w:rsidR="00715C9C">
        <w:rPr>
          <w:rFonts w:asciiTheme="minorHAnsi" w:hAnsiTheme="minorHAnsi" w:cstheme="minorHAnsi"/>
        </w:rPr>
        <w:t>DHNGJ</w:t>
      </w:r>
      <w:r w:rsidRPr="00C30D40">
        <w:rPr>
          <w:rFonts w:asciiTheme="minorHAnsi" w:hAnsiTheme="minorHAnsi" w:cstheme="minorHAnsi"/>
        </w:rPr>
        <w:t xml:space="preserve"> </w:t>
      </w:r>
      <w:r w:rsidR="00F254F7">
        <w:rPr>
          <w:rFonts w:asciiTheme="minorHAnsi" w:hAnsiTheme="minorHAnsi" w:cstheme="minorHAnsi"/>
        </w:rPr>
        <w:t>SSH</w:t>
      </w:r>
      <w:r w:rsidRPr="00C30D40">
        <w:rPr>
          <w:rFonts w:asciiTheme="minorHAnsi" w:hAnsiTheme="minorHAnsi" w:cstheme="minorHAnsi"/>
        </w:rPr>
        <w:t xml:space="preserve"> dhe masat e shëndetit dhe sigurisë sociale, masat e shëndetit dhe sigurisë mjedisore, menaxhimin e mbetjeve dhe menaxhimin e materialeve të rrezikshme.</w:t>
      </w:r>
    </w:p>
    <w:p w14:paraId="1B04DD53" w14:textId="77777777" w:rsidR="005A667B" w:rsidRPr="00C30D40" w:rsidRDefault="005A667B" w:rsidP="005A667B">
      <w:pPr>
        <w:pStyle w:val="ListParagraph"/>
        <w:ind w:left="1440" w:firstLine="0"/>
        <w:jc w:val="both"/>
        <w:rPr>
          <w:rFonts w:asciiTheme="minorHAnsi" w:hAnsiTheme="minorHAnsi" w:cstheme="minorHAnsi"/>
        </w:rPr>
      </w:pPr>
    </w:p>
    <w:p w14:paraId="24AB80F0" w14:textId="77777777" w:rsidR="005A667B" w:rsidRPr="003C2D7F" w:rsidRDefault="005A667B" w:rsidP="005A667B">
      <w:pPr>
        <w:pStyle w:val="Heading71"/>
        <w:ind w:left="810" w:right="790"/>
        <w:rPr>
          <w:rFonts w:asciiTheme="minorHAnsi" w:hAnsiTheme="minorHAnsi" w:cstheme="minorHAnsi"/>
          <w:b w:val="0"/>
          <w:color w:val="2F5496" w:themeColor="accent1" w:themeShade="BF"/>
        </w:rPr>
      </w:pPr>
      <w:r w:rsidRPr="003C2D7F">
        <w:rPr>
          <w:rFonts w:asciiTheme="minorHAnsi" w:hAnsiTheme="minorHAnsi" w:cstheme="minorHAnsi"/>
          <w:b w:val="0"/>
          <w:color w:val="2F5496" w:themeColor="accent1" w:themeShade="BF"/>
        </w:rPr>
        <w:t>Trajnim Orientues</w:t>
      </w:r>
    </w:p>
    <w:p w14:paraId="627E2B1C" w14:textId="59B800F0" w:rsidR="005A667B" w:rsidRPr="003C2D7F" w:rsidRDefault="005A667B" w:rsidP="00B6715D">
      <w:pPr>
        <w:pStyle w:val="ListParagraph"/>
        <w:numPr>
          <w:ilvl w:val="0"/>
          <w:numId w:val="22"/>
        </w:numPr>
        <w:jc w:val="both"/>
        <w:rPr>
          <w:rFonts w:asciiTheme="minorHAnsi" w:hAnsiTheme="minorHAnsi" w:cstheme="minorHAnsi"/>
        </w:rPr>
      </w:pPr>
      <w:r w:rsidRPr="003C2D7F">
        <w:rPr>
          <w:rFonts w:asciiTheme="minorHAnsi" w:hAnsiTheme="minorHAnsi" w:cstheme="minorHAnsi"/>
        </w:rPr>
        <w:t xml:space="preserve">Siguroni trajnime orientuese për </w:t>
      </w:r>
      <w:r w:rsidR="00C6088C" w:rsidRPr="003C2D7F">
        <w:rPr>
          <w:rFonts w:asciiTheme="minorHAnsi" w:hAnsiTheme="minorHAnsi" w:cstheme="minorHAnsi"/>
        </w:rPr>
        <w:t>MSSHS</w:t>
      </w:r>
      <w:r w:rsidRPr="003C2D7F">
        <w:rPr>
          <w:rFonts w:asciiTheme="minorHAnsi" w:hAnsiTheme="minorHAnsi" w:cstheme="minorHAnsi"/>
        </w:rPr>
        <w:t xml:space="preserve"> për të gjithë punonjësit, duke përfshirë menaxhmentin, mbikëqyrësit dhe punëtorët, si dhe </w:t>
      </w:r>
      <w:r w:rsidR="0089385D" w:rsidRPr="003C2D7F">
        <w:rPr>
          <w:rFonts w:asciiTheme="minorHAnsi" w:hAnsiTheme="minorHAnsi" w:cstheme="minorHAnsi"/>
        </w:rPr>
        <w:t>nënkontrakto</w:t>
      </w:r>
      <w:r w:rsidR="00D51D2F" w:rsidRPr="003C2D7F">
        <w:rPr>
          <w:rFonts w:asciiTheme="minorHAnsi" w:hAnsiTheme="minorHAnsi" w:cstheme="minorHAnsi"/>
        </w:rPr>
        <w:t>rët</w:t>
      </w:r>
      <w:r w:rsidRPr="003C2D7F">
        <w:rPr>
          <w:rFonts w:asciiTheme="minorHAnsi" w:hAnsiTheme="minorHAnsi" w:cstheme="minorHAnsi"/>
        </w:rPr>
        <w:t>, në mënyrë që ata të informohen për rregullat bazë të punës në kantier dhe për mbrojtjen personale dhe parandalimin e lëndimeve të punonjësve të tjerë.</w:t>
      </w:r>
    </w:p>
    <w:p w14:paraId="1D48CCA8" w14:textId="77777777" w:rsidR="005A667B" w:rsidRPr="003C2D7F" w:rsidRDefault="005A667B" w:rsidP="00B6715D">
      <w:pPr>
        <w:pStyle w:val="ListParagraph"/>
        <w:numPr>
          <w:ilvl w:val="0"/>
          <w:numId w:val="22"/>
        </w:numPr>
        <w:jc w:val="both"/>
        <w:rPr>
          <w:rFonts w:asciiTheme="minorHAnsi" w:hAnsiTheme="minorHAnsi" w:cstheme="minorHAnsi"/>
        </w:rPr>
      </w:pPr>
      <w:r w:rsidRPr="003C2D7F">
        <w:rPr>
          <w:rFonts w:asciiTheme="minorHAnsi" w:hAnsiTheme="minorHAnsi" w:cstheme="minorHAnsi"/>
        </w:rPr>
        <w:t>Trajnimi duhet të përbëhet nga ndërgjegjësimi bazë për rreziqet, rreziqet specifike të vendit, praktikat e sigurta të punës dhe procedurat e emergjencës për zjarr, evakuim dhe fatkeqësi natyrore, sipas rastit. Çdo rrezik specifik për vendndodhjen ose kodim ngjyrash në përdorim duhet të rishikohet tërësisht si pjesë e trajnimit orientues.</w:t>
      </w:r>
    </w:p>
    <w:p w14:paraId="0CE009B3" w14:textId="77777777" w:rsidR="005A667B" w:rsidRPr="00C30D40" w:rsidRDefault="005A667B" w:rsidP="005A667B">
      <w:pPr>
        <w:pStyle w:val="ListParagraph"/>
        <w:ind w:left="1440" w:firstLine="0"/>
        <w:jc w:val="both"/>
        <w:rPr>
          <w:rFonts w:asciiTheme="minorHAnsi" w:hAnsiTheme="minorHAnsi" w:cstheme="minorHAnsi"/>
        </w:rPr>
      </w:pPr>
    </w:p>
    <w:p w14:paraId="09E0C224" w14:textId="77777777" w:rsidR="005A667B" w:rsidRPr="00C30D40" w:rsidRDefault="005A667B" w:rsidP="005A667B">
      <w:pPr>
        <w:pStyle w:val="Heading71"/>
        <w:ind w:left="720"/>
        <w:rPr>
          <w:rFonts w:asciiTheme="minorHAnsi" w:hAnsiTheme="minorHAnsi" w:cstheme="minorHAnsi"/>
          <w:b w:val="0"/>
        </w:rPr>
      </w:pPr>
      <w:r w:rsidRPr="00C30D40">
        <w:rPr>
          <w:rFonts w:asciiTheme="minorHAnsi" w:hAnsiTheme="minorHAnsi" w:cstheme="minorHAnsi"/>
          <w:b w:val="0"/>
          <w:color w:val="0033CC"/>
        </w:rPr>
        <w:lastRenderedPageBreak/>
        <w:t>Orientimi i Vizitorëve</w:t>
      </w:r>
    </w:p>
    <w:p w14:paraId="0E8495B4"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Krijoni një program orientimi për vizitorët, duke përfshirë shitësit që mund të hyjnë në zonat ku mund të jenë të pranishme kushte ose substanca të rrezikshme.</w:t>
      </w:r>
    </w:p>
    <w:p w14:paraId="0F6FDDD4"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Vizitorët nuk duhet të hyjnë në zonat e rrezikshme të pashoqëruar.</w:t>
      </w:r>
    </w:p>
    <w:p w14:paraId="519DD3C6" w14:textId="31B74E93"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Sigurohuni që vizitorët të shoqërohen gjithmonë nga një anëtar i autorizuar i kontraktorit, ose një përfaqësues i FLOWS/</w:t>
      </w:r>
      <w:r w:rsidR="00C6088C">
        <w:rPr>
          <w:rFonts w:asciiTheme="minorHAnsi" w:hAnsiTheme="minorHAnsi" w:cstheme="minorHAnsi"/>
        </w:rPr>
        <w:t>EMP</w:t>
      </w:r>
      <w:r w:rsidRPr="00C30D40">
        <w:rPr>
          <w:rFonts w:asciiTheme="minorHAnsi" w:hAnsiTheme="minorHAnsi" w:cstheme="minorHAnsi"/>
        </w:rPr>
        <w:t xml:space="preserve">, i cili ka përmbushur me sukses trajnimin e orientimit </w:t>
      </w:r>
      <w:r w:rsidR="00C6088C">
        <w:rPr>
          <w:rFonts w:asciiTheme="minorHAnsi" w:hAnsiTheme="minorHAnsi" w:cstheme="minorHAnsi"/>
        </w:rPr>
        <w:t>MSSHS</w:t>
      </w:r>
      <w:r w:rsidRPr="00C30D40">
        <w:rPr>
          <w:rFonts w:asciiTheme="minorHAnsi" w:hAnsiTheme="minorHAnsi" w:cstheme="minorHAnsi"/>
        </w:rPr>
        <w:t xml:space="preserve"> dhe i cili është i njohur me rreziqet e ndërtimit të kantierit të nënprojektit, planin dhe zonat e kufizuara të punës.</w:t>
      </w:r>
    </w:p>
    <w:p w14:paraId="2ED230E4" w14:textId="77777777" w:rsidR="005A667B" w:rsidRPr="00C30D40" w:rsidRDefault="005A667B" w:rsidP="005A667B">
      <w:pPr>
        <w:pStyle w:val="ListParagraph"/>
        <w:ind w:left="1440" w:firstLine="0"/>
        <w:jc w:val="both"/>
        <w:rPr>
          <w:rFonts w:asciiTheme="minorHAnsi" w:hAnsiTheme="minorHAnsi" w:cstheme="minorHAnsi"/>
        </w:rPr>
      </w:pPr>
    </w:p>
    <w:p w14:paraId="50AA6C20" w14:textId="3C55AD05" w:rsidR="005A667B" w:rsidRPr="00335C08" w:rsidRDefault="005A667B" w:rsidP="005A667B">
      <w:pPr>
        <w:pStyle w:val="Heading71"/>
        <w:ind w:left="720"/>
        <w:rPr>
          <w:rFonts w:asciiTheme="minorHAnsi" w:hAnsiTheme="minorHAnsi" w:cstheme="minorHAnsi"/>
          <w:b w:val="0"/>
        </w:rPr>
      </w:pPr>
      <w:r w:rsidRPr="00335C08">
        <w:rPr>
          <w:rFonts w:asciiTheme="minorHAnsi" w:hAnsiTheme="minorHAnsi" w:cstheme="minorHAnsi"/>
          <w:b w:val="0"/>
          <w:color w:val="0033CC"/>
        </w:rPr>
        <w:t>Trajnim për kontraktorët dhe nënkontraktorët</w:t>
      </w:r>
    </w:p>
    <w:p w14:paraId="3502E489" w14:textId="18DB0CBD" w:rsidR="005A667B" w:rsidRPr="00335C08" w:rsidRDefault="005A667B" w:rsidP="00B6715D">
      <w:pPr>
        <w:pStyle w:val="ListParagraph"/>
        <w:numPr>
          <w:ilvl w:val="0"/>
          <w:numId w:val="22"/>
        </w:numPr>
        <w:jc w:val="both"/>
      </w:pPr>
      <w:r w:rsidRPr="00335C08">
        <w:rPr>
          <w:rFonts w:asciiTheme="minorHAnsi" w:hAnsiTheme="minorHAnsi" w:cstheme="minorHAnsi"/>
        </w:rPr>
        <w:t>Sigurohuni që të gjithë punëtorët dhe nënkontraktorët, përpara fillimit të detyrave të reja, të kenë marrë trajnimin dhe informacionin e duhur që u mundëson atyre të kuptojnë rreziqet e punës dhe të mbrojnë shëndetin e tyre nga faktorët e rrezikshëm të mjedisit që mund të jenë të pranishëm. Trajnimi duhet të mbulojë në mënyrë adekuate</w:t>
      </w:r>
      <w:r w:rsidR="00397B65" w:rsidRPr="00335C08">
        <w:rPr>
          <w:rFonts w:asciiTheme="minorHAnsi" w:hAnsiTheme="minorHAnsi" w:cstheme="minorHAnsi"/>
        </w:rPr>
        <w:t>:</w:t>
      </w:r>
    </w:p>
    <w:p w14:paraId="4B063E99" w14:textId="27E84EF1" w:rsidR="005A667B" w:rsidRPr="00C30D40" w:rsidRDefault="005A667B" w:rsidP="005A667B">
      <w:pPr>
        <w:pStyle w:val="ListParagraph"/>
        <w:ind w:left="785" w:firstLine="0"/>
        <w:jc w:val="both"/>
        <w:rPr>
          <w:rFonts w:asciiTheme="minorHAnsi" w:hAnsiTheme="minorHAnsi" w:cstheme="minorHAnsi"/>
        </w:rPr>
      </w:pPr>
      <w:r w:rsidRPr="00335C08">
        <w:rPr>
          <w:rFonts w:asciiTheme="minorHAnsi" w:hAnsiTheme="minorHAnsi" w:cstheme="minorHAnsi"/>
        </w:rPr>
        <w:t>procesi</w:t>
      </w:r>
      <w:r w:rsidR="00DB4D53" w:rsidRPr="00335C08">
        <w:rPr>
          <w:rFonts w:asciiTheme="minorHAnsi" w:hAnsiTheme="minorHAnsi" w:cstheme="minorHAnsi"/>
        </w:rPr>
        <w:t>n</w:t>
      </w:r>
      <w:r w:rsidRPr="00335C08">
        <w:rPr>
          <w:rFonts w:asciiTheme="minorHAnsi" w:hAnsiTheme="minorHAnsi" w:cstheme="minorHAnsi"/>
        </w:rPr>
        <w:t xml:space="preserve"> hap pas hapi që nevojitet që aktivitetet e nënprojektit të ndërmerren në mënyrë të sigurtë, me dëm minimal për mjedisin, duke përfshirë:</w:t>
      </w:r>
    </w:p>
    <w:p w14:paraId="499C63D3" w14:textId="77777777" w:rsidR="005A667B" w:rsidRPr="00C30D40" w:rsidRDefault="005A667B" w:rsidP="00B6715D">
      <w:pPr>
        <w:pStyle w:val="ListParagraph"/>
        <w:numPr>
          <w:ilvl w:val="1"/>
          <w:numId w:val="17"/>
        </w:numPr>
        <w:tabs>
          <w:tab w:val="left" w:pos="1549"/>
        </w:tabs>
        <w:spacing w:line="264" w:lineRule="exact"/>
        <w:ind w:firstLine="12"/>
        <w:rPr>
          <w:rFonts w:asciiTheme="minorHAnsi" w:hAnsiTheme="minorHAnsi" w:cstheme="minorHAnsi"/>
        </w:rPr>
      </w:pPr>
      <w:r w:rsidRPr="00C30D40">
        <w:rPr>
          <w:rFonts w:asciiTheme="minorHAnsi" w:hAnsiTheme="minorHAnsi" w:cstheme="minorHAnsi"/>
        </w:rPr>
        <w:t>Njohuri për materialet, pajisjet dhe mjetet</w:t>
      </w:r>
    </w:p>
    <w:p w14:paraId="0FAE733E" w14:textId="77777777" w:rsidR="005A667B" w:rsidRPr="00C30D40" w:rsidRDefault="005A667B" w:rsidP="00B6715D">
      <w:pPr>
        <w:pStyle w:val="ListParagraph"/>
        <w:numPr>
          <w:ilvl w:val="1"/>
          <w:numId w:val="17"/>
        </w:numPr>
        <w:tabs>
          <w:tab w:val="left" w:pos="1549"/>
        </w:tabs>
        <w:spacing w:line="264" w:lineRule="exact"/>
        <w:ind w:firstLine="12"/>
        <w:rPr>
          <w:rFonts w:asciiTheme="minorHAnsi" w:hAnsiTheme="minorHAnsi" w:cstheme="minorHAnsi"/>
        </w:rPr>
      </w:pPr>
      <w:r w:rsidRPr="00C30D40">
        <w:rPr>
          <w:rFonts w:asciiTheme="minorHAnsi" w:hAnsiTheme="minorHAnsi" w:cstheme="minorHAnsi"/>
        </w:rPr>
        <w:t>Rreziqet e njohura në operacione dhe mënyra se si ato kontrollohen</w:t>
      </w:r>
    </w:p>
    <w:p w14:paraId="3287BFFB" w14:textId="77777777" w:rsidR="005A667B" w:rsidRPr="00C30D40" w:rsidRDefault="005A667B" w:rsidP="00B6715D">
      <w:pPr>
        <w:pStyle w:val="ListParagraph"/>
        <w:numPr>
          <w:ilvl w:val="1"/>
          <w:numId w:val="17"/>
        </w:numPr>
        <w:tabs>
          <w:tab w:val="left" w:pos="1549"/>
        </w:tabs>
        <w:spacing w:line="264" w:lineRule="exact"/>
        <w:ind w:firstLine="12"/>
        <w:rPr>
          <w:rFonts w:asciiTheme="minorHAnsi" w:hAnsiTheme="minorHAnsi" w:cstheme="minorHAnsi"/>
        </w:rPr>
      </w:pPr>
      <w:r w:rsidRPr="00C30D40">
        <w:rPr>
          <w:rFonts w:asciiTheme="minorHAnsi" w:hAnsiTheme="minorHAnsi" w:cstheme="minorHAnsi"/>
        </w:rPr>
        <w:t>Rreziqet e mundshme për shëndetin</w:t>
      </w:r>
    </w:p>
    <w:p w14:paraId="1CDCCB57" w14:textId="77777777" w:rsidR="005A667B" w:rsidRPr="00C30D40" w:rsidRDefault="005A667B" w:rsidP="00B6715D">
      <w:pPr>
        <w:pStyle w:val="ListParagraph"/>
        <w:numPr>
          <w:ilvl w:val="1"/>
          <w:numId w:val="17"/>
        </w:numPr>
        <w:tabs>
          <w:tab w:val="left" w:pos="1549"/>
        </w:tabs>
        <w:spacing w:line="264" w:lineRule="exact"/>
        <w:ind w:firstLine="12"/>
        <w:rPr>
          <w:rFonts w:asciiTheme="minorHAnsi" w:hAnsiTheme="minorHAnsi" w:cstheme="minorHAnsi"/>
        </w:rPr>
      </w:pPr>
      <w:r w:rsidRPr="00C30D40">
        <w:rPr>
          <w:rFonts w:asciiTheme="minorHAnsi" w:hAnsiTheme="minorHAnsi" w:cstheme="minorHAnsi"/>
        </w:rPr>
        <w:t>Masat paraprake për të parandaluar ekspozimin</w:t>
      </w:r>
    </w:p>
    <w:p w14:paraId="5D718333" w14:textId="77777777" w:rsidR="005A667B" w:rsidRPr="00C30D40" w:rsidRDefault="005A667B" w:rsidP="00B6715D">
      <w:pPr>
        <w:pStyle w:val="ListParagraph"/>
        <w:numPr>
          <w:ilvl w:val="1"/>
          <w:numId w:val="17"/>
        </w:numPr>
        <w:tabs>
          <w:tab w:val="left" w:pos="1549"/>
        </w:tabs>
        <w:spacing w:line="264" w:lineRule="exact"/>
        <w:ind w:firstLine="12"/>
        <w:rPr>
          <w:rFonts w:asciiTheme="minorHAnsi" w:hAnsiTheme="minorHAnsi" w:cstheme="minorHAnsi"/>
        </w:rPr>
      </w:pPr>
      <w:r w:rsidRPr="00C30D40">
        <w:rPr>
          <w:rFonts w:asciiTheme="minorHAnsi" w:hAnsiTheme="minorHAnsi" w:cstheme="minorHAnsi"/>
        </w:rPr>
        <w:t>Kërkesat e higjienës</w:t>
      </w:r>
    </w:p>
    <w:p w14:paraId="66C31703" w14:textId="77777777" w:rsidR="005A667B" w:rsidRPr="00C30D40" w:rsidRDefault="005A667B" w:rsidP="00B6715D">
      <w:pPr>
        <w:pStyle w:val="ListParagraph"/>
        <w:numPr>
          <w:ilvl w:val="1"/>
          <w:numId w:val="17"/>
        </w:numPr>
        <w:tabs>
          <w:tab w:val="left" w:pos="1549"/>
        </w:tabs>
        <w:spacing w:line="264" w:lineRule="exact"/>
        <w:ind w:firstLine="12"/>
        <w:rPr>
          <w:rFonts w:asciiTheme="minorHAnsi" w:hAnsiTheme="minorHAnsi" w:cstheme="minorHAnsi"/>
        </w:rPr>
      </w:pPr>
      <w:r w:rsidRPr="00C30D40">
        <w:rPr>
          <w:rFonts w:asciiTheme="minorHAnsi" w:hAnsiTheme="minorHAnsi" w:cstheme="minorHAnsi"/>
        </w:rPr>
        <w:t>Veshja dhe përdorimi i pajisjeve dhe veshjeve mbrojtëse</w:t>
      </w:r>
    </w:p>
    <w:p w14:paraId="6556C5F9" w14:textId="77777777" w:rsidR="005A667B" w:rsidRPr="00C30D40" w:rsidRDefault="005A667B" w:rsidP="00B6715D">
      <w:pPr>
        <w:pStyle w:val="ListParagraph"/>
        <w:numPr>
          <w:ilvl w:val="1"/>
          <w:numId w:val="17"/>
        </w:numPr>
        <w:tabs>
          <w:tab w:val="left" w:pos="1549"/>
        </w:tabs>
        <w:spacing w:line="264" w:lineRule="exact"/>
        <w:ind w:firstLine="12"/>
        <w:rPr>
          <w:rFonts w:asciiTheme="minorHAnsi" w:hAnsiTheme="minorHAnsi" w:cstheme="minorHAnsi"/>
        </w:rPr>
      </w:pPr>
      <w:r w:rsidRPr="00C30D40">
        <w:rPr>
          <w:rFonts w:asciiTheme="minorHAnsi" w:hAnsiTheme="minorHAnsi" w:cstheme="minorHAnsi"/>
        </w:rPr>
        <w:t>Reagimi i duhur ndaj ekstremeve të operimit, incidenteve dhe aksidenteve</w:t>
      </w:r>
    </w:p>
    <w:p w14:paraId="4CF5D346" w14:textId="77777777" w:rsidR="005A667B" w:rsidRPr="00C30D40" w:rsidRDefault="1B067D53" w:rsidP="005A667B">
      <w:pPr>
        <w:pStyle w:val="110"/>
        <w:shd w:val="clear" w:color="auto" w:fill="E7E6E6" w:themeFill="background2"/>
        <w:ind w:left="0" w:firstLine="404"/>
        <w:rPr>
          <w:rFonts w:asciiTheme="minorHAnsi" w:hAnsiTheme="minorHAnsi" w:cstheme="minorHAnsi"/>
          <w:b w:val="0"/>
          <w:color w:val="auto"/>
          <w:sz w:val="22"/>
        </w:rPr>
      </w:pPr>
      <w:r w:rsidRPr="00C30D40">
        <w:rPr>
          <w:rFonts w:asciiTheme="minorHAnsi" w:hAnsiTheme="minorHAnsi" w:cstheme="minorBidi"/>
          <w:b w:val="0"/>
          <w:bCs w:val="0"/>
          <w:color w:val="auto"/>
          <w:sz w:val="22"/>
          <w:szCs w:val="22"/>
        </w:rPr>
        <w:t>3. Menaxhimi i kantierit të ndërtimit</w:t>
      </w:r>
    </w:p>
    <w:p w14:paraId="3E3FACBA" w14:textId="4AA21978" w:rsidR="618D0DEE" w:rsidRPr="00C30D40" w:rsidRDefault="618D0DEE" w:rsidP="00485689">
      <w:pPr>
        <w:pStyle w:val="Heading71"/>
        <w:ind w:left="0"/>
        <w:rPr>
          <w:rFonts w:asciiTheme="minorHAnsi" w:hAnsiTheme="minorHAnsi" w:cstheme="minorBidi"/>
          <w:b w:val="0"/>
          <w:bCs w:val="0"/>
          <w:color w:val="0033CC"/>
        </w:rPr>
      </w:pPr>
    </w:p>
    <w:p w14:paraId="64AFA82B" w14:textId="27E31C8D" w:rsidR="37DF7158" w:rsidRPr="00C30D40" w:rsidRDefault="37DF7158" w:rsidP="007B7D8E">
      <w:pPr>
        <w:ind w:left="404"/>
        <w:rPr>
          <w:rFonts w:ascii="Calibri" w:eastAsia="Calibri" w:hAnsi="Calibri" w:cs="Calibri"/>
          <w:i/>
          <w:iCs/>
          <w:color w:val="0033CC"/>
        </w:rPr>
      </w:pPr>
      <w:r w:rsidRPr="00C30D40">
        <w:rPr>
          <w:rFonts w:ascii="Calibri" w:eastAsia="Calibri" w:hAnsi="Calibri" w:cs="Calibri"/>
          <w:i/>
          <w:iCs/>
          <w:color w:val="0033CC"/>
        </w:rPr>
        <w:t>Hapësira të ngushta</w:t>
      </w:r>
    </w:p>
    <w:p w14:paraId="443ECF5E" w14:textId="16DF7A19" w:rsidR="37DF7158" w:rsidRPr="00C30D40" w:rsidRDefault="37DF7158" w:rsidP="007B7D8E">
      <w:pPr>
        <w:ind w:left="360"/>
        <w:jc w:val="both"/>
        <w:rPr>
          <w:rFonts w:ascii="Calibri" w:eastAsia="Calibri" w:hAnsi="Calibri" w:cs="Calibri"/>
        </w:rPr>
      </w:pPr>
      <w:r w:rsidRPr="00C30D40">
        <w:rPr>
          <w:rFonts w:ascii="Calibri" w:eastAsia="Calibri" w:hAnsi="Calibri" w:cs="Calibri"/>
        </w:rPr>
        <w:t xml:space="preserve">Kontraktuesi duhet t'i paraqesë </w:t>
      </w:r>
      <w:r w:rsidR="002F29A3">
        <w:rPr>
          <w:rFonts w:ascii="Calibri" w:eastAsia="Calibri" w:hAnsi="Calibri" w:cs="Calibri"/>
        </w:rPr>
        <w:t>Mbikëqyrësit</w:t>
      </w:r>
      <w:r w:rsidRPr="00C30D40">
        <w:rPr>
          <w:rFonts w:ascii="Calibri" w:eastAsia="Calibri" w:hAnsi="Calibri" w:cs="Calibri"/>
        </w:rPr>
        <w:t xml:space="preserve"> deklarata gjithëpërfshirëse të metodës së punës për miratim paraprak. Këto deklarata duhet të ofrojnë procedura të detajuara për çdo aspekt të projektit, duke marrë parasysh sfidat unike që paraqesin hapësirat e ngushta në disa zona. Konkretisht:</w:t>
      </w:r>
    </w:p>
    <w:p w14:paraId="53BA1756" w14:textId="319E8EEA" w:rsidR="37DF7158" w:rsidRPr="00C30D40" w:rsidRDefault="37DF7158" w:rsidP="00B6715D">
      <w:pPr>
        <w:pStyle w:val="ListParagraph"/>
        <w:numPr>
          <w:ilvl w:val="0"/>
          <w:numId w:val="1"/>
        </w:numPr>
        <w:jc w:val="both"/>
        <w:rPr>
          <w:rFonts w:ascii="Calibri" w:eastAsia="Calibri" w:hAnsi="Calibri" w:cs="Calibri"/>
        </w:rPr>
      </w:pPr>
      <w:r w:rsidRPr="00C30D40">
        <w:rPr>
          <w:rFonts w:ascii="Calibri" w:eastAsia="Calibri" w:hAnsi="Calibri" w:cs="Calibri"/>
          <w:i/>
          <w:iCs/>
        </w:rPr>
        <w:t>Procedura e gërmimit:</w:t>
      </w:r>
      <w:r w:rsidR="002F29A3">
        <w:rPr>
          <w:rFonts w:ascii="Calibri" w:eastAsia="Calibri" w:hAnsi="Calibri" w:cs="Calibri"/>
          <w:i/>
          <w:iCs/>
        </w:rPr>
        <w:t xml:space="preserve"> </w:t>
      </w:r>
      <w:r w:rsidRPr="00C30D40">
        <w:rPr>
          <w:rFonts w:ascii="Calibri" w:eastAsia="Calibri" w:hAnsi="Calibri" w:cs="Calibri"/>
        </w:rPr>
        <w:t>Duke pasur parasysh praninë e hapësirave të ngushta, vëmendje e veçantë duhet t'i kushtohet teknikave që lejojnë gërmime të sigurta dhe efikase brenda zonave të kufizuara duke përdorur</w:t>
      </w:r>
      <w:r w:rsidR="009935CD">
        <w:rPr>
          <w:rFonts w:ascii="Calibri" w:eastAsia="Calibri" w:hAnsi="Calibri" w:cs="Calibri"/>
        </w:rPr>
        <w:t xml:space="preserve"> </w:t>
      </w:r>
      <w:r w:rsidR="6C6F5312" w:rsidRPr="00C30D40">
        <w:rPr>
          <w:rFonts w:ascii="Calibri" w:eastAsia="Calibri" w:hAnsi="Calibri" w:cs="Calibri"/>
          <w:b/>
          <w:bCs/>
          <w:color w:val="000000" w:themeColor="text1"/>
        </w:rPr>
        <w:t>mini ekskavator</w:t>
      </w:r>
      <w:r w:rsidRPr="00C30D40">
        <w:rPr>
          <w:rFonts w:ascii="Calibri" w:eastAsia="Calibri" w:hAnsi="Calibri" w:cs="Calibri"/>
        </w:rPr>
        <w:t>. Metodologjia duhet të përfshijë strategji për gërmimin e kanaleve në thellësinë dhe gjerësinë e kërkuar, duke theksuar rëndësinë e mbajtjes së anëve vertikale.</w:t>
      </w:r>
    </w:p>
    <w:p w14:paraId="362A4BD5" w14:textId="44001A28" w:rsidR="37DF7158" w:rsidRPr="00C30D40" w:rsidRDefault="37DF7158" w:rsidP="00B6715D">
      <w:pPr>
        <w:pStyle w:val="ListParagraph"/>
        <w:numPr>
          <w:ilvl w:val="0"/>
          <w:numId w:val="1"/>
        </w:numPr>
        <w:jc w:val="both"/>
        <w:rPr>
          <w:rFonts w:ascii="Calibri" w:eastAsia="Calibri" w:hAnsi="Calibri" w:cs="Calibri"/>
        </w:rPr>
      </w:pPr>
      <w:r w:rsidRPr="00C30D40">
        <w:rPr>
          <w:rFonts w:ascii="Calibri" w:eastAsia="Calibri" w:hAnsi="Calibri" w:cs="Calibri"/>
          <w:i/>
          <w:iCs/>
        </w:rPr>
        <w:t>Heqja e materialit të tepërt</w:t>
      </w:r>
      <w:r w:rsidRPr="00C30D40">
        <w:rPr>
          <w:rFonts w:ascii="Calibri" w:eastAsia="Calibri" w:hAnsi="Calibri" w:cs="Calibri"/>
        </w:rPr>
        <w:t>: Pajisjet e specializuara, të tilla si mini-kampionët dhe mini-kamionët deponues, duhet të përdoren për të</w:t>
      </w:r>
      <w:r w:rsidR="00B44C7D">
        <w:rPr>
          <w:rFonts w:ascii="Calibri" w:eastAsia="Calibri" w:hAnsi="Calibri" w:cs="Calibri"/>
        </w:rPr>
        <w:t xml:space="preserve"> lëvizur</w:t>
      </w:r>
      <w:r w:rsidRPr="00C30D40">
        <w:rPr>
          <w:rFonts w:ascii="Calibri" w:eastAsia="Calibri" w:hAnsi="Calibri" w:cs="Calibri"/>
        </w:rPr>
        <w:t xml:space="preserve"> në këto zona të ngushta duke siguruar heqjen në kohë dhe efikase të materialit të tepërt.</w:t>
      </w:r>
    </w:p>
    <w:p w14:paraId="6EEF641D" w14:textId="4AFAEBC2" w:rsidR="37DF7158" w:rsidRPr="00C30D40" w:rsidRDefault="37DF7158" w:rsidP="00B6715D">
      <w:pPr>
        <w:pStyle w:val="ListParagraph"/>
        <w:numPr>
          <w:ilvl w:val="0"/>
          <w:numId w:val="1"/>
        </w:numPr>
        <w:jc w:val="both"/>
        <w:rPr>
          <w:rFonts w:ascii="Calibri" w:eastAsia="Calibri" w:hAnsi="Calibri" w:cs="Calibri"/>
        </w:rPr>
      </w:pPr>
      <w:r w:rsidRPr="00C30D40">
        <w:rPr>
          <w:rFonts w:ascii="Calibri" w:eastAsia="Calibri" w:hAnsi="Calibri" w:cs="Calibri"/>
          <w:i/>
          <w:iCs/>
        </w:rPr>
        <w:t>Pajisje mbështetëse:</w:t>
      </w:r>
      <w:r w:rsidR="002F29A3">
        <w:rPr>
          <w:rFonts w:ascii="Calibri" w:eastAsia="Calibri" w:hAnsi="Calibri" w:cs="Calibri"/>
          <w:i/>
          <w:iCs/>
        </w:rPr>
        <w:t xml:space="preserve"> </w:t>
      </w:r>
      <w:r w:rsidRPr="00C30D40">
        <w:rPr>
          <w:rFonts w:ascii="Calibri" w:eastAsia="Calibri" w:hAnsi="Calibri" w:cs="Calibri"/>
        </w:rPr>
        <w:t xml:space="preserve">Duke pasur parasysh mundësinë e paqëndrueshmërisë në kanalet e ngushta, Kontraktori duhet të përdorë pajisjet e përshtatshme mbështetëse për të mbështetur muret e kanalit dhe </w:t>
      </w:r>
      <w:r w:rsidRPr="002C71D5">
        <w:rPr>
          <w:rFonts w:ascii="Calibri" w:eastAsia="Calibri" w:hAnsi="Calibri" w:cs="Calibri"/>
        </w:rPr>
        <w:t>për të parandaluar shembjen. Kjo mund të përfshijë përdorimin e kutive të kanaleve ose</w:t>
      </w:r>
      <w:r w:rsidR="00F961DF" w:rsidRPr="002C71D5">
        <w:rPr>
          <w:rFonts w:ascii="Calibri" w:eastAsia="Calibri" w:hAnsi="Calibri" w:cs="Calibri"/>
        </w:rPr>
        <w:t xml:space="preserve"> me fletë </w:t>
      </w:r>
      <w:r w:rsidR="0080454E" w:rsidRPr="002C71D5">
        <w:rPr>
          <w:rFonts w:ascii="Calibri" w:eastAsia="Calibri" w:hAnsi="Calibri" w:cs="Calibri"/>
        </w:rPr>
        <w:t xml:space="preserve">çeliku </w:t>
      </w:r>
      <w:r w:rsidRPr="002C71D5">
        <w:rPr>
          <w:rFonts w:ascii="Calibri" w:eastAsia="Calibri" w:hAnsi="Calibri" w:cs="Calibri"/>
        </w:rPr>
        <w:t xml:space="preserve"> të projektuar për hapësira të ngushta. Përzgjedhja dhe zbatimi i pajisjeve mbështetëse duhet të jetë në</w:t>
      </w:r>
      <w:r w:rsidRPr="00C30D40">
        <w:rPr>
          <w:rFonts w:ascii="Calibri" w:eastAsia="Calibri" w:hAnsi="Calibri" w:cs="Calibri"/>
        </w:rPr>
        <w:t xml:space="preserve"> përputhje me praktikat më të mira të industrisë dhe standardet e sigurisë.</w:t>
      </w:r>
    </w:p>
    <w:p w14:paraId="5F081B84" w14:textId="2BFEAB28" w:rsidR="37DF7158" w:rsidRPr="00C30D40" w:rsidRDefault="37DF7158" w:rsidP="00B6715D">
      <w:pPr>
        <w:pStyle w:val="ListParagraph"/>
        <w:numPr>
          <w:ilvl w:val="0"/>
          <w:numId w:val="1"/>
        </w:numPr>
        <w:spacing w:line="259" w:lineRule="auto"/>
        <w:jc w:val="both"/>
        <w:rPr>
          <w:rFonts w:ascii="Calibri" w:eastAsia="Calibri" w:hAnsi="Calibri" w:cs="Calibri"/>
        </w:rPr>
      </w:pPr>
      <w:r w:rsidRPr="00C30D40">
        <w:rPr>
          <w:rFonts w:ascii="Calibri" w:eastAsia="Calibri" w:hAnsi="Calibri" w:cs="Calibri"/>
          <w:i/>
          <w:iCs/>
        </w:rPr>
        <w:t>Kërkesat për makineri:</w:t>
      </w:r>
      <w:r w:rsidR="003B7612">
        <w:rPr>
          <w:rFonts w:ascii="Calibri" w:eastAsia="Calibri" w:hAnsi="Calibri" w:cs="Calibri"/>
          <w:i/>
          <w:iCs/>
        </w:rPr>
        <w:t xml:space="preserve"> </w:t>
      </w:r>
      <w:r w:rsidRPr="00C30D40">
        <w:rPr>
          <w:rFonts w:ascii="Calibri" w:eastAsia="Calibri" w:hAnsi="Calibri" w:cs="Calibri"/>
        </w:rPr>
        <w:t xml:space="preserve">Kontraktori duhet të marrë parasysh me kujdes kërkesat e makinerive për të optimizuar efikasitetin dhe sigurinë në hapësira të ngushta. Përdorimi i pajisjeve kompakte dhe të manovrueshme, të tilla si mini-ekskavatorët për të </w:t>
      </w:r>
      <w:r w:rsidR="003B7612">
        <w:rPr>
          <w:rFonts w:ascii="Calibri" w:eastAsia="Calibri" w:hAnsi="Calibri" w:cs="Calibri"/>
        </w:rPr>
        <w:t>lëvizur</w:t>
      </w:r>
      <w:r w:rsidRPr="00C30D40">
        <w:rPr>
          <w:rFonts w:ascii="Calibri" w:eastAsia="Calibri" w:hAnsi="Calibri" w:cs="Calibri"/>
        </w:rPr>
        <w:t xml:space="preserve"> në zonat e kufizuara me </w:t>
      </w:r>
      <w:r w:rsidR="00012EE3">
        <w:rPr>
          <w:rFonts w:ascii="Calibri" w:eastAsia="Calibri" w:hAnsi="Calibri" w:cs="Calibri"/>
        </w:rPr>
        <w:t>pengim</w:t>
      </w:r>
      <w:r w:rsidRPr="00C30D40">
        <w:rPr>
          <w:rFonts w:ascii="Calibri" w:eastAsia="Calibri" w:hAnsi="Calibri" w:cs="Calibri"/>
        </w:rPr>
        <w:t xml:space="preserve"> minimal në pronat dhe strukturat përreth. Gjithashtu, </w:t>
      </w:r>
      <w:r w:rsidR="00F042EF">
        <w:rPr>
          <w:rFonts w:ascii="Calibri" w:eastAsia="Calibri" w:hAnsi="Calibri" w:cs="Calibri"/>
        </w:rPr>
        <w:t>kon</w:t>
      </w:r>
      <w:r w:rsidRPr="00C30D40">
        <w:rPr>
          <w:rFonts w:ascii="Calibri" w:eastAsia="Calibri" w:hAnsi="Calibri" w:cs="Calibri"/>
        </w:rPr>
        <w:t>traktori duhet të sigurojë që të gjitha makineritë e përdorura plotësojnë rregulloret përkatëse të sigurisë dhe mirëmbahen siç duhet gjatë gjithë kohëzgjatjes së projektit.</w:t>
      </w:r>
    </w:p>
    <w:p w14:paraId="0ACE0055" w14:textId="10A48521" w:rsidR="618D0DEE" w:rsidRPr="00C30D40" w:rsidRDefault="618D0DEE" w:rsidP="618D0DEE">
      <w:pPr>
        <w:pStyle w:val="Heading71"/>
        <w:rPr>
          <w:rFonts w:asciiTheme="minorHAnsi" w:hAnsiTheme="minorHAnsi" w:cstheme="minorBidi"/>
          <w:b w:val="0"/>
          <w:bCs w:val="0"/>
          <w:color w:val="0033CC"/>
        </w:rPr>
      </w:pPr>
    </w:p>
    <w:p w14:paraId="1373D6DC" w14:textId="5696B127" w:rsidR="618D0DEE" w:rsidRPr="00C30D40" w:rsidRDefault="618D0DEE" w:rsidP="618D0DEE">
      <w:pPr>
        <w:pStyle w:val="Heading71"/>
        <w:rPr>
          <w:rFonts w:asciiTheme="minorHAnsi" w:hAnsiTheme="minorHAnsi" w:cstheme="minorBidi"/>
          <w:b w:val="0"/>
          <w:bCs w:val="0"/>
          <w:color w:val="0033CC"/>
        </w:rPr>
      </w:pPr>
    </w:p>
    <w:p w14:paraId="0DB6FAE6" w14:textId="77777777" w:rsidR="005A667B" w:rsidRPr="00C30D40" w:rsidRDefault="005A667B" w:rsidP="005A667B">
      <w:pPr>
        <w:pStyle w:val="Heading71"/>
        <w:rPr>
          <w:rFonts w:asciiTheme="minorHAnsi" w:hAnsiTheme="minorHAnsi" w:cstheme="minorHAnsi"/>
          <w:b w:val="0"/>
        </w:rPr>
      </w:pPr>
      <w:r w:rsidRPr="00C30D40">
        <w:rPr>
          <w:rFonts w:asciiTheme="minorHAnsi" w:hAnsiTheme="minorHAnsi" w:cstheme="minorHAnsi"/>
          <w:b w:val="0"/>
          <w:color w:val="0033CC"/>
        </w:rPr>
        <w:t>Bimësia</w:t>
      </w:r>
    </w:p>
    <w:p w14:paraId="3FC4148F" w14:textId="2ADEAC7D" w:rsidR="005A667B" w:rsidRPr="00B81EAE" w:rsidRDefault="005A667B" w:rsidP="00B6715D">
      <w:pPr>
        <w:pStyle w:val="ListParagraph"/>
        <w:numPr>
          <w:ilvl w:val="0"/>
          <w:numId w:val="22"/>
        </w:numPr>
        <w:jc w:val="both"/>
        <w:rPr>
          <w:rFonts w:asciiTheme="minorHAnsi" w:hAnsiTheme="minorHAnsi" w:cstheme="minorHAnsi"/>
        </w:rPr>
      </w:pPr>
      <w:r w:rsidRPr="00B81EAE">
        <w:rPr>
          <w:rFonts w:asciiTheme="minorHAnsi" w:hAnsiTheme="minorHAnsi" w:cstheme="minorHAnsi"/>
        </w:rPr>
        <w:t>Parandaloni çdo shkatërrim të panevojshëm, d</w:t>
      </w:r>
      <w:r w:rsidR="006232F3" w:rsidRPr="00B81EAE">
        <w:rPr>
          <w:rFonts w:asciiTheme="minorHAnsi" w:hAnsiTheme="minorHAnsi" w:cstheme="minorHAnsi"/>
        </w:rPr>
        <w:t>ëmtim</w:t>
      </w:r>
      <w:r w:rsidRPr="00B81EAE">
        <w:rPr>
          <w:rFonts w:asciiTheme="minorHAnsi" w:hAnsiTheme="minorHAnsi" w:cstheme="minorHAnsi"/>
        </w:rPr>
        <w:t xml:space="preserve"> ose prishje të mjedisit natyror në afërsi të </w:t>
      </w:r>
      <w:r w:rsidR="00EC377B" w:rsidRPr="00B81EAE">
        <w:rPr>
          <w:rFonts w:asciiTheme="minorHAnsi" w:hAnsiTheme="minorHAnsi" w:cstheme="minorHAnsi"/>
        </w:rPr>
        <w:t>vendit</w:t>
      </w:r>
      <w:r w:rsidRPr="00B81EAE">
        <w:rPr>
          <w:rFonts w:asciiTheme="minorHAnsi" w:hAnsiTheme="minorHAnsi" w:cstheme="minorHAnsi"/>
        </w:rPr>
        <w:t xml:space="preserve"> të ndërtimit</w:t>
      </w:r>
    </w:p>
    <w:p w14:paraId="605584F8" w14:textId="77777777" w:rsidR="005A667B" w:rsidRPr="00B81EAE" w:rsidRDefault="005A667B" w:rsidP="00B6715D">
      <w:pPr>
        <w:pStyle w:val="ListParagraph"/>
        <w:numPr>
          <w:ilvl w:val="0"/>
          <w:numId w:val="22"/>
        </w:numPr>
        <w:jc w:val="both"/>
        <w:rPr>
          <w:rFonts w:asciiTheme="minorHAnsi" w:hAnsiTheme="minorHAnsi" w:cstheme="minorHAnsi"/>
        </w:rPr>
      </w:pPr>
      <w:r w:rsidRPr="00B81EAE">
        <w:rPr>
          <w:rFonts w:asciiTheme="minorHAnsi" w:hAnsiTheme="minorHAnsi" w:cstheme="minorHAnsi"/>
        </w:rPr>
        <w:t>Mbroni të gjitha pemët dhe bimësinë nga dëmtimi nga operacionet dhe pajisjet e ndërtimit, përveç rasteve kur kërkohet pastrim për punime të përhershme, rrugë ndërtimi të miratuara ose operacione gërmimi</w:t>
      </w:r>
    </w:p>
    <w:p w14:paraId="4BDB01D3" w14:textId="01D5FA40" w:rsidR="005A667B" w:rsidRPr="00B81EAE" w:rsidRDefault="005A667B" w:rsidP="00B6715D">
      <w:pPr>
        <w:pStyle w:val="ListParagraph"/>
        <w:numPr>
          <w:ilvl w:val="0"/>
          <w:numId w:val="22"/>
        </w:numPr>
        <w:jc w:val="both"/>
        <w:rPr>
          <w:rFonts w:asciiTheme="minorHAnsi" w:hAnsiTheme="minorHAnsi" w:cstheme="minorHAnsi"/>
        </w:rPr>
      </w:pPr>
      <w:r w:rsidRPr="00B81EAE">
        <w:rPr>
          <w:rFonts w:asciiTheme="minorHAnsi" w:hAnsiTheme="minorHAnsi" w:cstheme="minorHAnsi"/>
        </w:rPr>
        <w:t xml:space="preserve">Rivegjetoni zonat e dëmtuara pas përfundimit të punimeve dhe për zonat që nuk mund të rivegjetohen, duke </w:t>
      </w:r>
      <w:r w:rsidR="00875086" w:rsidRPr="00B81EAE">
        <w:rPr>
          <w:rFonts w:asciiTheme="minorHAnsi" w:hAnsiTheme="minorHAnsi" w:cstheme="minorHAnsi"/>
        </w:rPr>
        <w:t>shkrifëruar</w:t>
      </w:r>
      <w:r w:rsidRPr="00B81EAE">
        <w:rPr>
          <w:rFonts w:asciiTheme="minorHAnsi" w:hAnsiTheme="minorHAnsi" w:cstheme="minorHAnsi"/>
        </w:rPr>
        <w:t xml:space="preserve"> zonën </w:t>
      </w:r>
      <w:r w:rsidR="00875086" w:rsidRPr="00B81EAE">
        <w:rPr>
          <w:rFonts w:asciiTheme="minorHAnsi" w:hAnsiTheme="minorHAnsi" w:cstheme="minorHAnsi"/>
        </w:rPr>
        <w:t>punuese</w:t>
      </w:r>
      <w:r w:rsidRPr="00B81EAE">
        <w:rPr>
          <w:rFonts w:asciiTheme="minorHAnsi" w:hAnsiTheme="minorHAnsi" w:cstheme="minorHAnsi"/>
        </w:rPr>
        <w:t xml:space="preserve"> në një gjendje që do të lehtësojë ri</w:t>
      </w:r>
      <w:r w:rsidR="00562886" w:rsidRPr="00B81EAE">
        <w:rPr>
          <w:rFonts w:asciiTheme="minorHAnsi" w:hAnsiTheme="minorHAnsi" w:cstheme="minorHAnsi"/>
        </w:rPr>
        <w:t>vegjetimin</w:t>
      </w:r>
      <w:r w:rsidRPr="00B81EAE">
        <w:rPr>
          <w:rFonts w:asciiTheme="minorHAnsi" w:hAnsiTheme="minorHAnsi" w:cstheme="minorHAnsi"/>
        </w:rPr>
        <w:t xml:space="preserve"> natyral, kullimin e duhur dhe parandal</w:t>
      </w:r>
      <w:r w:rsidR="0085322B" w:rsidRPr="00B81EAE">
        <w:rPr>
          <w:rFonts w:asciiTheme="minorHAnsi" w:hAnsiTheme="minorHAnsi" w:cstheme="minorHAnsi"/>
        </w:rPr>
        <w:t xml:space="preserve">imin </w:t>
      </w:r>
      <w:r w:rsidR="00BE4185" w:rsidRPr="00B81EAE">
        <w:rPr>
          <w:rFonts w:asciiTheme="minorHAnsi" w:hAnsiTheme="minorHAnsi" w:cstheme="minorHAnsi"/>
        </w:rPr>
        <w:t>e erozionit.</w:t>
      </w:r>
    </w:p>
    <w:p w14:paraId="2BE1CC6D" w14:textId="77777777" w:rsidR="005A667B" w:rsidRPr="00B81EAE" w:rsidRDefault="005A667B" w:rsidP="00B6715D">
      <w:pPr>
        <w:pStyle w:val="ListParagraph"/>
        <w:numPr>
          <w:ilvl w:val="0"/>
          <w:numId w:val="22"/>
        </w:numPr>
        <w:jc w:val="both"/>
        <w:rPr>
          <w:rFonts w:asciiTheme="minorHAnsi" w:hAnsiTheme="minorHAnsi" w:cstheme="minorHAnsi"/>
        </w:rPr>
      </w:pPr>
      <w:r w:rsidRPr="00B81EAE">
        <w:rPr>
          <w:rFonts w:asciiTheme="minorHAnsi" w:hAnsiTheme="minorHAnsi" w:cstheme="minorHAnsi"/>
        </w:rPr>
        <w:t>Përdorni, sa më shumë që të jetë e mundur, specie lokale për rimbjellje dhe specie që nuk janë të listuara si barërat e këqija të dëmshme</w:t>
      </w:r>
    </w:p>
    <w:p w14:paraId="106C4419" w14:textId="06589391" w:rsidR="005A667B" w:rsidRPr="00B81EAE" w:rsidRDefault="005A667B" w:rsidP="00B6715D">
      <w:pPr>
        <w:pStyle w:val="ListParagraph"/>
        <w:numPr>
          <w:ilvl w:val="0"/>
          <w:numId w:val="22"/>
        </w:numPr>
        <w:jc w:val="both"/>
        <w:rPr>
          <w:rFonts w:asciiTheme="minorHAnsi" w:hAnsiTheme="minorHAnsi" w:cstheme="minorHAnsi"/>
        </w:rPr>
      </w:pPr>
      <w:r w:rsidRPr="00B81EAE">
        <w:rPr>
          <w:rFonts w:asciiTheme="minorHAnsi" w:hAnsiTheme="minorHAnsi" w:cstheme="minorHAnsi"/>
        </w:rPr>
        <w:t>Riparoni, rimbillni, riprodhoni ose korrigjoni, siç udhëzohet nga F</w:t>
      </w:r>
      <w:r w:rsidR="00BF787E" w:rsidRPr="00B81EAE">
        <w:rPr>
          <w:rFonts w:asciiTheme="minorHAnsi" w:hAnsiTheme="minorHAnsi" w:cstheme="minorHAnsi"/>
        </w:rPr>
        <w:t>LOWS</w:t>
      </w:r>
      <w:r w:rsidRPr="00B81EAE">
        <w:rPr>
          <w:rFonts w:asciiTheme="minorHAnsi" w:hAnsiTheme="minorHAnsi" w:cstheme="minorHAnsi"/>
        </w:rPr>
        <w:t xml:space="preserve"> ose </w:t>
      </w:r>
      <w:r w:rsidR="00C6088C" w:rsidRPr="00B81EAE">
        <w:rPr>
          <w:rFonts w:asciiTheme="minorHAnsi" w:hAnsiTheme="minorHAnsi" w:cstheme="minorHAnsi"/>
        </w:rPr>
        <w:t>EMP</w:t>
      </w:r>
      <w:r w:rsidRPr="00B81EAE">
        <w:rPr>
          <w:rFonts w:asciiTheme="minorHAnsi" w:hAnsiTheme="minorHAnsi" w:cstheme="minorHAnsi"/>
        </w:rPr>
        <w:t>, dhe me shpenzimet e vetë Kontraktorit, të gjitha shkatërrimet, dëmtimet ose prishjet e panevojshme të peizazhit që vijnë nga operacionet e Kontraktorëve</w:t>
      </w:r>
    </w:p>
    <w:p w14:paraId="247D2609" w14:textId="33EB279B" w:rsidR="005A667B" w:rsidRPr="00B81EAE" w:rsidRDefault="005A667B" w:rsidP="00B6715D">
      <w:pPr>
        <w:pStyle w:val="ListParagraph"/>
        <w:numPr>
          <w:ilvl w:val="0"/>
          <w:numId w:val="22"/>
        </w:numPr>
        <w:jc w:val="both"/>
        <w:rPr>
          <w:rFonts w:asciiTheme="minorHAnsi" w:hAnsiTheme="minorHAnsi" w:cstheme="minorHAnsi"/>
        </w:rPr>
      </w:pPr>
      <w:r w:rsidRPr="00B81EAE">
        <w:rPr>
          <w:rFonts w:asciiTheme="minorHAnsi" w:hAnsiTheme="minorHAnsi" w:cstheme="minorHAnsi"/>
        </w:rPr>
        <w:t>Transport</w:t>
      </w:r>
      <w:r w:rsidR="00E32E75" w:rsidRPr="00B81EAE">
        <w:rPr>
          <w:rFonts w:asciiTheme="minorHAnsi" w:hAnsiTheme="minorHAnsi" w:cstheme="minorHAnsi"/>
        </w:rPr>
        <w:t xml:space="preserve">oni </w:t>
      </w:r>
      <w:r w:rsidRPr="00B81EAE">
        <w:rPr>
          <w:rFonts w:asciiTheme="minorHAnsi" w:hAnsiTheme="minorHAnsi" w:cstheme="minorHAnsi"/>
        </w:rPr>
        <w:t>fuqi</w:t>
      </w:r>
      <w:r w:rsidR="00AD3EB4" w:rsidRPr="00B81EAE">
        <w:rPr>
          <w:rFonts w:asciiTheme="minorHAnsi" w:hAnsiTheme="minorHAnsi" w:cstheme="minorHAnsi"/>
        </w:rPr>
        <w:t>n</w:t>
      </w:r>
      <w:r w:rsidRPr="00B81EAE">
        <w:rPr>
          <w:rFonts w:asciiTheme="minorHAnsi" w:hAnsiTheme="minorHAnsi" w:cstheme="minorHAnsi"/>
        </w:rPr>
        <w:t>ë punëtore dhe pajisje</w:t>
      </w:r>
      <w:r w:rsidR="00AD3EB4" w:rsidRPr="00B81EAE">
        <w:rPr>
          <w:rFonts w:asciiTheme="minorHAnsi" w:hAnsiTheme="minorHAnsi" w:cstheme="minorHAnsi"/>
        </w:rPr>
        <w:t>t</w:t>
      </w:r>
      <w:r w:rsidRPr="00B81EAE">
        <w:rPr>
          <w:rFonts w:asciiTheme="minorHAnsi" w:hAnsiTheme="minorHAnsi" w:cstheme="minorHAnsi"/>
        </w:rPr>
        <w:t xml:space="preserve"> në mënyrë që të shmanget sa më shumë që të jetë e mundur dëmtimi në tokën e kullotës, të korrat dhe pronën</w:t>
      </w:r>
    </w:p>
    <w:p w14:paraId="7028EE86" w14:textId="77777777" w:rsidR="005A667B" w:rsidRPr="00C30D40" w:rsidRDefault="005A667B" w:rsidP="005A667B">
      <w:pPr>
        <w:pStyle w:val="ListParagraph"/>
        <w:ind w:left="785" w:firstLine="0"/>
        <w:jc w:val="both"/>
        <w:rPr>
          <w:rFonts w:asciiTheme="minorHAnsi" w:hAnsiTheme="minorHAnsi" w:cstheme="minorHAnsi"/>
        </w:rPr>
      </w:pPr>
    </w:p>
    <w:p w14:paraId="6D5380EA" w14:textId="585053EB" w:rsidR="005A667B" w:rsidRPr="00C30D40" w:rsidRDefault="005A667B" w:rsidP="005A667B">
      <w:pPr>
        <w:pStyle w:val="Heading71"/>
        <w:rPr>
          <w:rFonts w:asciiTheme="minorHAnsi" w:hAnsiTheme="minorHAnsi" w:cstheme="minorHAnsi"/>
          <w:b w:val="0"/>
        </w:rPr>
      </w:pPr>
      <w:r w:rsidRPr="00C30D40">
        <w:rPr>
          <w:rFonts w:asciiTheme="minorHAnsi" w:hAnsiTheme="minorHAnsi" w:cstheme="minorHAnsi"/>
          <w:b w:val="0"/>
          <w:color w:val="0033CC"/>
        </w:rPr>
        <w:t xml:space="preserve">Mbrojtja e </w:t>
      </w:r>
      <w:r w:rsidR="00B81EAE">
        <w:rPr>
          <w:rFonts w:asciiTheme="minorHAnsi" w:hAnsiTheme="minorHAnsi" w:cstheme="minorHAnsi"/>
          <w:b w:val="0"/>
          <w:color w:val="0033CC"/>
        </w:rPr>
        <w:t>I</w:t>
      </w:r>
      <w:r w:rsidRPr="00C30D40">
        <w:rPr>
          <w:rFonts w:asciiTheme="minorHAnsi" w:hAnsiTheme="minorHAnsi" w:cstheme="minorHAnsi"/>
          <w:b w:val="0"/>
          <w:color w:val="0033CC"/>
        </w:rPr>
        <w:t xml:space="preserve">nstalimeve </w:t>
      </w:r>
      <w:r w:rsidR="00B81EAE">
        <w:rPr>
          <w:rFonts w:asciiTheme="minorHAnsi" w:hAnsiTheme="minorHAnsi" w:cstheme="minorHAnsi"/>
          <w:b w:val="0"/>
          <w:color w:val="0033CC"/>
        </w:rPr>
        <w:t>E</w:t>
      </w:r>
      <w:r w:rsidRPr="00C30D40">
        <w:rPr>
          <w:rFonts w:asciiTheme="minorHAnsi" w:hAnsiTheme="minorHAnsi" w:cstheme="minorHAnsi"/>
          <w:b w:val="0"/>
          <w:color w:val="0033CC"/>
        </w:rPr>
        <w:t>kzistuese</w:t>
      </w:r>
    </w:p>
    <w:p w14:paraId="37858320"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Mbroni të gjitha ndërtesat ekzistuese, strukturat, punimet, tubacionet, kabllot, kanalizimet ose shërbimet ose instalimet e tjera nga dëmtimi, shqetësimi ose përkeqësimi gjatë aktiviteteve të ndërtimit</w:t>
      </w:r>
    </w:p>
    <w:p w14:paraId="18042EAE"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Koordinoni me autoritetet lokale për të identifikuar infrastrukturën ekzistuese që mund të mos jetë e dukshme</w:t>
      </w:r>
    </w:p>
    <w:p w14:paraId="737F8AB2"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Riparoni çdo dëm të shkaktuar nga aktivitetet e Kontraktorit, në koordinim me autoritetet përkatëse.</w:t>
      </w:r>
    </w:p>
    <w:p w14:paraId="7EF8C56C" w14:textId="41DC8964"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Merrni të gjitha masat paraprake të arsyeshme për të parandaluar ose zvogëluar çdo shqetësim ose </w:t>
      </w:r>
      <w:r w:rsidR="004E3096">
        <w:rPr>
          <w:rFonts w:asciiTheme="minorHAnsi" w:hAnsiTheme="minorHAnsi" w:cstheme="minorHAnsi"/>
        </w:rPr>
        <w:t>parehati</w:t>
      </w:r>
      <w:r w:rsidRPr="00C30D40">
        <w:rPr>
          <w:rFonts w:asciiTheme="minorHAnsi" w:hAnsiTheme="minorHAnsi" w:cstheme="minorHAnsi"/>
        </w:rPr>
        <w:t xml:space="preserve"> për pronarët, qiramarrësit ose shfrytëzuesit e pronave në aktivitetet e ndërtimit, dhe në përgjithësi për publikun</w:t>
      </w:r>
    </w:p>
    <w:p w14:paraId="28BABCB1" w14:textId="7763823E" w:rsidR="005A667B" w:rsidRPr="00C30D40" w:rsidRDefault="00393F63" w:rsidP="00B6715D">
      <w:pPr>
        <w:pStyle w:val="ListParagraph"/>
        <w:numPr>
          <w:ilvl w:val="0"/>
          <w:numId w:val="22"/>
        </w:numPr>
        <w:jc w:val="both"/>
        <w:rPr>
          <w:rFonts w:asciiTheme="minorHAnsi" w:hAnsiTheme="minorHAnsi" w:cstheme="minorHAnsi"/>
        </w:rPr>
      </w:pPr>
      <w:r>
        <w:rPr>
          <w:rFonts w:asciiTheme="minorHAnsi" w:hAnsiTheme="minorHAnsi" w:cstheme="minorHAnsi"/>
        </w:rPr>
        <w:t>Siguroni qasje</w:t>
      </w:r>
      <w:r w:rsidR="005A667B" w:rsidRPr="00C30D40">
        <w:rPr>
          <w:rFonts w:asciiTheme="minorHAnsi" w:hAnsiTheme="minorHAnsi" w:cstheme="minorHAnsi"/>
        </w:rPr>
        <w:t xml:space="preserve"> të sigurt në pronat publike dhe private që mund të preken nga aktivitetet e ndërtimit. Nëse është e nevojshme, siguroni mjete të pranueshme alternative të kalimit ose </w:t>
      </w:r>
      <w:r>
        <w:rPr>
          <w:rFonts w:asciiTheme="minorHAnsi" w:hAnsiTheme="minorHAnsi" w:cstheme="minorHAnsi"/>
        </w:rPr>
        <w:t>qasjes</w:t>
      </w:r>
      <w:r w:rsidR="005A667B" w:rsidRPr="00C30D40">
        <w:rPr>
          <w:rFonts w:asciiTheme="minorHAnsi" w:hAnsiTheme="minorHAnsi" w:cstheme="minorHAnsi"/>
        </w:rPr>
        <w:t xml:space="preserve"> për të </w:t>
      </w:r>
      <w:r w:rsidR="00F757B8">
        <w:rPr>
          <w:rFonts w:asciiTheme="minorHAnsi" w:hAnsiTheme="minorHAnsi" w:cstheme="minorHAnsi"/>
        </w:rPr>
        <w:t>përmbushur</w:t>
      </w:r>
      <w:r w:rsidR="00497127">
        <w:rPr>
          <w:rFonts w:asciiTheme="minorHAnsi" w:hAnsiTheme="minorHAnsi" w:cstheme="minorHAnsi"/>
        </w:rPr>
        <w:t xml:space="preserve"> nevojat e</w:t>
      </w:r>
      <w:r w:rsidR="005A667B" w:rsidRPr="00C30D40">
        <w:rPr>
          <w:rFonts w:asciiTheme="minorHAnsi" w:hAnsiTheme="minorHAnsi" w:cstheme="minorHAnsi"/>
        </w:rPr>
        <w:t xml:space="preserve"> persona</w:t>
      </w:r>
      <w:r w:rsidR="00497127">
        <w:rPr>
          <w:rFonts w:asciiTheme="minorHAnsi" w:hAnsiTheme="minorHAnsi" w:cstheme="minorHAnsi"/>
        </w:rPr>
        <w:t>ve të</w:t>
      </w:r>
      <w:r w:rsidR="005A667B" w:rsidRPr="00C30D40">
        <w:rPr>
          <w:rFonts w:asciiTheme="minorHAnsi" w:hAnsiTheme="minorHAnsi" w:cstheme="minorHAnsi"/>
        </w:rPr>
        <w:t xml:space="preserve"> prekur.</w:t>
      </w:r>
    </w:p>
    <w:p w14:paraId="1EE5A0E7" w14:textId="3DDB63D2"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Nuk lejohet puna gjatë orëve të natës.</w:t>
      </w:r>
    </w:p>
    <w:p w14:paraId="6A5A8626" w14:textId="77777777" w:rsidR="005A667B" w:rsidRPr="00C30D40" w:rsidRDefault="005A667B" w:rsidP="005A667B">
      <w:pPr>
        <w:pStyle w:val="ListParagraph"/>
        <w:ind w:left="785" w:firstLine="0"/>
        <w:jc w:val="both"/>
        <w:rPr>
          <w:rFonts w:asciiTheme="minorHAnsi" w:hAnsiTheme="minorHAnsi" w:cstheme="minorHAnsi"/>
        </w:rPr>
      </w:pPr>
    </w:p>
    <w:p w14:paraId="2DD93D8B" w14:textId="77777777" w:rsidR="005A667B" w:rsidRPr="00955740" w:rsidRDefault="005A667B" w:rsidP="005A667B">
      <w:pPr>
        <w:pStyle w:val="Heading71"/>
        <w:rPr>
          <w:rFonts w:asciiTheme="majorBidi" w:hAnsiTheme="majorBidi"/>
          <w:b w:val="0"/>
        </w:rPr>
      </w:pPr>
      <w:r w:rsidRPr="00955740">
        <w:rPr>
          <w:rFonts w:asciiTheme="majorBidi" w:hAnsiTheme="majorBidi"/>
          <w:b w:val="0"/>
          <w:color w:val="0033CC"/>
        </w:rPr>
        <w:t>Mbetjet nga veprimtaritë e ndërtimit</w:t>
      </w:r>
    </w:p>
    <w:p w14:paraId="021AB9E4" w14:textId="713051CD" w:rsidR="005A667B" w:rsidRPr="00F6742D" w:rsidRDefault="00916880" w:rsidP="00B6715D">
      <w:pPr>
        <w:pStyle w:val="ListParagraph"/>
        <w:numPr>
          <w:ilvl w:val="0"/>
          <w:numId w:val="22"/>
        </w:numPr>
        <w:jc w:val="both"/>
        <w:rPr>
          <w:rFonts w:asciiTheme="minorHAnsi" w:hAnsiTheme="minorHAnsi" w:cstheme="minorBidi"/>
        </w:rPr>
      </w:pPr>
      <w:r w:rsidRPr="00955740">
        <w:rPr>
          <w:rFonts w:asciiTheme="minorHAnsi" w:hAnsiTheme="minorHAnsi" w:cstheme="minorBidi"/>
        </w:rPr>
        <w:t>Grumbulloni</w:t>
      </w:r>
      <w:r w:rsidR="00B366A7" w:rsidRPr="00955740">
        <w:rPr>
          <w:rFonts w:asciiTheme="minorHAnsi" w:hAnsiTheme="minorHAnsi" w:cstheme="minorBidi"/>
        </w:rPr>
        <w:t>,</w:t>
      </w:r>
      <w:r w:rsidR="1B067D53" w:rsidRPr="00955740">
        <w:rPr>
          <w:rFonts w:asciiTheme="minorHAnsi" w:hAnsiTheme="minorHAnsi" w:cstheme="minorBidi"/>
        </w:rPr>
        <w:t xml:space="preserve"> ruani dhe menaxhoni siç duhet të gjitha mbetjet e ngurta dhe mbetjet e rrezikshme që rezultojnë nga aktivitetet e ndërtimit, duke përfshirë mbet</w:t>
      </w:r>
      <w:r w:rsidR="005E634A" w:rsidRPr="00955740">
        <w:rPr>
          <w:rFonts w:asciiTheme="minorHAnsi" w:hAnsiTheme="minorHAnsi" w:cstheme="minorBidi"/>
        </w:rPr>
        <w:t>jet nga</w:t>
      </w:r>
      <w:r w:rsidR="1B067D53" w:rsidRPr="00955740">
        <w:rPr>
          <w:rFonts w:asciiTheme="minorHAnsi" w:hAnsiTheme="minorHAnsi" w:cstheme="minorBidi"/>
        </w:rPr>
        <w:t xml:space="preserve"> ndërtimi dhe </w:t>
      </w:r>
      <w:r w:rsidR="00E80067" w:rsidRPr="00955740">
        <w:rPr>
          <w:rFonts w:asciiTheme="minorHAnsi" w:hAnsiTheme="minorHAnsi" w:cstheme="minorBidi"/>
        </w:rPr>
        <w:t>mbeturinat</w:t>
      </w:r>
      <w:r w:rsidR="1B067D53" w:rsidRPr="00955740">
        <w:rPr>
          <w:rFonts w:asciiTheme="minorHAnsi" w:hAnsiTheme="minorHAnsi" w:cstheme="minorBidi"/>
        </w:rPr>
        <w:t xml:space="preserve">, për të parandaluar ndotjen e tokës dhe ujërave nëntokësore. Në rast se kimikatet janë të pranishme, ato duhet të ruhen dhe asgjësohen sipas fletëve të tyre të të dhënave të sigurisë </w:t>
      </w:r>
      <w:r w:rsidR="1B067D53" w:rsidRPr="00F6742D">
        <w:rPr>
          <w:rFonts w:asciiTheme="minorHAnsi" w:hAnsiTheme="minorHAnsi" w:cstheme="minorBidi"/>
        </w:rPr>
        <w:t>materiale (MSDS)</w:t>
      </w:r>
      <w:bookmarkStart w:id="91" w:name="_Int_FeJtpDja"/>
      <w:bookmarkEnd w:id="91"/>
    </w:p>
    <w:p w14:paraId="565A22BD" w14:textId="77777777" w:rsidR="005A667B" w:rsidRPr="00955740" w:rsidRDefault="005A667B" w:rsidP="00B6715D">
      <w:pPr>
        <w:pStyle w:val="ListParagraph"/>
        <w:numPr>
          <w:ilvl w:val="0"/>
          <w:numId w:val="22"/>
        </w:numPr>
        <w:jc w:val="both"/>
        <w:rPr>
          <w:rFonts w:asciiTheme="minorHAnsi" w:hAnsiTheme="minorHAnsi" w:cstheme="minorHAnsi"/>
        </w:rPr>
      </w:pPr>
      <w:r w:rsidRPr="00955740">
        <w:rPr>
          <w:rFonts w:asciiTheme="minorHAnsi" w:hAnsiTheme="minorHAnsi" w:cstheme="minorHAnsi"/>
        </w:rPr>
        <w:t>Hiqni materialet e panevojshme të gërmimit nga kantieret e ndërtimit sa më shpejt të jetë e mundur</w:t>
      </w:r>
    </w:p>
    <w:p w14:paraId="5AF38E5E" w14:textId="77777777" w:rsidR="005A667B" w:rsidRPr="00955740" w:rsidRDefault="005A667B" w:rsidP="00B6715D">
      <w:pPr>
        <w:pStyle w:val="ListParagraph"/>
        <w:numPr>
          <w:ilvl w:val="0"/>
          <w:numId w:val="22"/>
        </w:numPr>
        <w:jc w:val="both"/>
        <w:rPr>
          <w:rFonts w:asciiTheme="minorHAnsi" w:hAnsiTheme="minorHAnsi" w:cstheme="minorHAnsi"/>
        </w:rPr>
      </w:pPr>
      <w:r w:rsidRPr="00955740">
        <w:rPr>
          <w:rFonts w:asciiTheme="minorHAnsi" w:hAnsiTheme="minorHAnsi" w:cstheme="minorHAnsi"/>
        </w:rPr>
        <w:t>Bini dakord me komunat përkatëse për deponimin e mbeturinave të ndërtimit</w:t>
      </w:r>
    </w:p>
    <w:p w14:paraId="4CA99798" w14:textId="34850F2F" w:rsidR="005A667B" w:rsidRPr="00955740" w:rsidRDefault="005A667B" w:rsidP="00B6715D">
      <w:pPr>
        <w:pStyle w:val="ListParagraph"/>
        <w:numPr>
          <w:ilvl w:val="0"/>
          <w:numId w:val="22"/>
        </w:numPr>
        <w:jc w:val="both"/>
        <w:rPr>
          <w:rFonts w:asciiTheme="minorHAnsi" w:hAnsiTheme="minorHAnsi" w:cstheme="minorHAnsi"/>
        </w:rPr>
      </w:pPr>
      <w:r w:rsidRPr="00955740">
        <w:rPr>
          <w:rFonts w:asciiTheme="minorHAnsi" w:hAnsiTheme="minorHAnsi" w:cstheme="minorHAnsi"/>
        </w:rPr>
        <w:t xml:space="preserve">Zgjidhni me kujdes vendet e depozitimit të mbetjeve, për t'u miratuar nga FLOWS ose </w:t>
      </w:r>
      <w:r w:rsidR="00C6088C" w:rsidRPr="00955740">
        <w:rPr>
          <w:rFonts w:asciiTheme="minorHAnsi" w:hAnsiTheme="minorHAnsi" w:cstheme="minorHAnsi"/>
        </w:rPr>
        <w:t>EMP</w:t>
      </w:r>
      <w:r w:rsidRPr="00955740">
        <w:rPr>
          <w:rFonts w:asciiTheme="minorHAnsi" w:hAnsiTheme="minorHAnsi" w:cstheme="minorHAnsi"/>
        </w:rPr>
        <w:t>.</w:t>
      </w:r>
    </w:p>
    <w:p w14:paraId="21298E31" w14:textId="73A9B46D" w:rsidR="005A667B" w:rsidRPr="00955740" w:rsidRDefault="1B067D53" w:rsidP="00B6715D">
      <w:pPr>
        <w:pStyle w:val="ListParagraph"/>
        <w:numPr>
          <w:ilvl w:val="0"/>
          <w:numId w:val="22"/>
        </w:numPr>
        <w:jc w:val="both"/>
        <w:rPr>
          <w:rFonts w:asciiTheme="minorHAnsi" w:hAnsiTheme="minorHAnsi" w:cstheme="minorBidi"/>
        </w:rPr>
      </w:pPr>
      <w:r w:rsidRPr="00955740">
        <w:rPr>
          <w:rFonts w:asciiTheme="minorHAnsi" w:hAnsiTheme="minorHAnsi" w:cstheme="minorBidi"/>
        </w:rPr>
        <w:t>Minimizoni mbeturinat e rrugëve duke u siguruar që automjetet të jenë të licencuara dhe të ngarkuara në mënyrë të tillë që të parandalohet rënia ose derdhja e materialeve të ndërtimit, dhe duke mbuluar anët dhe majat e të gjitha automjeteve që transportojnë baltë, rërë, materiale të tjera ose mbeturina.</w:t>
      </w:r>
    </w:p>
    <w:p w14:paraId="5240BDD3" w14:textId="77777777" w:rsidR="005A667B" w:rsidRPr="00955740" w:rsidRDefault="005A667B" w:rsidP="00B6715D">
      <w:pPr>
        <w:pStyle w:val="ListParagraph"/>
        <w:numPr>
          <w:ilvl w:val="0"/>
          <w:numId w:val="22"/>
        </w:numPr>
        <w:jc w:val="both"/>
        <w:rPr>
          <w:rFonts w:asciiTheme="minorHAnsi" w:hAnsiTheme="minorHAnsi" w:cstheme="minorHAnsi"/>
        </w:rPr>
      </w:pPr>
      <w:r w:rsidRPr="00955740">
        <w:rPr>
          <w:rFonts w:asciiTheme="minorHAnsi" w:hAnsiTheme="minorHAnsi" w:cstheme="minorHAnsi"/>
        </w:rPr>
        <w:t>Transferoni mbetjet e ndërtimit në vendet e caktuara në vendet e përzgjedhura të depozitimit të mbetjeve me konfirmim të dokumentuar.</w:t>
      </w:r>
    </w:p>
    <w:p w14:paraId="18BF2132" w14:textId="415CA675" w:rsidR="005A667B" w:rsidRPr="00955740" w:rsidRDefault="1B067D53" w:rsidP="00B6715D">
      <w:pPr>
        <w:pStyle w:val="ListParagraph"/>
        <w:numPr>
          <w:ilvl w:val="0"/>
          <w:numId w:val="22"/>
        </w:numPr>
        <w:jc w:val="both"/>
        <w:rPr>
          <w:rFonts w:asciiTheme="minorHAnsi" w:hAnsiTheme="minorHAnsi" w:cstheme="minorBidi"/>
        </w:rPr>
      </w:pPr>
      <w:r w:rsidRPr="00955740">
        <w:rPr>
          <w:rFonts w:asciiTheme="minorHAnsi" w:hAnsiTheme="minorHAnsi" w:cstheme="minorBidi"/>
        </w:rPr>
        <w:t>Hidhni siç duhet mbeturinat e ngurta</w:t>
      </w:r>
      <w:r w:rsidR="00955740" w:rsidRPr="00955740">
        <w:rPr>
          <w:rFonts w:asciiTheme="minorHAnsi" w:hAnsiTheme="minorHAnsi" w:cstheme="minorBidi"/>
        </w:rPr>
        <w:t>,</w:t>
      </w:r>
      <w:r w:rsidRPr="00955740">
        <w:rPr>
          <w:rFonts w:asciiTheme="minorHAnsi" w:hAnsiTheme="minorHAnsi" w:cstheme="minorBidi"/>
        </w:rPr>
        <w:t xml:space="preserve"> mbeturinat dhe mbetjet e rrezikshme në vendet e caktuara të lejuara, vendet e depozitimit të mbetjeve të caktuara nga autoritetet lokale dhe merrni një faturë për mbetjet nga autoriteti i autorizuar i </w:t>
      </w:r>
      <w:r w:rsidR="00955740" w:rsidRPr="00955740">
        <w:rPr>
          <w:rFonts w:asciiTheme="minorHAnsi" w:hAnsiTheme="minorHAnsi" w:cstheme="minorBidi"/>
        </w:rPr>
        <w:t>deponisë</w:t>
      </w:r>
      <w:r w:rsidRPr="00955740">
        <w:rPr>
          <w:rFonts w:asciiTheme="minorHAnsi" w:hAnsiTheme="minorHAnsi" w:cstheme="minorBidi"/>
        </w:rPr>
        <w:t>.</w:t>
      </w:r>
      <w:bookmarkStart w:id="92" w:name="_Int_IoDxJWJf"/>
      <w:bookmarkEnd w:id="92"/>
    </w:p>
    <w:p w14:paraId="776930F6" w14:textId="77777777" w:rsidR="005A667B" w:rsidRPr="00C30D40" w:rsidRDefault="005A667B" w:rsidP="005A667B">
      <w:pPr>
        <w:pStyle w:val="ListParagraph"/>
        <w:ind w:left="785" w:firstLine="0"/>
        <w:jc w:val="both"/>
        <w:rPr>
          <w:rFonts w:asciiTheme="minorHAnsi" w:hAnsiTheme="minorHAnsi" w:cstheme="minorHAnsi"/>
        </w:rPr>
      </w:pPr>
    </w:p>
    <w:p w14:paraId="1988373E" w14:textId="77777777" w:rsidR="005A667B" w:rsidRPr="00C30D40" w:rsidRDefault="005A667B" w:rsidP="005A667B">
      <w:pPr>
        <w:pStyle w:val="Heading71"/>
        <w:ind w:left="120" w:firstLine="305"/>
        <w:rPr>
          <w:rFonts w:asciiTheme="minorHAnsi" w:hAnsiTheme="minorHAnsi" w:cstheme="minorHAnsi"/>
          <w:b w:val="0"/>
        </w:rPr>
      </w:pPr>
      <w:r w:rsidRPr="00C30D40">
        <w:rPr>
          <w:rFonts w:asciiTheme="minorHAnsi" w:hAnsiTheme="minorHAnsi" w:cstheme="minorHAnsi"/>
          <w:b w:val="0"/>
          <w:color w:val="0033CC"/>
        </w:rPr>
        <w:lastRenderedPageBreak/>
        <w:t>Materialet e rrezikshme dhe toksike</w:t>
      </w:r>
    </w:p>
    <w:p w14:paraId="19BC1254" w14:textId="507BB0BC" w:rsidR="005A667B" w:rsidRPr="00C30D40" w:rsidRDefault="1B067D53" w:rsidP="00B6715D">
      <w:pPr>
        <w:pStyle w:val="ListParagraph"/>
        <w:numPr>
          <w:ilvl w:val="0"/>
          <w:numId w:val="22"/>
        </w:numPr>
        <w:jc w:val="both"/>
        <w:rPr>
          <w:rFonts w:asciiTheme="minorHAnsi" w:hAnsiTheme="minorHAnsi" w:cstheme="minorBidi"/>
        </w:rPr>
      </w:pPr>
      <w:r w:rsidRPr="00C30D40">
        <w:rPr>
          <w:rFonts w:asciiTheme="minorHAnsi" w:hAnsiTheme="minorHAnsi" w:cstheme="minorBidi"/>
        </w:rPr>
        <w:t>Mbetjet toksike dhe të dëmshme që rezultojnë nga aktivitetet e Kompanisë së Projektit kërkojnë vëmendje të veçantë për të parandaluar futjen e tyre në mjedisin natyror që mund të rezultojë në dëmtim të njerëzve, jetës ujore ose rritjes natyrore të zonës. Kontraktuesi do të marrë masa paraprake në lidhje me kushtet e specifikuara këtu.</w:t>
      </w:r>
    </w:p>
    <w:p w14:paraId="5F17DAF5"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Trajnoni punëtorët në lidhje me trajtimin e materialeve të rrezikshme.</w:t>
      </w:r>
    </w:p>
    <w:p w14:paraId="3137DCEB"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Ruani materialet e rrezikshme sipas dispozitave ligjore të Prodhuesve.</w:t>
      </w:r>
    </w:p>
    <w:p w14:paraId="4722FD23" w14:textId="4586DD5B"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Siguroni mbajtjen e duhur dytësore për rezervuarët e magazinimit të karburantit dhe për ruajtjen e përkohshme të lëngjeve të tjera si vajrat lubrifikues</w:t>
      </w:r>
      <w:r w:rsidR="00F7297C">
        <w:rPr>
          <w:rFonts w:asciiTheme="minorHAnsi" w:hAnsiTheme="minorHAnsi" w:cstheme="minorHAnsi"/>
        </w:rPr>
        <w:t>e</w:t>
      </w:r>
      <w:r w:rsidRPr="00C30D40">
        <w:rPr>
          <w:rFonts w:asciiTheme="minorHAnsi" w:hAnsiTheme="minorHAnsi" w:cstheme="minorHAnsi"/>
        </w:rPr>
        <w:t xml:space="preserve"> dhe lëngjet hidraulike,</w:t>
      </w:r>
    </w:p>
    <w:p w14:paraId="2455F26C"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Përdorni sipërfaqe të papërshkueshme për zonat e karburantit dhe zona të tjera të transferimit të lëngjeve</w:t>
      </w:r>
    </w:p>
    <w:p w14:paraId="1041D063"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Trajnoni punëtorët për transferimin dhe trajtimin e saktë të karburanteve dhe kimikateve dhe reagimin ndaj derdhjeve</w:t>
      </w:r>
    </w:p>
    <w:p w14:paraId="47E40D74"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Siguroni pajisje portative për mbajtjen dhe pastrimin e derdhjeve në vend dhe trajnim për vendosjen e pajisjeve</w:t>
      </w:r>
    </w:p>
    <w:p w14:paraId="12E4EA6B"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Depozitoni ose shkarkoni lëngje toksike, kimikate, lëndë djegëse, lubrifikantë dhe bitum në kontejnerë për t'i shpëtuar ose për t'u larguar më pas në vende jashtë vendit.</w:t>
      </w:r>
    </w:p>
    <w:p w14:paraId="7301C516"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Trajtoni mbetjet e rrezikshme veçmas nga mbetjet e tjera</w:t>
      </w:r>
    </w:p>
    <w:p w14:paraId="25F2E25E" w14:textId="28991C98"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Shmangni ruajtjen ose trajtimin e lëngut toksik </w:t>
      </w:r>
      <w:r w:rsidR="00A12081">
        <w:rPr>
          <w:rFonts w:asciiTheme="minorHAnsi" w:hAnsiTheme="minorHAnsi" w:cstheme="minorHAnsi"/>
        </w:rPr>
        <w:t>që është ngjitur</w:t>
      </w:r>
      <w:r w:rsidR="0037729B">
        <w:rPr>
          <w:rFonts w:asciiTheme="minorHAnsi" w:hAnsiTheme="minorHAnsi" w:cstheme="minorHAnsi"/>
        </w:rPr>
        <w:t xml:space="preserve"> me</w:t>
      </w:r>
      <w:r w:rsidRPr="00C30D40">
        <w:rPr>
          <w:rFonts w:asciiTheme="minorHAnsi" w:hAnsiTheme="minorHAnsi" w:cstheme="minorHAnsi"/>
        </w:rPr>
        <w:t xml:space="preserve"> ose që derdhet në objektin e kullimit.</w:t>
      </w:r>
    </w:p>
    <w:p w14:paraId="71E2EFE9"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Mbani materialet ose përbërësit absorbues në vend në sasi të mjaftueshme që korrespondojnë me masën e derdhjeve të mundshme.</w:t>
      </w:r>
    </w:p>
    <w:p w14:paraId="2A1AAD97" w14:textId="77777777" w:rsidR="005A667B" w:rsidRPr="00C30D40" w:rsidRDefault="005A667B" w:rsidP="005A667B">
      <w:pPr>
        <w:jc w:val="both"/>
        <w:rPr>
          <w:rFonts w:asciiTheme="minorHAnsi" w:hAnsiTheme="minorHAnsi" w:cstheme="minorHAnsi"/>
        </w:rPr>
      </w:pPr>
    </w:p>
    <w:p w14:paraId="5C823BB7" w14:textId="77777777" w:rsidR="005A667B" w:rsidRPr="00C30D40" w:rsidRDefault="005A667B" w:rsidP="005A667B">
      <w:pPr>
        <w:pStyle w:val="Heading71"/>
        <w:rPr>
          <w:rFonts w:asciiTheme="minorHAnsi" w:hAnsiTheme="minorHAnsi" w:cstheme="minorHAnsi"/>
          <w:b w:val="0"/>
        </w:rPr>
      </w:pPr>
      <w:r w:rsidRPr="00C30D40">
        <w:rPr>
          <w:rFonts w:asciiTheme="minorHAnsi" w:hAnsiTheme="minorHAnsi" w:cstheme="minorHAnsi"/>
          <w:b w:val="0"/>
          <w:color w:val="0033CC"/>
        </w:rPr>
        <w:t>Sinjalizimi i zonës</w:t>
      </w:r>
    </w:p>
    <w:p w14:paraId="0B39CEB9"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Shënoni në mënyrë të përshtatshme zonat e rrezikshme.</w:t>
      </w:r>
    </w:p>
    <w:p w14:paraId="43BC509F"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Instaloni shenja paralajmëruese</w:t>
      </w:r>
    </w:p>
    <w:p w14:paraId="2A6DAD31"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Sigurohuni që sinjalistika të jetë në përputhje me standardet ndërkombëtare dhe të jetë e njohur mirë dhe lehtësisht e kuptueshme nga punëtorët, vizitorët dhe publiku i gjerë sipas rastit.</w:t>
      </w:r>
    </w:p>
    <w:p w14:paraId="4C9A0AF0" w14:textId="1E504E5C"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Përcaktoni vendet e punës me shirit sigurie, </w:t>
      </w:r>
      <w:r w:rsidR="00F24C91">
        <w:rPr>
          <w:rFonts w:asciiTheme="minorHAnsi" w:hAnsiTheme="minorHAnsi" w:cstheme="minorHAnsi"/>
        </w:rPr>
        <w:t>rrethojë</w:t>
      </w:r>
      <w:r w:rsidRPr="00C30D40">
        <w:rPr>
          <w:rFonts w:asciiTheme="minorHAnsi" w:hAnsiTheme="minorHAnsi" w:cstheme="minorHAnsi"/>
        </w:rPr>
        <w:t xml:space="preserve"> ose barrikada, sipas rastit, për të parandaluar hyrjen e paautorizuar në kantieret e ndërtimit</w:t>
      </w:r>
    </w:p>
    <w:p w14:paraId="4CA286BB"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Ruani sigurinë publike duke mbuluar vrimat dhe duke instaluar parmakë përgjatë shtigjeve të përkohshme.</w:t>
      </w:r>
    </w:p>
    <w:p w14:paraId="1217A335" w14:textId="77777777" w:rsidR="005A667B" w:rsidRPr="00C30D40" w:rsidRDefault="005A667B" w:rsidP="005A667B">
      <w:pPr>
        <w:jc w:val="both"/>
        <w:rPr>
          <w:rFonts w:asciiTheme="minorHAnsi" w:hAnsiTheme="minorHAnsi" w:cstheme="minorHAnsi"/>
        </w:rPr>
      </w:pPr>
    </w:p>
    <w:p w14:paraId="2FDCD19E" w14:textId="77777777" w:rsidR="005A667B" w:rsidRPr="00C30D40" w:rsidRDefault="005A667B" w:rsidP="005A667B">
      <w:pPr>
        <w:pStyle w:val="Heading71"/>
        <w:rPr>
          <w:rFonts w:asciiTheme="minorHAnsi" w:hAnsiTheme="minorHAnsi" w:cstheme="minorHAnsi"/>
          <w:b w:val="0"/>
        </w:rPr>
      </w:pPr>
      <w:r w:rsidRPr="00C30D40">
        <w:rPr>
          <w:rFonts w:asciiTheme="minorHAnsi" w:hAnsiTheme="minorHAnsi" w:cstheme="minorHAnsi"/>
          <w:b w:val="0"/>
          <w:color w:val="0033CC"/>
        </w:rPr>
        <w:t>Dekomisionimi i kantiereve dhe impiantit</w:t>
      </w:r>
    </w:p>
    <w:p w14:paraId="45625810"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Pastroni kantieret e ndërtimit nga çdo pajisje ose mbeturinë dhe sigurohuni që kantieret të jenë pa kontaminim.</w:t>
      </w:r>
    </w:p>
    <w:p w14:paraId="68D94A75" w14:textId="198139FE"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Hidhni ose ricikloni çdo pajisje ose mbeturinë në një mënyrë të </w:t>
      </w:r>
      <w:r w:rsidR="005C1AA7">
        <w:rPr>
          <w:rFonts w:asciiTheme="minorHAnsi" w:hAnsiTheme="minorHAnsi" w:cstheme="minorHAnsi"/>
        </w:rPr>
        <w:t xml:space="preserve">duhur dhe të </w:t>
      </w:r>
      <w:r w:rsidRPr="00C30D40">
        <w:rPr>
          <w:rFonts w:asciiTheme="minorHAnsi" w:hAnsiTheme="minorHAnsi" w:cstheme="minorHAnsi"/>
        </w:rPr>
        <w:t>përshtatshme për mjedisin.</w:t>
      </w:r>
    </w:p>
    <w:p w14:paraId="730A52E0" w14:textId="77777777"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Dorëzojini kantieret e ndërtimit pronarëve fillestarë, duke marrë parasysh dëshirat e tij/saj dhe legjislacionin kombëtar.</w:t>
      </w:r>
    </w:p>
    <w:p w14:paraId="6E1A5C8D" w14:textId="77777777" w:rsidR="005A667B" w:rsidRPr="00C30D40" w:rsidRDefault="005A667B" w:rsidP="005A667B">
      <w:pPr>
        <w:pStyle w:val="ListParagraph"/>
        <w:shd w:val="clear" w:color="auto" w:fill="FFFFFF" w:themeFill="background1"/>
        <w:ind w:left="785" w:firstLine="0"/>
        <w:jc w:val="both"/>
        <w:rPr>
          <w:rFonts w:asciiTheme="minorHAnsi" w:hAnsiTheme="minorHAnsi" w:cstheme="minorHAnsi"/>
        </w:rPr>
      </w:pPr>
    </w:p>
    <w:p w14:paraId="045D6CC3" w14:textId="77777777" w:rsidR="005A667B" w:rsidRPr="00C30D40" w:rsidRDefault="005A667B" w:rsidP="005A667B">
      <w:pPr>
        <w:pStyle w:val="NoSpacing"/>
        <w:shd w:val="clear" w:color="auto" w:fill="E7E6E6" w:themeFill="background2"/>
        <w:ind w:firstLine="425"/>
        <w:rPr>
          <w:lang w:val="sq-AL"/>
        </w:rPr>
      </w:pPr>
      <w:r w:rsidRPr="00C30D40">
        <w:rPr>
          <w:lang w:val="sq-AL"/>
        </w:rPr>
        <w:t>4. Shëndeti dhe Siguria</w:t>
      </w:r>
    </w:p>
    <w:p w14:paraId="0F2218BC" w14:textId="77777777" w:rsidR="005A667B" w:rsidRPr="00C30D40" w:rsidRDefault="005A667B" w:rsidP="005A667B">
      <w:pPr>
        <w:pStyle w:val="NoSpacing"/>
        <w:ind w:firstLine="360"/>
        <w:rPr>
          <w:color w:val="2F5496" w:themeColor="accent1" w:themeShade="BF"/>
          <w:lang w:val="sq-AL"/>
        </w:rPr>
      </w:pPr>
      <w:r w:rsidRPr="00C30D40">
        <w:rPr>
          <w:color w:val="2F5496" w:themeColor="accent1" w:themeShade="BF"/>
          <w:lang w:val="sq-AL"/>
        </w:rPr>
        <w:t>Moti i rëndë dhe mbyllja e objekteve</w:t>
      </w:r>
    </w:p>
    <w:p w14:paraId="2A1B9800" w14:textId="6FEA3D0B" w:rsidR="005A667B" w:rsidRPr="00C30D40" w:rsidRDefault="00916880" w:rsidP="00B6715D">
      <w:pPr>
        <w:pStyle w:val="NoSpacing"/>
        <w:numPr>
          <w:ilvl w:val="0"/>
          <w:numId w:val="37"/>
        </w:numPr>
        <w:jc w:val="both"/>
        <w:rPr>
          <w:lang w:val="sq-AL"/>
        </w:rPr>
      </w:pPr>
      <w:r w:rsidRPr="00C30D40">
        <w:rPr>
          <w:lang w:val="sq-AL"/>
        </w:rPr>
        <w:t>Dizajnoni</w:t>
      </w:r>
      <w:r w:rsidR="005A667B" w:rsidRPr="00C30D40">
        <w:rPr>
          <w:lang w:val="sq-AL"/>
        </w:rPr>
        <w:t xml:space="preserve"> dhe ndërtoni struktura të vendeve të punës për t'i bërë ballë elementeve të pritshme për rajonin dhe caktoni një zonë të caktuar për strehim të sigurt, nëse është e përshtatshme.</w:t>
      </w:r>
    </w:p>
    <w:p w14:paraId="7FA2F836" w14:textId="4EE92D89" w:rsidR="005A667B" w:rsidRPr="00C30D40" w:rsidRDefault="005A667B" w:rsidP="00B6715D">
      <w:pPr>
        <w:pStyle w:val="NoSpacing"/>
        <w:numPr>
          <w:ilvl w:val="0"/>
          <w:numId w:val="37"/>
        </w:numPr>
        <w:jc w:val="both"/>
        <w:rPr>
          <w:rFonts w:cstheme="minorHAnsi"/>
          <w:lang w:val="sq-AL"/>
        </w:rPr>
      </w:pPr>
      <w:r w:rsidRPr="00C30D40">
        <w:rPr>
          <w:lang w:val="sq-AL"/>
        </w:rPr>
        <w:t>Zhvilloni Procedurat Standarde të Operacionit (</w:t>
      </w:r>
      <w:r w:rsidR="00D420A0">
        <w:rPr>
          <w:lang w:val="sq-AL"/>
        </w:rPr>
        <w:t>PSO</w:t>
      </w:r>
      <w:r w:rsidRPr="00C30D40">
        <w:rPr>
          <w:lang w:val="sq-AL"/>
        </w:rPr>
        <w:t>) për mbylljen e nënprojektit ose procesit, duke përfshirë një plan evakuimi.</w:t>
      </w:r>
    </w:p>
    <w:p w14:paraId="2A192302" w14:textId="77777777" w:rsidR="005A667B" w:rsidRPr="00C30D40" w:rsidRDefault="005A667B" w:rsidP="005A667B">
      <w:pPr>
        <w:pStyle w:val="NoSpacing"/>
        <w:ind w:left="720"/>
        <w:rPr>
          <w:rFonts w:cstheme="minorHAnsi"/>
          <w:lang w:val="sq-AL"/>
        </w:rPr>
      </w:pPr>
    </w:p>
    <w:p w14:paraId="2160D314" w14:textId="1A67B3CB" w:rsidR="005A667B" w:rsidRPr="00C30D40" w:rsidRDefault="005A667B" w:rsidP="005A667B">
      <w:pPr>
        <w:pStyle w:val="Heading71"/>
        <w:ind w:left="0" w:firstLine="360"/>
        <w:rPr>
          <w:rFonts w:asciiTheme="minorHAnsi" w:hAnsiTheme="minorHAnsi" w:cstheme="minorHAnsi"/>
          <w:b w:val="0"/>
          <w:i w:val="0"/>
          <w:color w:val="2F5496" w:themeColor="accent1" w:themeShade="BF"/>
        </w:rPr>
      </w:pPr>
      <w:r w:rsidRPr="00C30D40">
        <w:rPr>
          <w:rFonts w:asciiTheme="minorHAnsi" w:hAnsiTheme="minorHAnsi" w:cstheme="minorHAnsi"/>
          <w:b w:val="0"/>
          <w:i w:val="0"/>
          <w:color w:val="2F5496" w:themeColor="accent1" w:themeShade="BF"/>
        </w:rPr>
        <w:t>Tualete dhe dushe</w:t>
      </w:r>
    </w:p>
    <w:p w14:paraId="1A8E6775" w14:textId="08054A6A" w:rsidR="005A667B" w:rsidRPr="00C30D40" w:rsidRDefault="005A667B" w:rsidP="00B6715D">
      <w:pPr>
        <w:pStyle w:val="NoSpacing"/>
        <w:numPr>
          <w:ilvl w:val="0"/>
          <w:numId w:val="38"/>
        </w:numPr>
        <w:jc w:val="both"/>
        <w:rPr>
          <w:rFonts w:cstheme="minorHAnsi"/>
          <w:lang w:val="sq-AL"/>
        </w:rPr>
      </w:pPr>
      <w:r w:rsidRPr="00C30D40">
        <w:rPr>
          <w:rFonts w:cstheme="minorHAnsi"/>
          <w:lang w:val="sq-AL"/>
        </w:rPr>
        <w:t xml:space="preserve">Siguroni objekte të përshtatshme tualeti (tualete dhe zona </w:t>
      </w:r>
      <w:r w:rsidR="003B0FF5">
        <w:rPr>
          <w:rFonts w:cstheme="minorHAnsi"/>
          <w:lang w:val="sq-AL"/>
        </w:rPr>
        <w:t>për pastrim</w:t>
      </w:r>
      <w:r w:rsidRPr="00C30D40">
        <w:rPr>
          <w:rFonts w:cstheme="minorHAnsi"/>
          <w:lang w:val="sq-AL"/>
        </w:rPr>
        <w:t>) për numrin e njerëzve që pritet të punojnë në kantieret e ndërtimit.</w:t>
      </w:r>
    </w:p>
    <w:p w14:paraId="6423A807" w14:textId="77777777" w:rsidR="005A667B" w:rsidRPr="00C30D40" w:rsidRDefault="005A667B" w:rsidP="00B6715D">
      <w:pPr>
        <w:pStyle w:val="NoSpacing"/>
        <w:numPr>
          <w:ilvl w:val="0"/>
          <w:numId w:val="38"/>
        </w:numPr>
        <w:jc w:val="both"/>
        <w:rPr>
          <w:rFonts w:cstheme="minorHAnsi"/>
          <w:lang w:val="sq-AL"/>
        </w:rPr>
      </w:pPr>
      <w:r w:rsidRPr="00C30D40">
        <w:rPr>
          <w:rFonts w:cstheme="minorHAnsi"/>
          <w:lang w:val="sq-AL"/>
        </w:rPr>
        <w:lastRenderedPageBreak/>
        <w:t>Siguroni objektin e tualetit me furnizime adekuate me ujë të rrjedhshëm të nxehtë dhe të ftohtë, sapun dhe pajisje për tharjen e duarve.</w:t>
      </w:r>
    </w:p>
    <w:p w14:paraId="46F1FB0B" w14:textId="3DDB1ED9" w:rsidR="005A667B" w:rsidRPr="00C30D40" w:rsidRDefault="005A667B" w:rsidP="00B6715D">
      <w:pPr>
        <w:pStyle w:val="NoSpacing"/>
        <w:numPr>
          <w:ilvl w:val="0"/>
          <w:numId w:val="38"/>
        </w:numPr>
        <w:jc w:val="both"/>
        <w:rPr>
          <w:rFonts w:cstheme="minorHAnsi"/>
          <w:lang w:val="sq-AL"/>
        </w:rPr>
      </w:pPr>
      <w:r w:rsidRPr="00C30D40">
        <w:rPr>
          <w:rFonts w:cstheme="minorHAnsi"/>
          <w:lang w:val="sq-AL"/>
        </w:rPr>
        <w:t xml:space="preserve">Aty ku punëtorët mund të ekspozohen ndaj substancave helmuese nga gëlltitja dhe mund të ndodhë kontaminim i lëkurës, siguroni pajisje për dush dhe ndërrim </w:t>
      </w:r>
      <w:r w:rsidR="001277F2">
        <w:rPr>
          <w:rFonts w:cstheme="minorHAnsi"/>
          <w:lang w:val="sq-AL"/>
        </w:rPr>
        <w:t xml:space="preserve">të rrobave </w:t>
      </w:r>
      <w:r w:rsidR="00802F96">
        <w:rPr>
          <w:rFonts w:cstheme="minorHAnsi"/>
          <w:lang w:val="sq-AL"/>
        </w:rPr>
        <w:t>të punës</w:t>
      </w:r>
      <w:r w:rsidRPr="00C30D40">
        <w:rPr>
          <w:rFonts w:cstheme="minorHAnsi"/>
          <w:lang w:val="sq-AL"/>
        </w:rPr>
        <w:t>.</w:t>
      </w:r>
    </w:p>
    <w:p w14:paraId="4C38C16B" w14:textId="77777777" w:rsidR="005A667B" w:rsidRPr="00C30D40" w:rsidRDefault="005A667B" w:rsidP="005A667B">
      <w:pPr>
        <w:pStyle w:val="ListParagraph"/>
        <w:ind w:left="785" w:firstLine="0"/>
        <w:jc w:val="both"/>
        <w:rPr>
          <w:rFonts w:asciiTheme="minorHAnsi" w:hAnsiTheme="minorHAnsi" w:cstheme="minorHAnsi"/>
        </w:rPr>
      </w:pPr>
    </w:p>
    <w:p w14:paraId="3860F958" w14:textId="77777777" w:rsidR="005A667B" w:rsidRPr="000F4417" w:rsidRDefault="005A667B" w:rsidP="005A667B">
      <w:pPr>
        <w:pStyle w:val="NoSpacing"/>
        <w:ind w:firstLine="360"/>
        <w:rPr>
          <w:color w:val="2F5496" w:themeColor="accent1" w:themeShade="BF"/>
          <w:lang w:val="sq-AL"/>
        </w:rPr>
      </w:pPr>
      <w:r w:rsidRPr="000F4417">
        <w:rPr>
          <w:color w:val="2F5496" w:themeColor="accent1" w:themeShade="BF"/>
          <w:lang w:val="sq-AL"/>
        </w:rPr>
        <w:t>Furnizimi me ujë të pijshëm</w:t>
      </w:r>
    </w:p>
    <w:p w14:paraId="53DC6AF2" w14:textId="71355F0B" w:rsidR="00D479E5" w:rsidRPr="00D479E5" w:rsidRDefault="00D479E5" w:rsidP="00D479E5">
      <w:pPr>
        <w:pStyle w:val="NoSpacing"/>
        <w:numPr>
          <w:ilvl w:val="0"/>
          <w:numId w:val="39"/>
        </w:numPr>
        <w:jc w:val="both"/>
        <w:rPr>
          <w:lang w:val="sq-AL"/>
        </w:rPr>
      </w:pPr>
      <w:r w:rsidRPr="00D479E5">
        <w:rPr>
          <w:lang w:val="sq-AL"/>
        </w:rPr>
        <w:t>Siguroni furnizim t</w:t>
      </w:r>
      <w:r w:rsidRPr="00D479E5">
        <w:rPr>
          <w:rFonts w:hint="eastAsia"/>
          <w:lang w:val="sq-AL"/>
        </w:rPr>
        <w:t>ë</w:t>
      </w:r>
      <w:r w:rsidRPr="00D479E5">
        <w:rPr>
          <w:lang w:val="sq-AL"/>
        </w:rPr>
        <w:t xml:space="preserve"> mjaftuesh</w:t>
      </w:r>
      <w:r w:rsidRPr="00D479E5">
        <w:rPr>
          <w:rFonts w:hint="eastAsia"/>
          <w:lang w:val="sq-AL"/>
        </w:rPr>
        <w:t>ë</w:t>
      </w:r>
      <w:r w:rsidRPr="00D479E5">
        <w:rPr>
          <w:lang w:val="sq-AL"/>
        </w:rPr>
        <w:t xml:space="preserve">m </w:t>
      </w:r>
      <w:r w:rsidR="00D07765">
        <w:rPr>
          <w:lang w:val="sq-AL"/>
        </w:rPr>
        <w:t>me</w:t>
      </w:r>
      <w:r w:rsidRPr="00D479E5">
        <w:rPr>
          <w:lang w:val="sq-AL"/>
        </w:rPr>
        <w:t xml:space="preserve"> </w:t>
      </w:r>
      <w:r w:rsidR="00916880" w:rsidRPr="00D479E5">
        <w:rPr>
          <w:lang w:val="sq-AL"/>
        </w:rPr>
        <w:t>u</w:t>
      </w:r>
      <w:r w:rsidR="00916880">
        <w:rPr>
          <w:lang w:val="sq-AL"/>
        </w:rPr>
        <w:t>jë</w:t>
      </w:r>
      <w:r w:rsidRPr="00D479E5">
        <w:rPr>
          <w:lang w:val="sq-AL"/>
        </w:rPr>
        <w:t xml:space="preserve"> t</w:t>
      </w:r>
      <w:r w:rsidRPr="00D479E5">
        <w:rPr>
          <w:rFonts w:hint="eastAsia"/>
          <w:lang w:val="sq-AL"/>
        </w:rPr>
        <w:t>ë</w:t>
      </w:r>
      <w:r w:rsidRPr="00D479E5">
        <w:rPr>
          <w:lang w:val="sq-AL"/>
        </w:rPr>
        <w:t xml:space="preserve"> pijsh</w:t>
      </w:r>
      <w:r w:rsidRPr="00D479E5">
        <w:rPr>
          <w:rFonts w:hint="eastAsia"/>
          <w:lang w:val="sq-AL"/>
        </w:rPr>
        <w:t>ë</w:t>
      </w:r>
      <w:r w:rsidRPr="00D479E5">
        <w:rPr>
          <w:lang w:val="sq-AL"/>
        </w:rPr>
        <w:t>m nga nj</w:t>
      </w:r>
      <w:r w:rsidRPr="00D479E5">
        <w:rPr>
          <w:rFonts w:hint="eastAsia"/>
          <w:lang w:val="sq-AL"/>
        </w:rPr>
        <w:t>ë</w:t>
      </w:r>
      <w:r w:rsidRPr="00D479E5">
        <w:rPr>
          <w:lang w:val="sq-AL"/>
        </w:rPr>
        <w:t xml:space="preserve"> shat</w:t>
      </w:r>
      <w:r w:rsidRPr="00D479E5">
        <w:rPr>
          <w:rFonts w:hint="eastAsia"/>
          <w:lang w:val="sq-AL"/>
        </w:rPr>
        <w:t>ë</w:t>
      </w:r>
      <w:r w:rsidRPr="00D479E5">
        <w:rPr>
          <w:lang w:val="sq-AL"/>
        </w:rPr>
        <w:t>rvan me nj</w:t>
      </w:r>
      <w:r w:rsidRPr="00D479E5">
        <w:rPr>
          <w:rFonts w:hint="eastAsia"/>
          <w:lang w:val="sq-AL"/>
        </w:rPr>
        <w:t>ë</w:t>
      </w:r>
      <w:r w:rsidRPr="00D479E5">
        <w:rPr>
          <w:lang w:val="sq-AL"/>
        </w:rPr>
        <w:t xml:space="preserve"> rrjedhje p</w:t>
      </w:r>
      <w:r w:rsidRPr="00D479E5">
        <w:rPr>
          <w:rFonts w:hint="eastAsia"/>
          <w:lang w:val="sq-AL"/>
        </w:rPr>
        <w:t>ë</w:t>
      </w:r>
      <w:r w:rsidRPr="00D479E5">
        <w:rPr>
          <w:lang w:val="sq-AL"/>
        </w:rPr>
        <w:t>rpjet</w:t>
      </w:r>
      <w:r w:rsidRPr="00D479E5">
        <w:rPr>
          <w:rFonts w:hint="eastAsia"/>
          <w:lang w:val="sq-AL"/>
        </w:rPr>
        <w:t>ë</w:t>
      </w:r>
      <w:r w:rsidRPr="00D479E5">
        <w:rPr>
          <w:lang w:val="sq-AL"/>
        </w:rPr>
        <w:t xml:space="preserve"> ose me nj</w:t>
      </w:r>
      <w:r w:rsidRPr="00D479E5">
        <w:rPr>
          <w:rFonts w:hint="eastAsia"/>
          <w:lang w:val="sq-AL"/>
        </w:rPr>
        <w:t>ë</w:t>
      </w:r>
      <w:r w:rsidRPr="00D479E5">
        <w:rPr>
          <w:lang w:val="sq-AL"/>
        </w:rPr>
        <w:t xml:space="preserve"> mjet sanitar p</w:t>
      </w:r>
      <w:r w:rsidRPr="00D479E5">
        <w:rPr>
          <w:rFonts w:hint="eastAsia"/>
          <w:lang w:val="sq-AL"/>
        </w:rPr>
        <w:t>ë</w:t>
      </w:r>
      <w:r w:rsidRPr="00D479E5">
        <w:rPr>
          <w:lang w:val="sq-AL"/>
        </w:rPr>
        <w:t>r marrjen e ujit p</w:t>
      </w:r>
      <w:r w:rsidRPr="00D479E5">
        <w:rPr>
          <w:rFonts w:hint="eastAsia"/>
          <w:lang w:val="sq-AL"/>
        </w:rPr>
        <w:t>ë</w:t>
      </w:r>
      <w:r w:rsidRPr="00D479E5">
        <w:rPr>
          <w:lang w:val="sq-AL"/>
        </w:rPr>
        <w:t>r q</w:t>
      </w:r>
      <w:r w:rsidRPr="00D479E5">
        <w:rPr>
          <w:rFonts w:hint="eastAsia"/>
          <w:lang w:val="sq-AL"/>
        </w:rPr>
        <w:t>ë</w:t>
      </w:r>
      <w:r w:rsidRPr="00D479E5">
        <w:rPr>
          <w:lang w:val="sq-AL"/>
        </w:rPr>
        <w:t>llime t</w:t>
      </w:r>
      <w:r w:rsidRPr="00D479E5">
        <w:rPr>
          <w:rFonts w:hint="eastAsia"/>
          <w:lang w:val="sq-AL"/>
        </w:rPr>
        <w:t>ë</w:t>
      </w:r>
      <w:r w:rsidRPr="00D479E5">
        <w:rPr>
          <w:lang w:val="sq-AL"/>
        </w:rPr>
        <w:t xml:space="preserve"> pijes</w:t>
      </w:r>
    </w:p>
    <w:p w14:paraId="49FFB3FC" w14:textId="77777777" w:rsidR="00D479E5" w:rsidRPr="00D479E5" w:rsidRDefault="00D479E5" w:rsidP="00D479E5">
      <w:pPr>
        <w:pStyle w:val="NoSpacing"/>
        <w:numPr>
          <w:ilvl w:val="0"/>
          <w:numId w:val="39"/>
        </w:numPr>
        <w:jc w:val="both"/>
        <w:rPr>
          <w:lang w:val="sq-AL"/>
        </w:rPr>
      </w:pPr>
      <w:r w:rsidRPr="00D479E5">
        <w:rPr>
          <w:lang w:val="sq-AL"/>
        </w:rPr>
        <w:t>Sigurohuni q</w:t>
      </w:r>
      <w:r w:rsidRPr="00D479E5">
        <w:rPr>
          <w:rFonts w:hint="eastAsia"/>
          <w:lang w:val="sq-AL"/>
        </w:rPr>
        <w:t>ë</w:t>
      </w:r>
      <w:r w:rsidRPr="00D479E5">
        <w:rPr>
          <w:lang w:val="sq-AL"/>
        </w:rPr>
        <w:t xml:space="preserve"> uji i furnizuar n</w:t>
      </w:r>
      <w:r w:rsidRPr="00D479E5">
        <w:rPr>
          <w:rFonts w:hint="eastAsia"/>
          <w:lang w:val="sq-AL"/>
        </w:rPr>
        <w:t>ë</w:t>
      </w:r>
      <w:r w:rsidRPr="00D479E5">
        <w:rPr>
          <w:lang w:val="sq-AL"/>
        </w:rPr>
        <w:t xml:space="preserve"> zonat e p</w:t>
      </w:r>
      <w:r w:rsidRPr="00D479E5">
        <w:rPr>
          <w:rFonts w:hint="eastAsia"/>
          <w:lang w:val="sq-AL"/>
        </w:rPr>
        <w:t>ë</w:t>
      </w:r>
      <w:r w:rsidRPr="00D479E5">
        <w:rPr>
          <w:lang w:val="sq-AL"/>
        </w:rPr>
        <w:t>rgatitjes s</w:t>
      </w:r>
      <w:r w:rsidRPr="00D479E5">
        <w:rPr>
          <w:rFonts w:hint="eastAsia"/>
          <w:lang w:val="sq-AL"/>
        </w:rPr>
        <w:t>ë</w:t>
      </w:r>
      <w:r w:rsidRPr="00D479E5">
        <w:rPr>
          <w:lang w:val="sq-AL"/>
        </w:rPr>
        <w:t xml:space="preserve"> ushqimit ose p</w:t>
      </w:r>
      <w:r w:rsidRPr="00D479E5">
        <w:rPr>
          <w:rFonts w:hint="eastAsia"/>
          <w:lang w:val="sq-AL"/>
        </w:rPr>
        <w:t>ë</w:t>
      </w:r>
      <w:r w:rsidRPr="00D479E5">
        <w:rPr>
          <w:lang w:val="sq-AL"/>
        </w:rPr>
        <w:t>r q</w:t>
      </w:r>
      <w:r w:rsidRPr="00D479E5">
        <w:rPr>
          <w:rFonts w:hint="eastAsia"/>
          <w:lang w:val="sq-AL"/>
        </w:rPr>
        <w:t>ë</w:t>
      </w:r>
      <w:r w:rsidRPr="00D479E5">
        <w:rPr>
          <w:lang w:val="sq-AL"/>
        </w:rPr>
        <w:t>llime t</w:t>
      </w:r>
      <w:r w:rsidRPr="00D479E5">
        <w:rPr>
          <w:rFonts w:hint="eastAsia"/>
          <w:lang w:val="sq-AL"/>
        </w:rPr>
        <w:t>ë</w:t>
      </w:r>
      <w:r w:rsidRPr="00D479E5">
        <w:rPr>
          <w:lang w:val="sq-AL"/>
        </w:rPr>
        <w:t xml:space="preserve"> higjien</w:t>
      </w:r>
      <w:r w:rsidRPr="00D479E5">
        <w:rPr>
          <w:rFonts w:hint="eastAsia"/>
          <w:lang w:val="sq-AL"/>
        </w:rPr>
        <w:t>ë</w:t>
      </w:r>
      <w:r w:rsidRPr="00D479E5">
        <w:rPr>
          <w:lang w:val="sq-AL"/>
        </w:rPr>
        <w:t>s personale (larje ose higjien</w:t>
      </w:r>
      <w:r w:rsidRPr="00D479E5">
        <w:rPr>
          <w:rFonts w:hint="eastAsia"/>
          <w:lang w:val="sq-AL"/>
        </w:rPr>
        <w:t>ë</w:t>
      </w:r>
      <w:r w:rsidRPr="00D479E5">
        <w:rPr>
          <w:lang w:val="sq-AL"/>
        </w:rPr>
        <w:t xml:space="preserve"> personale) plot</w:t>
      </w:r>
      <w:r w:rsidRPr="00D479E5">
        <w:rPr>
          <w:rFonts w:hint="eastAsia"/>
          <w:lang w:val="sq-AL"/>
        </w:rPr>
        <w:t>ë</w:t>
      </w:r>
      <w:r w:rsidRPr="00D479E5">
        <w:rPr>
          <w:lang w:val="sq-AL"/>
        </w:rPr>
        <w:t>son standardet e cil</w:t>
      </w:r>
      <w:r w:rsidRPr="00D479E5">
        <w:rPr>
          <w:rFonts w:hint="eastAsia"/>
          <w:lang w:val="sq-AL"/>
        </w:rPr>
        <w:t>ë</w:t>
      </w:r>
      <w:r w:rsidRPr="00D479E5">
        <w:rPr>
          <w:lang w:val="sq-AL"/>
        </w:rPr>
        <w:t>sis</w:t>
      </w:r>
      <w:r w:rsidRPr="00D479E5">
        <w:rPr>
          <w:rFonts w:hint="eastAsia"/>
          <w:lang w:val="sq-AL"/>
        </w:rPr>
        <w:t>ë</w:t>
      </w:r>
      <w:r w:rsidRPr="00D479E5">
        <w:rPr>
          <w:lang w:val="sq-AL"/>
        </w:rPr>
        <w:t xml:space="preserve"> s</w:t>
      </w:r>
      <w:r w:rsidRPr="00D479E5">
        <w:rPr>
          <w:rFonts w:hint="eastAsia"/>
          <w:lang w:val="sq-AL"/>
        </w:rPr>
        <w:t>ë</w:t>
      </w:r>
      <w:r w:rsidRPr="00D479E5">
        <w:rPr>
          <w:lang w:val="sq-AL"/>
        </w:rPr>
        <w:t xml:space="preserve"> ujit t</w:t>
      </w:r>
      <w:r w:rsidRPr="00D479E5">
        <w:rPr>
          <w:rFonts w:hint="eastAsia"/>
          <w:lang w:val="sq-AL"/>
        </w:rPr>
        <w:t>ë</w:t>
      </w:r>
      <w:r w:rsidRPr="00D479E5">
        <w:rPr>
          <w:lang w:val="sq-AL"/>
        </w:rPr>
        <w:t xml:space="preserve"> pijsh</w:t>
      </w:r>
      <w:r w:rsidRPr="00D479E5">
        <w:rPr>
          <w:rFonts w:hint="eastAsia"/>
          <w:lang w:val="sq-AL"/>
        </w:rPr>
        <w:t>ë</w:t>
      </w:r>
      <w:r w:rsidRPr="00D479E5">
        <w:rPr>
          <w:lang w:val="sq-AL"/>
        </w:rPr>
        <w:t>m</w:t>
      </w:r>
    </w:p>
    <w:p w14:paraId="6A83C8EB" w14:textId="77777777" w:rsidR="005A667B" w:rsidRPr="00C30D40" w:rsidRDefault="005A667B" w:rsidP="005A667B">
      <w:pPr>
        <w:pStyle w:val="Heading71"/>
        <w:ind w:left="425"/>
        <w:rPr>
          <w:rFonts w:asciiTheme="majorBidi" w:hAnsiTheme="majorBidi"/>
          <w:color w:val="0033CC"/>
        </w:rPr>
      </w:pPr>
    </w:p>
    <w:p w14:paraId="5CBFC9FE" w14:textId="77777777" w:rsidR="005A667B" w:rsidRPr="00C30D40" w:rsidRDefault="005A667B" w:rsidP="005A667B">
      <w:pPr>
        <w:pStyle w:val="Heading71"/>
        <w:ind w:left="0" w:firstLine="360"/>
        <w:rPr>
          <w:rFonts w:asciiTheme="minorHAnsi" w:hAnsiTheme="minorHAnsi" w:cstheme="minorHAnsi"/>
          <w:b w:val="0"/>
          <w:i w:val="0"/>
        </w:rPr>
      </w:pPr>
      <w:r w:rsidRPr="00C30D40">
        <w:rPr>
          <w:rFonts w:asciiTheme="minorHAnsi" w:hAnsiTheme="minorHAnsi" w:cstheme="minorHAnsi"/>
          <w:b w:val="0"/>
          <w:i w:val="0"/>
          <w:color w:val="0033CC"/>
        </w:rPr>
        <w:t>Zonë e pastër e ngrënies</w:t>
      </w:r>
    </w:p>
    <w:p w14:paraId="44B50152" w14:textId="08DDAC29" w:rsidR="005A667B" w:rsidRPr="00C30D40" w:rsidRDefault="005A667B" w:rsidP="00B6715D">
      <w:pPr>
        <w:pStyle w:val="ListParagraph"/>
        <w:numPr>
          <w:ilvl w:val="0"/>
          <w:numId w:val="22"/>
        </w:numPr>
        <w:jc w:val="both"/>
        <w:rPr>
          <w:rFonts w:asciiTheme="minorHAnsi" w:hAnsiTheme="minorHAnsi" w:cstheme="minorHAnsi"/>
        </w:rPr>
      </w:pPr>
      <w:r w:rsidRPr="00C30D40">
        <w:rPr>
          <w:rFonts w:asciiTheme="minorHAnsi" w:hAnsiTheme="minorHAnsi" w:cstheme="minorHAnsi"/>
        </w:rPr>
        <w:t xml:space="preserve">Kur ka potencial për ekspozim ndaj substancave helmuese nga gëlltitja, </w:t>
      </w:r>
      <w:r w:rsidR="00F96D17">
        <w:rPr>
          <w:rFonts w:asciiTheme="minorHAnsi" w:hAnsiTheme="minorHAnsi" w:cstheme="minorHAnsi"/>
        </w:rPr>
        <w:t>zbatoni</w:t>
      </w:r>
      <w:r w:rsidRPr="00C30D40">
        <w:rPr>
          <w:rFonts w:asciiTheme="minorHAnsi" w:hAnsiTheme="minorHAnsi" w:cstheme="minorHAnsi"/>
        </w:rPr>
        <w:t xml:space="preserve"> masa të përshtatshme për të siguruar zona të pastra të ngrënies ku punëtorët nuk janë të ekspozuar ndaj substancave të rrezikshme ose të dëmshme.</w:t>
      </w:r>
    </w:p>
    <w:p w14:paraId="6F007DC7" w14:textId="77777777" w:rsidR="005A667B" w:rsidRPr="00C30D40" w:rsidRDefault="005A667B" w:rsidP="005A667B">
      <w:pPr>
        <w:pStyle w:val="ListParagraph"/>
        <w:ind w:left="785" w:firstLine="0"/>
        <w:jc w:val="both"/>
        <w:rPr>
          <w:rFonts w:asciiTheme="minorHAnsi" w:hAnsiTheme="minorHAnsi" w:cstheme="minorHAnsi"/>
        </w:rPr>
      </w:pPr>
    </w:p>
    <w:p w14:paraId="15A47E8D" w14:textId="77777777" w:rsidR="00485689" w:rsidRPr="00C30D40" w:rsidRDefault="005A667B" w:rsidP="005A667B">
      <w:pPr>
        <w:tabs>
          <w:tab w:val="left" w:pos="828"/>
          <w:tab w:val="left" w:pos="829"/>
        </w:tabs>
        <w:spacing w:line="237" w:lineRule="auto"/>
        <w:ind w:right="866"/>
        <w:rPr>
          <w:rFonts w:asciiTheme="minorHAnsi" w:hAnsiTheme="minorHAnsi" w:cstheme="minorHAnsi"/>
          <w:color w:val="0033CC"/>
        </w:rPr>
      </w:pPr>
      <w:r w:rsidRPr="00C30D40">
        <w:rPr>
          <w:rFonts w:asciiTheme="minorHAnsi" w:hAnsiTheme="minorHAnsi" w:cstheme="minorHAnsi"/>
          <w:color w:val="0033CC"/>
        </w:rPr>
        <w:t xml:space="preserve"> </w:t>
      </w:r>
    </w:p>
    <w:p w14:paraId="00E63714" w14:textId="74BC9C19" w:rsidR="005A667B" w:rsidRPr="00C30D40" w:rsidRDefault="005A667B" w:rsidP="005A667B">
      <w:pPr>
        <w:tabs>
          <w:tab w:val="left" w:pos="828"/>
          <w:tab w:val="left" w:pos="829"/>
        </w:tabs>
        <w:spacing w:line="237" w:lineRule="auto"/>
        <w:ind w:right="866"/>
        <w:rPr>
          <w:rFonts w:asciiTheme="minorHAnsi" w:hAnsiTheme="minorHAnsi" w:cstheme="minorHAnsi"/>
          <w:color w:val="0033CC"/>
        </w:rPr>
      </w:pPr>
      <w:r w:rsidRPr="00FA4602">
        <w:rPr>
          <w:rFonts w:asciiTheme="minorHAnsi" w:hAnsiTheme="minorHAnsi" w:cstheme="minorHAnsi"/>
          <w:color w:val="0033CC"/>
        </w:rPr>
        <w:t xml:space="preserve">Pajisjet personale </w:t>
      </w:r>
      <w:r w:rsidR="000F4417" w:rsidRPr="00FA4602">
        <w:rPr>
          <w:rFonts w:asciiTheme="minorHAnsi" w:hAnsiTheme="minorHAnsi" w:cstheme="minorHAnsi"/>
          <w:color w:val="0033CC"/>
        </w:rPr>
        <w:t xml:space="preserve">mbrojtëse </w:t>
      </w:r>
      <w:r w:rsidRPr="00FA4602">
        <w:rPr>
          <w:rFonts w:asciiTheme="minorHAnsi" w:hAnsiTheme="minorHAnsi" w:cstheme="minorHAnsi"/>
          <w:color w:val="0033CC"/>
        </w:rPr>
        <w:t>(PP</w:t>
      </w:r>
      <w:r w:rsidR="000F4417" w:rsidRPr="00FA4602">
        <w:rPr>
          <w:rFonts w:asciiTheme="minorHAnsi" w:hAnsiTheme="minorHAnsi" w:cstheme="minorHAnsi"/>
          <w:color w:val="0033CC"/>
        </w:rPr>
        <w:t>M</w:t>
      </w:r>
      <w:r w:rsidRPr="00FA4602">
        <w:rPr>
          <w:rFonts w:asciiTheme="minorHAnsi" w:hAnsiTheme="minorHAnsi" w:cstheme="minorHAnsi"/>
          <w:color w:val="0033CC"/>
        </w:rPr>
        <w:t>)</w:t>
      </w:r>
    </w:p>
    <w:p w14:paraId="1ADBB071" w14:textId="34CFE39D" w:rsidR="005A667B" w:rsidRPr="00C30D40" w:rsidRDefault="005A667B" w:rsidP="00B6715D">
      <w:pPr>
        <w:pStyle w:val="NoSpacing"/>
        <w:numPr>
          <w:ilvl w:val="0"/>
          <w:numId w:val="22"/>
        </w:numPr>
        <w:jc w:val="both"/>
        <w:rPr>
          <w:rFonts w:cstheme="minorHAnsi"/>
          <w:lang w:val="sq-AL"/>
        </w:rPr>
      </w:pPr>
      <w:r w:rsidRPr="00C30D40">
        <w:rPr>
          <w:lang w:val="sq-AL"/>
        </w:rPr>
        <w:t>Identifikoni dhe siguroni pa kosto PP</w:t>
      </w:r>
      <w:r w:rsidR="000F4417">
        <w:rPr>
          <w:lang w:val="sq-AL"/>
        </w:rPr>
        <w:t>M</w:t>
      </w:r>
      <w:r w:rsidRPr="00C30D40">
        <w:rPr>
          <w:lang w:val="sq-AL"/>
        </w:rPr>
        <w:t xml:space="preserve"> të përshtatshme për punëtorët, punëtorët e nënkontraktorëve, si dhe për vizitorët, gjë që ofron mbrojtjen e duhur.</w:t>
      </w:r>
    </w:p>
    <w:p w14:paraId="790C9F0A" w14:textId="70D1EBCE" w:rsidR="005A667B" w:rsidRPr="00C30D40" w:rsidRDefault="005A667B" w:rsidP="00B6715D">
      <w:pPr>
        <w:pStyle w:val="NoSpacing"/>
        <w:numPr>
          <w:ilvl w:val="0"/>
          <w:numId w:val="22"/>
        </w:numPr>
        <w:jc w:val="both"/>
        <w:rPr>
          <w:rFonts w:cstheme="minorHAnsi"/>
          <w:lang w:val="sq-AL"/>
        </w:rPr>
      </w:pPr>
      <w:r w:rsidRPr="00C30D40">
        <w:rPr>
          <w:lang w:val="sq-AL"/>
        </w:rPr>
        <w:t>Sigurohuni që përdorimi i PP</w:t>
      </w:r>
      <w:r w:rsidR="000F4417">
        <w:rPr>
          <w:lang w:val="sq-AL"/>
        </w:rPr>
        <w:t>M</w:t>
      </w:r>
      <w:r w:rsidRPr="00C30D40">
        <w:rPr>
          <w:lang w:val="sq-AL"/>
        </w:rPr>
        <w:t xml:space="preserve"> </w:t>
      </w:r>
      <w:r w:rsidR="001A5FD6">
        <w:rPr>
          <w:lang w:val="sq-AL"/>
        </w:rPr>
        <w:t>t</w:t>
      </w:r>
      <w:r w:rsidRPr="00C30D40">
        <w:rPr>
          <w:lang w:val="sq-AL"/>
        </w:rPr>
        <w:t>ë</w:t>
      </w:r>
      <w:r w:rsidR="001A5FD6">
        <w:rPr>
          <w:lang w:val="sq-AL"/>
        </w:rPr>
        <w:t xml:space="preserve"> jet</w:t>
      </w:r>
      <w:r w:rsidRPr="00C30D40">
        <w:rPr>
          <w:lang w:val="sq-AL"/>
        </w:rPr>
        <w:t>ë i detyrueshëm.</w:t>
      </w:r>
    </w:p>
    <w:p w14:paraId="743E2C9E" w14:textId="3EB2E758" w:rsidR="005A667B" w:rsidRPr="00C30D40" w:rsidRDefault="00D56512" w:rsidP="00B6715D">
      <w:pPr>
        <w:pStyle w:val="NoSpacing"/>
        <w:numPr>
          <w:ilvl w:val="0"/>
          <w:numId w:val="22"/>
        </w:numPr>
        <w:jc w:val="both"/>
        <w:rPr>
          <w:rFonts w:cstheme="minorHAnsi"/>
          <w:lang w:val="sq-AL"/>
        </w:rPr>
      </w:pPr>
      <w:r>
        <w:rPr>
          <w:lang w:val="sq-AL"/>
        </w:rPr>
        <w:t>Siguroni</w:t>
      </w:r>
      <w:r w:rsidR="005A667B" w:rsidRPr="00C30D40">
        <w:rPr>
          <w:lang w:val="sq-AL"/>
        </w:rPr>
        <w:t xml:space="preserve"> trajnime të mjaftueshme për përdorimin, ruajtjen dhe mirëmbajtjen e PP</w:t>
      </w:r>
      <w:r>
        <w:rPr>
          <w:lang w:val="sq-AL"/>
        </w:rPr>
        <w:t>M</w:t>
      </w:r>
      <w:r w:rsidR="005A667B" w:rsidRPr="00C30D40">
        <w:rPr>
          <w:lang w:val="sq-AL"/>
        </w:rPr>
        <w:t xml:space="preserve"> për punëtorët e </w:t>
      </w:r>
      <w:r>
        <w:rPr>
          <w:lang w:val="sq-AL"/>
        </w:rPr>
        <w:t>tij</w:t>
      </w:r>
      <w:r w:rsidR="005A667B" w:rsidRPr="00C30D40">
        <w:rPr>
          <w:lang w:val="sq-AL"/>
        </w:rPr>
        <w:t xml:space="preserve"> dhe punëtorët e nënkontraktorëve të </w:t>
      </w:r>
      <w:r>
        <w:rPr>
          <w:lang w:val="sq-AL"/>
        </w:rPr>
        <w:t>tij</w:t>
      </w:r>
      <w:r w:rsidR="005A667B" w:rsidRPr="00C30D40">
        <w:rPr>
          <w:lang w:val="sq-AL"/>
        </w:rPr>
        <w:t>.</w:t>
      </w:r>
    </w:p>
    <w:p w14:paraId="104293E0" w14:textId="3A30C84E" w:rsidR="005A667B" w:rsidRPr="00C30D40" w:rsidRDefault="005A667B" w:rsidP="00B6715D">
      <w:pPr>
        <w:pStyle w:val="NoSpacing"/>
        <w:numPr>
          <w:ilvl w:val="0"/>
          <w:numId w:val="22"/>
        </w:numPr>
        <w:jc w:val="both"/>
        <w:rPr>
          <w:rFonts w:cstheme="minorHAnsi"/>
          <w:lang w:val="sq-AL"/>
        </w:rPr>
      </w:pPr>
      <w:r w:rsidRPr="00C30D40">
        <w:rPr>
          <w:lang w:val="sq-AL"/>
        </w:rPr>
        <w:t>Mirëmbani siç duhet PP</w:t>
      </w:r>
      <w:r w:rsidR="000F4417">
        <w:rPr>
          <w:lang w:val="sq-AL"/>
        </w:rPr>
        <w:t>M</w:t>
      </w:r>
      <w:r w:rsidRPr="00C30D40">
        <w:rPr>
          <w:lang w:val="sq-AL"/>
        </w:rPr>
        <w:t>, duke përfshirë pastrimin kur është i ndotur dhe zëvendësimin kur dëmtohet ose konsumohet;</w:t>
      </w:r>
    </w:p>
    <w:p w14:paraId="652FB032" w14:textId="00AB99D6" w:rsidR="005A667B" w:rsidRPr="00C30D40" w:rsidRDefault="005A667B" w:rsidP="00B6715D">
      <w:pPr>
        <w:pStyle w:val="NoSpacing"/>
        <w:numPr>
          <w:ilvl w:val="0"/>
          <w:numId w:val="22"/>
        </w:numPr>
        <w:jc w:val="both"/>
        <w:rPr>
          <w:rFonts w:cstheme="minorHAnsi"/>
          <w:lang w:val="sq-AL"/>
        </w:rPr>
      </w:pPr>
      <w:r w:rsidRPr="00C30D40">
        <w:rPr>
          <w:lang w:val="sq-AL"/>
        </w:rPr>
        <w:t>Përcaktoni kërkesat për PP</w:t>
      </w:r>
      <w:r w:rsidR="000F4417">
        <w:rPr>
          <w:lang w:val="sq-AL"/>
        </w:rPr>
        <w:t>M</w:t>
      </w:r>
      <w:r w:rsidRPr="00C30D40">
        <w:rPr>
          <w:lang w:val="sq-AL"/>
        </w:rPr>
        <w:t xml:space="preserve"> standarde dhe/ose detyra specifike bazuar në analizën e sigurisë specifike të punës;</w:t>
      </w:r>
    </w:p>
    <w:p w14:paraId="7187545D" w14:textId="7FA84C99" w:rsidR="005A667B" w:rsidRPr="00C30D40" w:rsidRDefault="005A667B" w:rsidP="00B6715D">
      <w:pPr>
        <w:pStyle w:val="NoSpacing"/>
        <w:numPr>
          <w:ilvl w:val="0"/>
          <w:numId w:val="22"/>
        </w:numPr>
        <w:jc w:val="both"/>
        <w:rPr>
          <w:rFonts w:cstheme="minorHAnsi"/>
          <w:lang w:val="sq-AL"/>
        </w:rPr>
      </w:pPr>
      <w:r w:rsidRPr="00C30D40">
        <w:rPr>
          <w:lang w:val="sq-AL"/>
        </w:rPr>
        <w:t>Konsideroni përdorimin e PP</w:t>
      </w:r>
      <w:r w:rsidR="000F4417">
        <w:rPr>
          <w:lang w:val="sq-AL"/>
        </w:rPr>
        <w:t>M</w:t>
      </w:r>
      <w:r w:rsidRPr="00C30D40">
        <w:rPr>
          <w:lang w:val="sq-AL"/>
        </w:rPr>
        <w:t xml:space="preserve"> si mjetin e fundit kur bëhet fjalë për kontrollin dhe parandalimin e rreziqeve, dhe gjithmonë referojuni hierarkisë së kontrolleve të rrezikut kur planifikoni një proces sigurie.</w:t>
      </w:r>
    </w:p>
    <w:p w14:paraId="6FBC6AB2" w14:textId="77777777" w:rsidR="005A667B" w:rsidRPr="00C30D40" w:rsidRDefault="005A667B" w:rsidP="005A667B">
      <w:pPr>
        <w:pStyle w:val="ListParagraph"/>
        <w:ind w:left="785" w:firstLine="0"/>
        <w:jc w:val="both"/>
        <w:rPr>
          <w:rFonts w:asciiTheme="minorHAnsi" w:hAnsiTheme="minorHAnsi" w:cstheme="minorHAnsi"/>
        </w:rPr>
      </w:pPr>
    </w:p>
    <w:p w14:paraId="2A5612B2" w14:textId="77777777" w:rsidR="005A667B" w:rsidRPr="00C30D40" w:rsidRDefault="005A667B" w:rsidP="005A667B">
      <w:pPr>
        <w:pStyle w:val="NoSpacing"/>
        <w:ind w:firstLine="425"/>
        <w:rPr>
          <w:color w:val="2F5496" w:themeColor="accent1" w:themeShade="BF"/>
          <w:lang w:val="sq-AL"/>
        </w:rPr>
      </w:pPr>
      <w:r w:rsidRPr="003B0711">
        <w:rPr>
          <w:color w:val="2F5496" w:themeColor="accent1" w:themeShade="BF"/>
          <w:lang w:val="sq-AL"/>
        </w:rPr>
        <w:t>Zhurma</w:t>
      </w:r>
    </w:p>
    <w:p w14:paraId="4317FD06" w14:textId="77777777" w:rsidR="005A667B" w:rsidRPr="00C30D40" w:rsidRDefault="005A667B" w:rsidP="005A667B">
      <w:pPr>
        <w:pStyle w:val="NoSpacing"/>
        <w:ind w:left="720"/>
        <w:jc w:val="both"/>
        <w:rPr>
          <w:rFonts w:cstheme="minorHAnsi"/>
          <w:lang w:val="sq-AL"/>
        </w:rPr>
      </w:pPr>
      <w:r w:rsidRPr="00C30D40">
        <w:rPr>
          <w:rFonts w:cstheme="minorHAnsi"/>
          <w:lang w:val="sq-AL"/>
        </w:rPr>
        <w:t>Merrni masat e duhura për të reduktuar ekspozimin e punëtorëve ndaj zhurmës së ndërtimit, duke përfshirë, por pa u kufizuar në:</w:t>
      </w:r>
    </w:p>
    <w:p w14:paraId="0A52982A" w14:textId="5DBB370B"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 xml:space="preserve">Shmangni ekspozimin ndaj një niveli zhurme më të madh se 85 dB(A) për një kohëzgjatje prej më shumë se 8 orë në ditë pa mbrojtje dëgjimi. Përveç kësaj, asnjë </w:t>
      </w:r>
      <w:r w:rsidR="00B72159">
        <w:rPr>
          <w:rFonts w:cstheme="minorHAnsi"/>
          <w:lang w:val="sq-AL"/>
        </w:rPr>
        <w:t>person</w:t>
      </w:r>
      <w:r w:rsidRPr="00C30D40">
        <w:rPr>
          <w:rFonts w:cstheme="minorHAnsi"/>
          <w:lang w:val="sq-AL"/>
        </w:rPr>
        <w:t xml:space="preserve"> i pambrojtur nuk duhet të ekspozohet ndaj një niveli maksimal të presionit të zërit (i menjëhershëm) prej më shumë se 140 dB(C).</w:t>
      </w:r>
    </w:p>
    <w:p w14:paraId="1DA43397" w14:textId="7777777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Zbatimi i përdorimit të mbrojtjes së dëgjimit duhet të zbatohet në mënyrë aktive kur niveli ekuivalent i zërit për 8 orë arrin 85 dB(A), nivelet maksimale të zërit arrijnë 140 dB(C) ose niveli mesatar maksimal i zërit arrin 110 dB(A).</w:t>
      </w:r>
    </w:p>
    <w:p w14:paraId="3F5BE167" w14:textId="785A6FCE"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 xml:space="preserve">Siguroni pajisje mbrojtëse të dëgjimit </w:t>
      </w:r>
      <w:r w:rsidR="00E93367">
        <w:rPr>
          <w:rFonts w:cstheme="minorHAnsi"/>
          <w:lang w:val="sq-AL"/>
        </w:rPr>
        <w:t xml:space="preserve"> q</w:t>
      </w:r>
      <w:r w:rsidRPr="00C30D40">
        <w:rPr>
          <w:rFonts w:cstheme="minorHAnsi"/>
          <w:lang w:val="sq-AL"/>
        </w:rPr>
        <w:t>ë redukt</w:t>
      </w:r>
      <w:r w:rsidR="00F95973">
        <w:rPr>
          <w:rFonts w:cstheme="minorHAnsi"/>
          <w:lang w:val="sq-AL"/>
        </w:rPr>
        <w:t>ojnë</w:t>
      </w:r>
      <w:r w:rsidRPr="00C30D40">
        <w:rPr>
          <w:rFonts w:cstheme="minorHAnsi"/>
          <w:lang w:val="sq-AL"/>
        </w:rPr>
        <w:t xml:space="preserve"> nivelet e zërit në vesh deri në maksimum 85 dB(A).</w:t>
      </w:r>
    </w:p>
    <w:p w14:paraId="42E2F313" w14:textId="7777777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Ulni periudhën ose kohëzgjatjen e ekspozimit "të lejuar" me 50 përqind për çdo rritje prej 3 dB(A) mbi 85 dB(A).</w:t>
      </w:r>
    </w:p>
    <w:p w14:paraId="179404C2" w14:textId="2F24709C" w:rsidR="005A667B" w:rsidRPr="00C30D40" w:rsidRDefault="00436F45" w:rsidP="00B6715D">
      <w:pPr>
        <w:pStyle w:val="NoSpacing"/>
        <w:numPr>
          <w:ilvl w:val="0"/>
          <w:numId w:val="40"/>
        </w:numPr>
        <w:jc w:val="both"/>
        <w:rPr>
          <w:rFonts w:cstheme="minorHAnsi"/>
          <w:lang w:val="sq-AL"/>
        </w:rPr>
      </w:pPr>
      <w:r>
        <w:rPr>
          <w:rFonts w:cstheme="minorHAnsi"/>
          <w:lang w:val="sq-AL"/>
        </w:rPr>
        <w:t>Realizoni</w:t>
      </w:r>
      <w:r w:rsidR="005A667B" w:rsidRPr="00C30D40">
        <w:rPr>
          <w:rFonts w:cstheme="minorHAnsi"/>
          <w:lang w:val="sq-AL"/>
        </w:rPr>
        <w:t xml:space="preserve"> kontrolle periodike mjekësore të dëgjimit punëtorë</w:t>
      </w:r>
      <w:r>
        <w:rPr>
          <w:rFonts w:cstheme="minorHAnsi"/>
          <w:lang w:val="sq-AL"/>
        </w:rPr>
        <w:t>ve të</w:t>
      </w:r>
      <w:r w:rsidR="005A667B" w:rsidRPr="00C30D40">
        <w:rPr>
          <w:rFonts w:cstheme="minorHAnsi"/>
          <w:lang w:val="sq-AL"/>
        </w:rPr>
        <w:t xml:space="preserve"> ekspozuar ndaj niveleve të larta të zhurmës.</w:t>
      </w:r>
    </w:p>
    <w:p w14:paraId="24874CB0" w14:textId="55F9F2C7" w:rsidR="005A667B" w:rsidRPr="00C30D40" w:rsidRDefault="005A5552" w:rsidP="00B6715D">
      <w:pPr>
        <w:pStyle w:val="NoSpacing"/>
        <w:numPr>
          <w:ilvl w:val="0"/>
          <w:numId w:val="40"/>
        </w:numPr>
        <w:jc w:val="both"/>
        <w:rPr>
          <w:rFonts w:cstheme="minorHAnsi"/>
          <w:lang w:val="sq-AL"/>
        </w:rPr>
      </w:pPr>
      <w:r>
        <w:rPr>
          <w:rFonts w:cstheme="minorHAnsi"/>
          <w:lang w:val="sq-AL"/>
        </w:rPr>
        <w:t xml:space="preserve">Praktikoni rotacion të stafit </w:t>
      </w:r>
      <w:r w:rsidR="005A667B" w:rsidRPr="00C30D40">
        <w:rPr>
          <w:rFonts w:cstheme="minorHAnsi"/>
          <w:lang w:val="sq-AL"/>
        </w:rPr>
        <w:t>për të kufizuar ekspozimin individual n</w:t>
      </w:r>
      <w:r w:rsidR="00237E8D">
        <w:rPr>
          <w:rFonts w:cstheme="minorHAnsi"/>
          <w:lang w:val="sq-AL"/>
        </w:rPr>
        <w:t>daj</w:t>
      </w:r>
      <w:r w:rsidR="005A667B" w:rsidRPr="00C30D40">
        <w:rPr>
          <w:rFonts w:cstheme="minorHAnsi"/>
          <w:lang w:val="sq-AL"/>
        </w:rPr>
        <w:t xml:space="preserve"> nivele të larta.</w:t>
      </w:r>
    </w:p>
    <w:p w14:paraId="7595B6FA" w14:textId="7777777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Instaloni zbutjen praktike akustike në pajisjet e ndërtimit, të tilla si silenciatorë.</w:t>
      </w:r>
    </w:p>
    <w:p w14:paraId="0B999A1F" w14:textId="7777777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Përdorni kompresorë ajri të heshtur dhe gjeneratorë të energjisë.</w:t>
      </w:r>
    </w:p>
    <w:p w14:paraId="1EBA5022" w14:textId="7777777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Mbani të gjitha makineritë në gjendje të mirë.</w:t>
      </w:r>
    </w:p>
    <w:p w14:paraId="6CA0FD05" w14:textId="3ACD93E5"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lastRenderedPageBreak/>
        <w:t xml:space="preserve">Instaloni pajisje për </w:t>
      </w:r>
      <w:r w:rsidR="006A0F2C">
        <w:rPr>
          <w:rFonts w:cstheme="minorHAnsi"/>
          <w:lang w:val="sq-AL"/>
        </w:rPr>
        <w:t>tu kryer shkarkim në hes</w:t>
      </w:r>
      <w:r w:rsidR="00591CEE">
        <w:rPr>
          <w:rFonts w:cstheme="minorHAnsi"/>
          <w:lang w:val="sq-AL"/>
        </w:rPr>
        <w:t>h</w:t>
      </w:r>
      <w:r w:rsidR="006A0F2C">
        <w:rPr>
          <w:rFonts w:cstheme="minorHAnsi"/>
          <w:lang w:val="sq-AL"/>
        </w:rPr>
        <w:t>tje</w:t>
      </w:r>
      <w:r w:rsidR="0040582A">
        <w:rPr>
          <w:rFonts w:cstheme="minorHAnsi"/>
          <w:lang w:val="sq-AL"/>
        </w:rPr>
        <w:t>,</w:t>
      </w:r>
      <w:r w:rsidR="00591CEE">
        <w:rPr>
          <w:rFonts w:cstheme="minorHAnsi"/>
          <w:lang w:val="sq-AL"/>
        </w:rPr>
        <w:t xml:space="preserve"> </w:t>
      </w:r>
      <w:r w:rsidRPr="00C30D40">
        <w:rPr>
          <w:rFonts w:cstheme="minorHAnsi"/>
          <w:lang w:val="sq-AL"/>
        </w:rPr>
        <w:t xml:space="preserve">në buldozerë, kompaktorë, vinç, kamionë </w:t>
      </w:r>
      <w:r w:rsidR="00CB0563">
        <w:rPr>
          <w:rFonts w:cstheme="minorHAnsi"/>
          <w:lang w:val="sq-AL"/>
        </w:rPr>
        <w:t>mbeturinash</w:t>
      </w:r>
      <w:r w:rsidRPr="00C30D40">
        <w:rPr>
          <w:rFonts w:cstheme="minorHAnsi"/>
          <w:lang w:val="sq-AL"/>
        </w:rPr>
        <w:t xml:space="preserve">, ekskavatorë, </w:t>
      </w:r>
      <w:r w:rsidR="001A6B3D">
        <w:rPr>
          <w:rFonts w:cstheme="minorHAnsi"/>
          <w:lang w:val="sq-AL"/>
        </w:rPr>
        <w:t>rrafshues</w:t>
      </w:r>
      <w:r w:rsidRPr="00C30D40">
        <w:rPr>
          <w:rFonts w:cstheme="minorHAnsi"/>
          <w:lang w:val="sq-AL"/>
        </w:rPr>
        <w:t xml:space="preserve">, ngarkues, </w:t>
      </w:r>
      <w:r w:rsidR="001A6B3D">
        <w:rPr>
          <w:rFonts w:cstheme="minorHAnsi"/>
          <w:lang w:val="sq-AL"/>
        </w:rPr>
        <w:t>pastrues</w:t>
      </w:r>
      <w:r w:rsidRPr="00C30D40">
        <w:rPr>
          <w:rFonts w:cstheme="minorHAnsi"/>
          <w:lang w:val="sq-AL"/>
        </w:rPr>
        <w:t xml:space="preserve"> dhe lopata.</w:t>
      </w:r>
    </w:p>
    <w:p w14:paraId="77178C65" w14:textId="7777777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Vendosni tabela në të gjitha zonat ku niveli i presionit të zërit kalon 85 dB(A).</w:t>
      </w:r>
    </w:p>
    <w:p w14:paraId="5D71E7F7" w14:textId="0035D43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Mbyllni pajisjet kur nuk përdoren drejtpërdrejt.</w:t>
      </w:r>
    </w:p>
    <w:p w14:paraId="75DCD082" w14:textId="77777777" w:rsidR="005A667B" w:rsidRPr="00C30D40" w:rsidRDefault="005A667B" w:rsidP="00B6715D">
      <w:pPr>
        <w:pStyle w:val="NoSpacing"/>
        <w:numPr>
          <w:ilvl w:val="0"/>
          <w:numId w:val="40"/>
        </w:numPr>
        <w:jc w:val="both"/>
        <w:rPr>
          <w:rFonts w:cstheme="minorHAnsi"/>
          <w:lang w:val="sq-AL"/>
        </w:rPr>
      </w:pPr>
      <w:r w:rsidRPr="00C30D40">
        <w:rPr>
          <w:rFonts w:cstheme="minorHAnsi"/>
          <w:lang w:val="sq-AL"/>
        </w:rPr>
        <w:t>Njoftoni paraprakisht banorët nëse një aktivitet që përfshin zhurmën e ndikimit të nivelit të lartë është në afërsi të ndërtesave.</w:t>
      </w:r>
    </w:p>
    <w:p w14:paraId="33380D01" w14:textId="77777777" w:rsidR="005A667B" w:rsidRPr="00C30D40" w:rsidRDefault="005A667B" w:rsidP="005A667B">
      <w:pPr>
        <w:pStyle w:val="ListParagraph"/>
        <w:ind w:left="785" w:firstLine="0"/>
        <w:jc w:val="both"/>
        <w:rPr>
          <w:rFonts w:asciiTheme="minorHAnsi" w:hAnsiTheme="minorHAnsi" w:cstheme="minorHAnsi"/>
        </w:rPr>
      </w:pPr>
    </w:p>
    <w:p w14:paraId="0857A9EC" w14:textId="77777777" w:rsidR="005A667B" w:rsidRPr="00C30D40" w:rsidRDefault="005A667B" w:rsidP="005A667B">
      <w:pPr>
        <w:pStyle w:val="Heading71"/>
        <w:rPr>
          <w:rFonts w:asciiTheme="minorHAnsi" w:hAnsiTheme="minorHAnsi" w:cstheme="minorHAnsi"/>
          <w:b w:val="0"/>
          <w:i w:val="0"/>
        </w:rPr>
      </w:pPr>
      <w:r w:rsidRPr="003B0711">
        <w:rPr>
          <w:rFonts w:asciiTheme="minorHAnsi" w:hAnsiTheme="minorHAnsi" w:cstheme="minorHAnsi"/>
          <w:b w:val="0"/>
          <w:i w:val="0"/>
          <w:color w:val="0033CC"/>
        </w:rPr>
        <w:t>Ndihma e Parë dhe Aksidentet</w:t>
      </w:r>
    </w:p>
    <w:p w14:paraId="6AD1F05E"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Sigurohuni q</w:t>
      </w:r>
      <w:r w:rsidRPr="00C47AB6">
        <w:rPr>
          <w:rFonts w:cstheme="minorHAnsi" w:hint="eastAsia"/>
          <w:lang w:val="sq-AL"/>
        </w:rPr>
        <w:t>ë</w:t>
      </w:r>
      <w:r w:rsidRPr="00C47AB6">
        <w:rPr>
          <w:rFonts w:cstheme="minorHAnsi"/>
          <w:lang w:val="sq-AL"/>
        </w:rPr>
        <w:t xml:space="preserve"> ndihma e par</w:t>
      </w:r>
      <w:r w:rsidRPr="00C47AB6">
        <w:rPr>
          <w:rFonts w:cstheme="minorHAnsi" w:hint="eastAsia"/>
          <w:lang w:val="sq-AL"/>
        </w:rPr>
        <w:t>ë</w:t>
      </w:r>
      <w:r w:rsidRPr="00C47AB6">
        <w:rPr>
          <w:rFonts w:cstheme="minorHAnsi"/>
          <w:lang w:val="sq-AL"/>
        </w:rPr>
        <w:t xml:space="preserve"> e kualifikuar nga personeli i kualifikuar t</w:t>
      </w:r>
      <w:r w:rsidRPr="00C47AB6">
        <w:rPr>
          <w:rFonts w:cstheme="minorHAnsi" w:hint="eastAsia"/>
          <w:lang w:val="sq-AL"/>
        </w:rPr>
        <w:t>ë</w:t>
      </w:r>
      <w:r w:rsidRPr="00C47AB6">
        <w:rPr>
          <w:rFonts w:cstheme="minorHAnsi"/>
          <w:lang w:val="sq-AL"/>
        </w:rPr>
        <w:t xml:space="preserve"> jet</w:t>
      </w:r>
      <w:r w:rsidRPr="00C47AB6">
        <w:rPr>
          <w:rFonts w:cstheme="minorHAnsi" w:hint="eastAsia"/>
          <w:lang w:val="sq-AL"/>
        </w:rPr>
        <w:t>ë</w:t>
      </w:r>
      <w:r w:rsidRPr="00C47AB6">
        <w:rPr>
          <w:rFonts w:cstheme="minorHAnsi"/>
          <w:lang w:val="sq-AL"/>
        </w:rPr>
        <w:t xml:space="preserve"> gjithmon</w:t>
      </w:r>
      <w:r w:rsidRPr="00C47AB6">
        <w:rPr>
          <w:rFonts w:cstheme="minorHAnsi" w:hint="eastAsia"/>
          <w:lang w:val="sq-AL"/>
        </w:rPr>
        <w:t>ë</w:t>
      </w:r>
      <w:r w:rsidRPr="00C47AB6">
        <w:rPr>
          <w:rFonts w:cstheme="minorHAnsi"/>
          <w:lang w:val="sq-AL"/>
        </w:rPr>
        <w:t xml:space="preserve"> n</w:t>
      </w:r>
      <w:r w:rsidRPr="00C47AB6">
        <w:rPr>
          <w:rFonts w:cstheme="minorHAnsi" w:hint="eastAsia"/>
          <w:lang w:val="sq-AL"/>
        </w:rPr>
        <w:t>ë</w:t>
      </w:r>
      <w:r w:rsidRPr="00C47AB6">
        <w:rPr>
          <w:rFonts w:cstheme="minorHAnsi"/>
          <w:lang w:val="sq-AL"/>
        </w:rPr>
        <w:t xml:space="preserve"> dispozicion. Stacionet e ndihm</w:t>
      </w:r>
      <w:r w:rsidRPr="00C47AB6">
        <w:rPr>
          <w:rFonts w:cstheme="minorHAnsi" w:hint="eastAsia"/>
          <w:lang w:val="sq-AL"/>
        </w:rPr>
        <w:t>ë</w:t>
      </w:r>
      <w:r w:rsidRPr="00C47AB6">
        <w:rPr>
          <w:rFonts w:cstheme="minorHAnsi"/>
          <w:lang w:val="sq-AL"/>
        </w:rPr>
        <w:t>s s</w:t>
      </w:r>
      <w:r w:rsidRPr="00C47AB6">
        <w:rPr>
          <w:rFonts w:cstheme="minorHAnsi" w:hint="eastAsia"/>
          <w:lang w:val="sq-AL"/>
        </w:rPr>
        <w:t>ë</w:t>
      </w:r>
      <w:r w:rsidRPr="00C47AB6">
        <w:rPr>
          <w:rFonts w:cstheme="minorHAnsi"/>
          <w:lang w:val="sq-AL"/>
        </w:rPr>
        <w:t xml:space="preserve"> par</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pajisura si</w:t>
      </w:r>
      <w:r w:rsidRPr="00C47AB6">
        <w:rPr>
          <w:rFonts w:cstheme="minorHAnsi" w:hint="eastAsia"/>
          <w:lang w:val="sq-AL"/>
        </w:rPr>
        <w:t>ç</w:t>
      </w:r>
      <w:r w:rsidRPr="00C47AB6">
        <w:rPr>
          <w:rFonts w:cstheme="minorHAnsi"/>
          <w:lang w:val="sq-AL"/>
        </w:rPr>
        <w:t xml:space="preserve"> duhet t</w:t>
      </w:r>
      <w:r w:rsidRPr="00C47AB6">
        <w:rPr>
          <w:rFonts w:cstheme="minorHAnsi" w:hint="eastAsia"/>
          <w:lang w:val="sq-AL"/>
        </w:rPr>
        <w:t>ë</w:t>
      </w:r>
      <w:r w:rsidRPr="00C47AB6">
        <w:rPr>
          <w:rFonts w:cstheme="minorHAnsi"/>
          <w:lang w:val="sq-AL"/>
        </w:rPr>
        <w:t xml:space="preserve"> jen</w:t>
      </w:r>
      <w:r w:rsidRPr="00C47AB6">
        <w:rPr>
          <w:rFonts w:cstheme="minorHAnsi" w:hint="eastAsia"/>
          <w:lang w:val="sq-AL"/>
        </w:rPr>
        <w:t>ë</w:t>
      </w:r>
      <w:r w:rsidRPr="00C47AB6">
        <w:rPr>
          <w:rFonts w:cstheme="minorHAnsi"/>
          <w:lang w:val="sq-AL"/>
        </w:rPr>
        <w:t xml:space="preserve"> leht</w:t>
      </w:r>
      <w:r w:rsidRPr="00C47AB6">
        <w:rPr>
          <w:rFonts w:cstheme="minorHAnsi" w:hint="eastAsia"/>
          <w:lang w:val="sq-AL"/>
        </w:rPr>
        <w:t>ë</w:t>
      </w:r>
      <w:r w:rsidRPr="00C47AB6">
        <w:rPr>
          <w:rFonts w:cstheme="minorHAnsi"/>
          <w:lang w:val="sq-AL"/>
        </w:rPr>
        <w:t>sisht t</w:t>
      </w:r>
      <w:r w:rsidRPr="00C47AB6">
        <w:rPr>
          <w:rFonts w:cstheme="minorHAnsi" w:hint="eastAsia"/>
          <w:lang w:val="sq-AL"/>
        </w:rPr>
        <w:t>ë</w:t>
      </w:r>
      <w:r w:rsidRPr="00C47AB6">
        <w:rPr>
          <w:rFonts w:cstheme="minorHAnsi"/>
          <w:lang w:val="sq-AL"/>
        </w:rPr>
        <w:t xml:space="preserve"> qasshme n</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gjith</w:t>
      </w:r>
      <w:r w:rsidRPr="00C47AB6">
        <w:rPr>
          <w:rFonts w:cstheme="minorHAnsi" w:hint="eastAsia"/>
          <w:lang w:val="sq-AL"/>
        </w:rPr>
        <w:t>ë</w:t>
      </w:r>
      <w:r w:rsidRPr="00C47AB6">
        <w:rPr>
          <w:rFonts w:cstheme="minorHAnsi"/>
          <w:lang w:val="sq-AL"/>
        </w:rPr>
        <w:t xml:space="preserve"> vendin e pun</w:t>
      </w:r>
      <w:r w:rsidRPr="00C47AB6">
        <w:rPr>
          <w:rFonts w:cstheme="minorHAnsi" w:hint="eastAsia"/>
          <w:lang w:val="sq-AL"/>
        </w:rPr>
        <w:t>ë</w:t>
      </w:r>
      <w:r w:rsidRPr="00C47AB6">
        <w:rPr>
          <w:rFonts w:cstheme="minorHAnsi"/>
          <w:lang w:val="sq-AL"/>
        </w:rPr>
        <w:t>s.</w:t>
      </w:r>
    </w:p>
    <w:p w14:paraId="12FF2FE0"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Sigurojini pun</w:t>
      </w:r>
      <w:r w:rsidRPr="00C47AB6">
        <w:rPr>
          <w:rFonts w:cstheme="minorHAnsi" w:hint="eastAsia"/>
          <w:lang w:val="sq-AL"/>
        </w:rPr>
        <w:t>ë</w:t>
      </w:r>
      <w:r w:rsidRPr="00C47AB6">
        <w:rPr>
          <w:rFonts w:cstheme="minorHAnsi"/>
          <w:lang w:val="sq-AL"/>
        </w:rPr>
        <w:t>tor</w:t>
      </w:r>
      <w:r w:rsidRPr="00C47AB6">
        <w:rPr>
          <w:rFonts w:cstheme="minorHAnsi" w:hint="eastAsia"/>
          <w:lang w:val="sq-AL"/>
        </w:rPr>
        <w:t>ë</w:t>
      </w:r>
      <w:r w:rsidRPr="00C47AB6">
        <w:rPr>
          <w:rFonts w:cstheme="minorHAnsi"/>
          <w:lang w:val="sq-AL"/>
        </w:rPr>
        <w:t>ve detyrat e shp</w:t>
      </w:r>
      <w:r w:rsidRPr="00C47AB6">
        <w:rPr>
          <w:rFonts w:cstheme="minorHAnsi" w:hint="eastAsia"/>
          <w:lang w:val="sq-AL"/>
        </w:rPr>
        <w:t>ë</w:t>
      </w:r>
      <w:r w:rsidRPr="00C47AB6">
        <w:rPr>
          <w:rFonts w:cstheme="minorHAnsi"/>
          <w:lang w:val="sq-AL"/>
        </w:rPr>
        <w:t>timit dhe t</w:t>
      </w:r>
      <w:r w:rsidRPr="00C47AB6">
        <w:rPr>
          <w:rFonts w:cstheme="minorHAnsi" w:hint="eastAsia"/>
          <w:lang w:val="sq-AL"/>
        </w:rPr>
        <w:t>ë</w:t>
      </w:r>
      <w:r w:rsidRPr="00C47AB6">
        <w:rPr>
          <w:rFonts w:cstheme="minorHAnsi"/>
          <w:lang w:val="sq-AL"/>
        </w:rPr>
        <w:t xml:space="preserve"> ndihm</w:t>
      </w:r>
      <w:r w:rsidRPr="00C47AB6">
        <w:rPr>
          <w:rFonts w:cstheme="minorHAnsi" w:hint="eastAsia"/>
          <w:lang w:val="sq-AL"/>
        </w:rPr>
        <w:t>ë</w:t>
      </w:r>
      <w:r w:rsidRPr="00C47AB6">
        <w:rPr>
          <w:rFonts w:cstheme="minorHAnsi"/>
          <w:lang w:val="sq-AL"/>
        </w:rPr>
        <w:t>s s</w:t>
      </w:r>
      <w:r w:rsidRPr="00C47AB6">
        <w:rPr>
          <w:rFonts w:cstheme="minorHAnsi" w:hint="eastAsia"/>
          <w:lang w:val="sq-AL"/>
        </w:rPr>
        <w:t>ë</w:t>
      </w:r>
      <w:r w:rsidRPr="00C47AB6">
        <w:rPr>
          <w:rFonts w:cstheme="minorHAnsi"/>
          <w:lang w:val="sq-AL"/>
        </w:rPr>
        <w:t xml:space="preserve"> par</w:t>
      </w:r>
      <w:r w:rsidRPr="00C47AB6">
        <w:rPr>
          <w:rFonts w:cstheme="minorHAnsi" w:hint="eastAsia"/>
          <w:lang w:val="sq-AL"/>
        </w:rPr>
        <w:t>ë</w:t>
      </w:r>
      <w:r w:rsidRPr="00C47AB6">
        <w:rPr>
          <w:rFonts w:cstheme="minorHAnsi"/>
          <w:lang w:val="sq-AL"/>
        </w:rPr>
        <w:t xml:space="preserve"> me trajnim t</w:t>
      </w:r>
      <w:r w:rsidRPr="00C47AB6">
        <w:rPr>
          <w:rFonts w:cstheme="minorHAnsi" w:hint="eastAsia"/>
          <w:lang w:val="sq-AL"/>
        </w:rPr>
        <w:t>ë</w:t>
      </w:r>
      <w:r w:rsidRPr="00C47AB6">
        <w:rPr>
          <w:rFonts w:cstheme="minorHAnsi"/>
          <w:lang w:val="sq-AL"/>
        </w:rPr>
        <w:t xml:space="preserve"> dedikuar n</w:t>
      </w:r>
      <w:r w:rsidRPr="00C47AB6">
        <w:rPr>
          <w:rFonts w:cstheme="minorHAnsi" w:hint="eastAsia"/>
          <w:lang w:val="sq-AL"/>
        </w:rPr>
        <w:t>ë</w:t>
      </w:r>
      <w:r w:rsidRPr="00C47AB6">
        <w:rPr>
          <w:rFonts w:cstheme="minorHAnsi"/>
          <w:lang w:val="sq-AL"/>
        </w:rPr>
        <w:t xml:space="preserve"> m</w:t>
      </w:r>
      <w:r w:rsidRPr="00C47AB6">
        <w:rPr>
          <w:rFonts w:cstheme="minorHAnsi" w:hint="eastAsia"/>
          <w:lang w:val="sq-AL"/>
        </w:rPr>
        <w:t>ë</w:t>
      </w:r>
      <w:r w:rsidRPr="00C47AB6">
        <w:rPr>
          <w:rFonts w:cstheme="minorHAnsi"/>
          <w:lang w:val="sq-AL"/>
        </w:rPr>
        <w:t>nyr</w:t>
      </w:r>
      <w:r w:rsidRPr="00C47AB6">
        <w:rPr>
          <w:rFonts w:cstheme="minorHAnsi" w:hint="eastAsia"/>
          <w:lang w:val="sq-AL"/>
        </w:rPr>
        <w:t>ë</w:t>
      </w:r>
      <w:r w:rsidRPr="00C47AB6">
        <w:rPr>
          <w:rFonts w:cstheme="minorHAnsi"/>
          <w:lang w:val="sq-AL"/>
        </w:rPr>
        <w:t xml:space="preserve"> q</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mos p</w:t>
      </w:r>
      <w:r w:rsidRPr="00C47AB6">
        <w:rPr>
          <w:rFonts w:cstheme="minorHAnsi" w:hint="eastAsia"/>
          <w:lang w:val="sq-AL"/>
        </w:rPr>
        <w:t>ë</w:t>
      </w:r>
      <w:r w:rsidRPr="00C47AB6">
        <w:rPr>
          <w:rFonts w:cstheme="minorHAnsi"/>
          <w:lang w:val="sq-AL"/>
        </w:rPr>
        <w:t>rkeq</w:t>
      </w:r>
      <w:r w:rsidRPr="00C47AB6">
        <w:rPr>
          <w:rFonts w:cstheme="minorHAnsi" w:hint="eastAsia"/>
          <w:lang w:val="sq-AL"/>
        </w:rPr>
        <w:t>ë</w:t>
      </w:r>
      <w:r w:rsidRPr="00C47AB6">
        <w:rPr>
          <w:rFonts w:cstheme="minorHAnsi"/>
          <w:lang w:val="sq-AL"/>
        </w:rPr>
        <w:t>sojn</w:t>
      </w:r>
      <w:r w:rsidRPr="00C47AB6">
        <w:rPr>
          <w:rFonts w:cstheme="minorHAnsi" w:hint="eastAsia"/>
          <w:lang w:val="sq-AL"/>
        </w:rPr>
        <w:t>ë</w:t>
      </w:r>
      <w:r w:rsidRPr="00C47AB6">
        <w:rPr>
          <w:rFonts w:cstheme="minorHAnsi"/>
          <w:lang w:val="sq-AL"/>
        </w:rPr>
        <w:t xml:space="preserve"> pa dashje ekspozimet dhe rreziqet sh</w:t>
      </w:r>
      <w:r w:rsidRPr="00C47AB6">
        <w:rPr>
          <w:rFonts w:cstheme="minorHAnsi" w:hint="eastAsia"/>
          <w:lang w:val="sq-AL"/>
        </w:rPr>
        <w:t>ë</w:t>
      </w:r>
      <w:r w:rsidRPr="00C47AB6">
        <w:rPr>
          <w:rFonts w:cstheme="minorHAnsi"/>
          <w:lang w:val="sq-AL"/>
        </w:rPr>
        <w:t>ndet</w:t>
      </w:r>
      <w:r w:rsidRPr="00C47AB6">
        <w:rPr>
          <w:rFonts w:cstheme="minorHAnsi" w:hint="eastAsia"/>
          <w:lang w:val="sq-AL"/>
        </w:rPr>
        <w:t>ë</w:t>
      </w:r>
      <w:r w:rsidRPr="00C47AB6">
        <w:rPr>
          <w:rFonts w:cstheme="minorHAnsi"/>
          <w:lang w:val="sq-AL"/>
        </w:rPr>
        <w:t>sore p</w:t>
      </w:r>
      <w:r w:rsidRPr="00C47AB6">
        <w:rPr>
          <w:rFonts w:cstheme="minorHAnsi" w:hint="eastAsia"/>
          <w:lang w:val="sq-AL"/>
        </w:rPr>
        <w:t>ë</w:t>
      </w:r>
      <w:r w:rsidRPr="00C47AB6">
        <w:rPr>
          <w:rFonts w:cstheme="minorHAnsi"/>
          <w:lang w:val="sq-AL"/>
        </w:rPr>
        <w:t>r veten ose p</w:t>
      </w:r>
      <w:r w:rsidRPr="00C47AB6">
        <w:rPr>
          <w:rFonts w:cstheme="minorHAnsi" w:hint="eastAsia"/>
          <w:lang w:val="sq-AL"/>
        </w:rPr>
        <w:t>ë</w:t>
      </w:r>
      <w:r w:rsidRPr="00C47AB6">
        <w:rPr>
          <w:rFonts w:cstheme="minorHAnsi"/>
          <w:lang w:val="sq-AL"/>
        </w:rPr>
        <w:t>r bashk</w:t>
      </w:r>
      <w:r w:rsidRPr="00C47AB6">
        <w:rPr>
          <w:rFonts w:cstheme="minorHAnsi" w:hint="eastAsia"/>
          <w:lang w:val="sq-AL"/>
        </w:rPr>
        <w:t>ë</w:t>
      </w:r>
      <w:r w:rsidRPr="00C47AB6">
        <w:rPr>
          <w:rFonts w:cstheme="minorHAnsi"/>
          <w:lang w:val="sq-AL"/>
        </w:rPr>
        <w:t>pun</w:t>
      </w:r>
      <w:r w:rsidRPr="00C47AB6">
        <w:rPr>
          <w:rFonts w:cstheme="minorHAnsi" w:hint="eastAsia"/>
          <w:lang w:val="sq-AL"/>
        </w:rPr>
        <w:t>ë</w:t>
      </w:r>
      <w:r w:rsidRPr="00C47AB6">
        <w:rPr>
          <w:rFonts w:cstheme="minorHAnsi"/>
          <w:lang w:val="sq-AL"/>
        </w:rPr>
        <w:t>tor</w:t>
      </w:r>
      <w:r w:rsidRPr="00C47AB6">
        <w:rPr>
          <w:rFonts w:cstheme="minorHAnsi" w:hint="eastAsia"/>
          <w:lang w:val="sq-AL"/>
        </w:rPr>
        <w:t>ë</w:t>
      </w:r>
      <w:r w:rsidRPr="00C47AB6">
        <w:rPr>
          <w:rFonts w:cstheme="minorHAnsi"/>
          <w:lang w:val="sq-AL"/>
        </w:rPr>
        <w:t>t e tyre. Trajnimi do t</w:t>
      </w:r>
      <w:r w:rsidRPr="00C47AB6">
        <w:rPr>
          <w:rFonts w:cstheme="minorHAnsi" w:hint="eastAsia"/>
          <w:lang w:val="sq-AL"/>
        </w:rPr>
        <w:t>ë</w:t>
      </w:r>
      <w:r w:rsidRPr="00C47AB6">
        <w:rPr>
          <w:rFonts w:cstheme="minorHAnsi"/>
          <w:lang w:val="sq-AL"/>
        </w:rPr>
        <w:t xml:space="preserve"> p</w:t>
      </w:r>
      <w:r w:rsidRPr="00C47AB6">
        <w:rPr>
          <w:rFonts w:cstheme="minorHAnsi" w:hint="eastAsia"/>
          <w:lang w:val="sq-AL"/>
        </w:rPr>
        <w:t>ë</w:t>
      </w:r>
      <w:r w:rsidRPr="00C47AB6">
        <w:rPr>
          <w:rFonts w:cstheme="minorHAnsi"/>
          <w:lang w:val="sq-AL"/>
        </w:rPr>
        <w:t>rfshinte rreziqet e infektimit me patogjen</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transmetuar nga gjaku n</w:t>
      </w:r>
      <w:r w:rsidRPr="00C47AB6">
        <w:rPr>
          <w:rFonts w:cstheme="minorHAnsi" w:hint="eastAsia"/>
          <w:lang w:val="sq-AL"/>
        </w:rPr>
        <w:t>ë</w:t>
      </w:r>
      <w:r w:rsidRPr="00C47AB6">
        <w:rPr>
          <w:rFonts w:cstheme="minorHAnsi"/>
          <w:lang w:val="sq-AL"/>
        </w:rPr>
        <w:t>p</w:t>
      </w:r>
      <w:r w:rsidRPr="00C47AB6">
        <w:rPr>
          <w:rFonts w:cstheme="minorHAnsi" w:hint="eastAsia"/>
          <w:lang w:val="sq-AL"/>
        </w:rPr>
        <w:t>ë</w:t>
      </w:r>
      <w:r w:rsidRPr="00C47AB6">
        <w:rPr>
          <w:rFonts w:cstheme="minorHAnsi"/>
          <w:lang w:val="sq-AL"/>
        </w:rPr>
        <w:t>rmjet kontaktit me l</w:t>
      </w:r>
      <w:r w:rsidRPr="00C47AB6">
        <w:rPr>
          <w:rFonts w:cstheme="minorHAnsi" w:hint="eastAsia"/>
          <w:lang w:val="sq-AL"/>
        </w:rPr>
        <w:t>ë</w:t>
      </w:r>
      <w:r w:rsidRPr="00C47AB6">
        <w:rPr>
          <w:rFonts w:cstheme="minorHAnsi"/>
          <w:lang w:val="sq-AL"/>
        </w:rPr>
        <w:t>ngjet dhe indet e trupit.</w:t>
      </w:r>
    </w:p>
    <w:p w14:paraId="62DC633D"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Siguroni stacione p</w:t>
      </w:r>
      <w:r w:rsidRPr="00C47AB6">
        <w:rPr>
          <w:rFonts w:cstheme="minorHAnsi" w:hint="eastAsia"/>
          <w:lang w:val="sq-AL"/>
        </w:rPr>
        <w:t>ë</w:t>
      </w:r>
      <w:r w:rsidRPr="00C47AB6">
        <w:rPr>
          <w:rFonts w:cstheme="minorHAnsi"/>
          <w:lang w:val="sq-AL"/>
        </w:rPr>
        <w:t>r larjen e syve dhe/ose dushe emergjente pran</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gjitha stacioneve t</w:t>
      </w:r>
      <w:r w:rsidRPr="00C47AB6">
        <w:rPr>
          <w:rFonts w:cstheme="minorHAnsi" w:hint="eastAsia"/>
          <w:lang w:val="sq-AL"/>
        </w:rPr>
        <w:t>ë</w:t>
      </w:r>
      <w:r w:rsidRPr="00C47AB6">
        <w:rPr>
          <w:rFonts w:cstheme="minorHAnsi"/>
          <w:lang w:val="sq-AL"/>
        </w:rPr>
        <w:t xml:space="preserve"> pun</w:t>
      </w:r>
      <w:r w:rsidRPr="00C47AB6">
        <w:rPr>
          <w:rFonts w:cstheme="minorHAnsi" w:hint="eastAsia"/>
          <w:lang w:val="sq-AL"/>
        </w:rPr>
        <w:t>ë</w:t>
      </w:r>
      <w:r w:rsidRPr="00C47AB6">
        <w:rPr>
          <w:rFonts w:cstheme="minorHAnsi"/>
          <w:lang w:val="sq-AL"/>
        </w:rPr>
        <w:t>s ku shp</w:t>
      </w:r>
      <w:r w:rsidRPr="00C47AB6">
        <w:rPr>
          <w:rFonts w:cstheme="minorHAnsi" w:hint="eastAsia"/>
          <w:lang w:val="sq-AL"/>
        </w:rPr>
        <w:t>ë</w:t>
      </w:r>
      <w:r w:rsidRPr="00C47AB6">
        <w:rPr>
          <w:rFonts w:cstheme="minorHAnsi"/>
          <w:lang w:val="sq-AL"/>
        </w:rPr>
        <w:t>larja e menj</w:t>
      </w:r>
      <w:r w:rsidRPr="00C47AB6">
        <w:rPr>
          <w:rFonts w:cstheme="minorHAnsi" w:hint="eastAsia"/>
          <w:lang w:val="sq-AL"/>
        </w:rPr>
        <w:t>ë</w:t>
      </w:r>
      <w:r w:rsidRPr="00C47AB6">
        <w:rPr>
          <w:rFonts w:cstheme="minorHAnsi"/>
          <w:lang w:val="sq-AL"/>
        </w:rPr>
        <w:t>hershme me uj</w:t>
      </w:r>
      <w:r w:rsidRPr="00C47AB6">
        <w:rPr>
          <w:rFonts w:cstheme="minorHAnsi" w:hint="eastAsia"/>
          <w:lang w:val="sq-AL"/>
        </w:rPr>
        <w:t>ë</w:t>
      </w:r>
      <w:r w:rsidRPr="00C47AB6">
        <w:rPr>
          <w:rFonts w:cstheme="minorHAnsi"/>
          <w:lang w:val="sq-AL"/>
        </w:rPr>
        <w:t xml:space="preserve"> </w:t>
      </w:r>
      <w:r w:rsidRPr="00C47AB6">
        <w:rPr>
          <w:rFonts w:cstheme="minorHAnsi" w:hint="eastAsia"/>
          <w:lang w:val="sq-AL"/>
        </w:rPr>
        <w:t>ë</w:t>
      </w:r>
      <w:r w:rsidRPr="00C47AB6">
        <w:rPr>
          <w:rFonts w:cstheme="minorHAnsi"/>
          <w:lang w:val="sq-AL"/>
        </w:rPr>
        <w:t>sht</w:t>
      </w:r>
      <w:r w:rsidRPr="00C47AB6">
        <w:rPr>
          <w:rFonts w:cstheme="minorHAnsi" w:hint="eastAsia"/>
          <w:lang w:val="sq-AL"/>
        </w:rPr>
        <w:t>ë</w:t>
      </w:r>
      <w:r w:rsidRPr="00C47AB6">
        <w:rPr>
          <w:rFonts w:cstheme="minorHAnsi"/>
          <w:lang w:val="sq-AL"/>
        </w:rPr>
        <w:t xml:space="preserve"> p</w:t>
      </w:r>
      <w:r w:rsidRPr="00C47AB6">
        <w:rPr>
          <w:rFonts w:cstheme="minorHAnsi" w:hint="eastAsia"/>
          <w:lang w:val="sq-AL"/>
        </w:rPr>
        <w:t>ë</w:t>
      </w:r>
      <w:r w:rsidRPr="00C47AB6">
        <w:rPr>
          <w:rFonts w:cstheme="minorHAnsi"/>
          <w:lang w:val="sq-AL"/>
        </w:rPr>
        <w:t>rgjigja e rekomanduar e ndihm</w:t>
      </w:r>
      <w:r w:rsidRPr="00C47AB6">
        <w:rPr>
          <w:rFonts w:cstheme="minorHAnsi" w:hint="eastAsia"/>
          <w:lang w:val="sq-AL"/>
        </w:rPr>
        <w:t>ë</w:t>
      </w:r>
      <w:r w:rsidRPr="00C47AB6">
        <w:rPr>
          <w:rFonts w:cstheme="minorHAnsi"/>
          <w:lang w:val="sq-AL"/>
        </w:rPr>
        <w:t>s s</w:t>
      </w:r>
      <w:r w:rsidRPr="00C47AB6">
        <w:rPr>
          <w:rFonts w:cstheme="minorHAnsi" w:hint="eastAsia"/>
          <w:lang w:val="sq-AL"/>
        </w:rPr>
        <w:t>ë</w:t>
      </w:r>
      <w:r w:rsidRPr="00C47AB6">
        <w:rPr>
          <w:rFonts w:cstheme="minorHAnsi"/>
          <w:lang w:val="sq-AL"/>
        </w:rPr>
        <w:t xml:space="preserve"> par</w:t>
      </w:r>
      <w:r w:rsidRPr="00C47AB6">
        <w:rPr>
          <w:rFonts w:cstheme="minorHAnsi" w:hint="eastAsia"/>
          <w:lang w:val="sq-AL"/>
        </w:rPr>
        <w:t>ë</w:t>
      </w:r>
      <w:r w:rsidRPr="00C47AB6">
        <w:rPr>
          <w:rFonts w:cstheme="minorHAnsi"/>
          <w:lang w:val="sq-AL"/>
        </w:rPr>
        <w:t>.</w:t>
      </w:r>
    </w:p>
    <w:p w14:paraId="3BD80436"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Siguroni dhoma t</w:t>
      </w:r>
      <w:r w:rsidRPr="00C47AB6">
        <w:rPr>
          <w:rFonts w:cstheme="minorHAnsi" w:hint="eastAsia"/>
          <w:lang w:val="sq-AL"/>
        </w:rPr>
        <w:t>ë</w:t>
      </w:r>
      <w:r w:rsidRPr="00C47AB6">
        <w:rPr>
          <w:rFonts w:cstheme="minorHAnsi"/>
          <w:lang w:val="sq-AL"/>
        </w:rPr>
        <w:t xml:space="preserve"> dedikuara dhe t</w:t>
      </w:r>
      <w:r w:rsidRPr="00C47AB6">
        <w:rPr>
          <w:rFonts w:cstheme="minorHAnsi" w:hint="eastAsia"/>
          <w:lang w:val="sq-AL"/>
        </w:rPr>
        <w:t>ë</w:t>
      </w:r>
      <w:r w:rsidRPr="00C47AB6">
        <w:rPr>
          <w:rFonts w:cstheme="minorHAnsi"/>
          <w:lang w:val="sq-AL"/>
        </w:rPr>
        <w:t xml:space="preserve"> pajisura n</w:t>
      </w:r>
      <w:r w:rsidRPr="00C47AB6">
        <w:rPr>
          <w:rFonts w:cstheme="minorHAnsi" w:hint="eastAsia"/>
          <w:lang w:val="sq-AL"/>
        </w:rPr>
        <w:t>ë</w:t>
      </w:r>
      <w:r w:rsidRPr="00C47AB6">
        <w:rPr>
          <w:rFonts w:cstheme="minorHAnsi"/>
          <w:lang w:val="sq-AL"/>
        </w:rPr>
        <w:t xml:space="preserve"> m</w:t>
      </w:r>
      <w:r w:rsidRPr="00C47AB6">
        <w:rPr>
          <w:rFonts w:cstheme="minorHAnsi" w:hint="eastAsia"/>
          <w:lang w:val="sq-AL"/>
        </w:rPr>
        <w:t>ë</w:t>
      </w:r>
      <w:r w:rsidRPr="00C47AB6">
        <w:rPr>
          <w:rFonts w:cstheme="minorHAnsi"/>
          <w:lang w:val="sq-AL"/>
        </w:rPr>
        <w:t>nyr</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p</w:t>
      </w:r>
      <w:r w:rsidRPr="00C47AB6">
        <w:rPr>
          <w:rFonts w:cstheme="minorHAnsi" w:hint="eastAsia"/>
          <w:lang w:val="sq-AL"/>
        </w:rPr>
        <w:t>ë</w:t>
      </w:r>
      <w:r w:rsidRPr="00C47AB6">
        <w:rPr>
          <w:rFonts w:cstheme="minorHAnsi"/>
          <w:lang w:val="sq-AL"/>
        </w:rPr>
        <w:t>rshtatshme p</w:t>
      </w:r>
      <w:r w:rsidRPr="00C47AB6">
        <w:rPr>
          <w:rFonts w:cstheme="minorHAnsi" w:hint="eastAsia"/>
          <w:lang w:val="sq-AL"/>
        </w:rPr>
        <w:t>ë</w:t>
      </w:r>
      <w:r w:rsidRPr="00C47AB6">
        <w:rPr>
          <w:rFonts w:cstheme="minorHAnsi"/>
          <w:lang w:val="sq-AL"/>
        </w:rPr>
        <w:t>r ndihm</w:t>
      </w:r>
      <w:r w:rsidRPr="00C47AB6">
        <w:rPr>
          <w:rFonts w:cstheme="minorHAnsi" w:hint="eastAsia"/>
          <w:lang w:val="sq-AL"/>
        </w:rPr>
        <w:t>ë</w:t>
      </w:r>
      <w:r w:rsidRPr="00C47AB6">
        <w:rPr>
          <w:rFonts w:cstheme="minorHAnsi"/>
          <w:lang w:val="sq-AL"/>
        </w:rPr>
        <w:t>n e par</w:t>
      </w:r>
      <w:r w:rsidRPr="00C47AB6">
        <w:rPr>
          <w:rFonts w:cstheme="minorHAnsi" w:hint="eastAsia"/>
          <w:lang w:val="sq-AL"/>
        </w:rPr>
        <w:t>ë</w:t>
      </w:r>
      <w:r w:rsidRPr="00C47AB6">
        <w:rPr>
          <w:rFonts w:cstheme="minorHAnsi"/>
          <w:lang w:val="sq-AL"/>
        </w:rPr>
        <w:t>, ku k</w:t>
      </w:r>
      <w:r w:rsidRPr="00C47AB6">
        <w:rPr>
          <w:rFonts w:cstheme="minorHAnsi" w:hint="eastAsia"/>
          <w:lang w:val="sq-AL"/>
        </w:rPr>
        <w:t>ë</w:t>
      </w:r>
      <w:r w:rsidRPr="00C47AB6">
        <w:rPr>
          <w:rFonts w:cstheme="minorHAnsi"/>
          <w:lang w:val="sq-AL"/>
        </w:rPr>
        <w:t>rkon shkalla e pun</w:t>
      </w:r>
      <w:r w:rsidRPr="00C47AB6">
        <w:rPr>
          <w:rFonts w:cstheme="minorHAnsi" w:hint="eastAsia"/>
          <w:lang w:val="sq-AL"/>
        </w:rPr>
        <w:t>ë</w:t>
      </w:r>
      <w:r w:rsidRPr="00C47AB6">
        <w:rPr>
          <w:rFonts w:cstheme="minorHAnsi"/>
          <w:lang w:val="sq-AL"/>
        </w:rPr>
        <w:t>s ose lloji i aktivitetit q</w:t>
      </w:r>
      <w:r w:rsidRPr="00C47AB6">
        <w:rPr>
          <w:rFonts w:cstheme="minorHAnsi" w:hint="eastAsia"/>
          <w:lang w:val="sq-AL"/>
        </w:rPr>
        <w:t>ë</w:t>
      </w:r>
      <w:r w:rsidRPr="00C47AB6">
        <w:rPr>
          <w:rFonts w:cstheme="minorHAnsi"/>
          <w:lang w:val="sq-AL"/>
        </w:rPr>
        <w:t xml:space="preserve"> kryhet.</w:t>
      </w:r>
    </w:p>
    <w:p w14:paraId="6926586B"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Pajisni stacionet e ndihm</w:t>
      </w:r>
      <w:r w:rsidRPr="00C47AB6">
        <w:rPr>
          <w:rFonts w:cstheme="minorHAnsi" w:hint="eastAsia"/>
          <w:lang w:val="sq-AL"/>
        </w:rPr>
        <w:t>ë</w:t>
      </w:r>
      <w:r w:rsidRPr="00C47AB6">
        <w:rPr>
          <w:rFonts w:cstheme="minorHAnsi"/>
          <w:lang w:val="sq-AL"/>
        </w:rPr>
        <w:t>s s</w:t>
      </w:r>
      <w:r w:rsidRPr="00C47AB6">
        <w:rPr>
          <w:rFonts w:cstheme="minorHAnsi" w:hint="eastAsia"/>
          <w:lang w:val="sq-AL"/>
        </w:rPr>
        <w:t>ë</w:t>
      </w:r>
      <w:r w:rsidRPr="00C47AB6">
        <w:rPr>
          <w:rFonts w:cstheme="minorHAnsi"/>
          <w:lang w:val="sq-AL"/>
        </w:rPr>
        <w:t xml:space="preserve"> par</w:t>
      </w:r>
      <w:r w:rsidRPr="00C47AB6">
        <w:rPr>
          <w:rFonts w:cstheme="minorHAnsi" w:hint="eastAsia"/>
          <w:lang w:val="sq-AL"/>
        </w:rPr>
        <w:t>ë</w:t>
      </w:r>
      <w:r w:rsidRPr="00C47AB6">
        <w:rPr>
          <w:rFonts w:cstheme="minorHAnsi"/>
          <w:lang w:val="sq-AL"/>
        </w:rPr>
        <w:t xml:space="preserve"> dhe dhomat me doreza, p</w:t>
      </w:r>
      <w:r w:rsidRPr="00C47AB6">
        <w:rPr>
          <w:rFonts w:cstheme="minorHAnsi" w:hint="eastAsia"/>
          <w:lang w:val="sq-AL"/>
        </w:rPr>
        <w:t>ë</w:t>
      </w:r>
      <w:r w:rsidRPr="00C47AB6">
        <w:rPr>
          <w:rFonts w:cstheme="minorHAnsi"/>
          <w:lang w:val="sq-AL"/>
        </w:rPr>
        <w:t>rpar</w:t>
      </w:r>
      <w:r w:rsidRPr="00C47AB6">
        <w:rPr>
          <w:rFonts w:cstheme="minorHAnsi" w:hint="eastAsia"/>
          <w:lang w:val="sq-AL"/>
        </w:rPr>
        <w:t>ë</w:t>
      </w:r>
      <w:r w:rsidRPr="00C47AB6">
        <w:rPr>
          <w:rFonts w:cstheme="minorHAnsi"/>
          <w:lang w:val="sq-AL"/>
        </w:rPr>
        <w:t>se dhe maska p</w:t>
      </w:r>
      <w:r w:rsidRPr="00C47AB6">
        <w:rPr>
          <w:rFonts w:cstheme="minorHAnsi" w:hint="eastAsia"/>
          <w:lang w:val="sq-AL"/>
        </w:rPr>
        <w:t>ë</w:t>
      </w:r>
      <w:r w:rsidRPr="00C47AB6">
        <w:rPr>
          <w:rFonts w:cstheme="minorHAnsi"/>
          <w:lang w:val="sq-AL"/>
        </w:rPr>
        <w:t>r mbrojtje kund</w:t>
      </w:r>
      <w:r w:rsidRPr="00C47AB6">
        <w:rPr>
          <w:rFonts w:cstheme="minorHAnsi" w:hint="eastAsia"/>
          <w:lang w:val="sq-AL"/>
        </w:rPr>
        <w:t>ë</w:t>
      </w:r>
      <w:r w:rsidRPr="00C47AB6">
        <w:rPr>
          <w:rFonts w:cstheme="minorHAnsi"/>
          <w:lang w:val="sq-AL"/>
        </w:rPr>
        <w:t>r kontaktit t</w:t>
      </w:r>
      <w:r w:rsidRPr="00C47AB6">
        <w:rPr>
          <w:rFonts w:cstheme="minorHAnsi" w:hint="eastAsia"/>
          <w:lang w:val="sq-AL"/>
        </w:rPr>
        <w:t>ë</w:t>
      </w:r>
      <w:r w:rsidRPr="00C47AB6">
        <w:rPr>
          <w:rFonts w:cstheme="minorHAnsi"/>
          <w:lang w:val="sq-AL"/>
        </w:rPr>
        <w:t xml:space="preserve"> drejtp</w:t>
      </w:r>
      <w:r w:rsidRPr="00C47AB6">
        <w:rPr>
          <w:rFonts w:cstheme="minorHAnsi" w:hint="eastAsia"/>
          <w:lang w:val="sq-AL"/>
        </w:rPr>
        <w:t>ë</w:t>
      </w:r>
      <w:r w:rsidRPr="00C47AB6">
        <w:rPr>
          <w:rFonts w:cstheme="minorHAnsi"/>
          <w:lang w:val="sq-AL"/>
        </w:rPr>
        <w:t>rdrejt</w:t>
      </w:r>
      <w:r w:rsidRPr="00C47AB6">
        <w:rPr>
          <w:rFonts w:cstheme="minorHAnsi" w:hint="eastAsia"/>
          <w:lang w:val="sq-AL"/>
        </w:rPr>
        <w:t>ë</w:t>
      </w:r>
      <w:r w:rsidRPr="00C47AB6">
        <w:rPr>
          <w:rFonts w:cstheme="minorHAnsi"/>
          <w:lang w:val="sq-AL"/>
        </w:rPr>
        <w:t xml:space="preserve"> me gjakun dhe l</w:t>
      </w:r>
      <w:r w:rsidRPr="00C47AB6">
        <w:rPr>
          <w:rFonts w:cstheme="minorHAnsi" w:hint="eastAsia"/>
          <w:lang w:val="sq-AL"/>
        </w:rPr>
        <w:t>ë</w:t>
      </w:r>
      <w:r w:rsidRPr="00C47AB6">
        <w:rPr>
          <w:rFonts w:cstheme="minorHAnsi"/>
          <w:lang w:val="sq-AL"/>
        </w:rPr>
        <w:t>ngjet e tjera t</w:t>
      </w:r>
      <w:r w:rsidRPr="00C47AB6">
        <w:rPr>
          <w:rFonts w:cstheme="minorHAnsi" w:hint="eastAsia"/>
          <w:lang w:val="sq-AL"/>
        </w:rPr>
        <w:t>ë</w:t>
      </w:r>
      <w:r w:rsidRPr="00C47AB6">
        <w:rPr>
          <w:rFonts w:cstheme="minorHAnsi"/>
          <w:lang w:val="sq-AL"/>
        </w:rPr>
        <w:t xml:space="preserve"> trupit.</w:t>
      </w:r>
    </w:p>
    <w:p w14:paraId="7F1AE1AD"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B</w:t>
      </w:r>
      <w:r w:rsidRPr="00C47AB6">
        <w:rPr>
          <w:rFonts w:cstheme="minorHAnsi" w:hint="eastAsia"/>
          <w:lang w:val="sq-AL"/>
        </w:rPr>
        <w:t>ë</w:t>
      </w:r>
      <w:r w:rsidRPr="00C47AB6">
        <w:rPr>
          <w:rFonts w:cstheme="minorHAnsi"/>
          <w:lang w:val="sq-AL"/>
        </w:rPr>
        <w:t>jini gjer</w:t>
      </w:r>
      <w:r w:rsidRPr="00C47AB6">
        <w:rPr>
          <w:rFonts w:cstheme="minorHAnsi" w:hint="eastAsia"/>
          <w:lang w:val="sq-AL"/>
        </w:rPr>
        <w:t>ë</w:t>
      </w:r>
      <w:r w:rsidRPr="00C47AB6">
        <w:rPr>
          <w:rFonts w:cstheme="minorHAnsi"/>
          <w:lang w:val="sq-AL"/>
        </w:rPr>
        <w:t>sisht t</w:t>
      </w:r>
      <w:r w:rsidRPr="00C47AB6">
        <w:rPr>
          <w:rFonts w:cstheme="minorHAnsi" w:hint="eastAsia"/>
          <w:lang w:val="sq-AL"/>
        </w:rPr>
        <w:t>ë</w:t>
      </w:r>
      <w:r w:rsidRPr="00C47AB6">
        <w:rPr>
          <w:rFonts w:cstheme="minorHAnsi"/>
          <w:lang w:val="sq-AL"/>
        </w:rPr>
        <w:t xml:space="preserve"> disponueshme procedurat e shkruara t</w:t>
      </w:r>
      <w:r w:rsidRPr="00C47AB6">
        <w:rPr>
          <w:rFonts w:cstheme="minorHAnsi" w:hint="eastAsia"/>
          <w:lang w:val="sq-AL"/>
        </w:rPr>
        <w:t>ë</w:t>
      </w:r>
      <w:r w:rsidRPr="00C47AB6">
        <w:rPr>
          <w:rFonts w:cstheme="minorHAnsi"/>
          <w:lang w:val="sq-AL"/>
        </w:rPr>
        <w:t xml:space="preserve"> urgjenc</w:t>
      </w:r>
      <w:r w:rsidRPr="00C47AB6">
        <w:rPr>
          <w:rFonts w:cstheme="minorHAnsi" w:hint="eastAsia"/>
          <w:lang w:val="sq-AL"/>
        </w:rPr>
        <w:t>ë</w:t>
      </w:r>
      <w:r w:rsidRPr="00C47AB6">
        <w:rPr>
          <w:rFonts w:cstheme="minorHAnsi"/>
          <w:lang w:val="sq-AL"/>
        </w:rPr>
        <w:t>s p</w:t>
      </w:r>
      <w:r w:rsidRPr="00C47AB6">
        <w:rPr>
          <w:rFonts w:cstheme="minorHAnsi" w:hint="eastAsia"/>
          <w:lang w:val="sq-AL"/>
        </w:rPr>
        <w:t>ë</w:t>
      </w:r>
      <w:r w:rsidRPr="00C47AB6">
        <w:rPr>
          <w:rFonts w:cstheme="minorHAnsi"/>
          <w:lang w:val="sq-AL"/>
        </w:rPr>
        <w:t>r trajtimin e rasteve t</w:t>
      </w:r>
      <w:r w:rsidRPr="00C47AB6">
        <w:rPr>
          <w:rFonts w:cstheme="minorHAnsi" w:hint="eastAsia"/>
          <w:lang w:val="sq-AL"/>
        </w:rPr>
        <w:t>ë</w:t>
      </w:r>
      <w:r w:rsidRPr="00C47AB6">
        <w:rPr>
          <w:rFonts w:cstheme="minorHAnsi"/>
          <w:lang w:val="sq-AL"/>
        </w:rPr>
        <w:t xml:space="preserve"> traum</w:t>
      </w:r>
      <w:r w:rsidRPr="00C47AB6">
        <w:rPr>
          <w:rFonts w:cstheme="minorHAnsi" w:hint="eastAsia"/>
          <w:lang w:val="sq-AL"/>
        </w:rPr>
        <w:t>ë</w:t>
      </w:r>
      <w:r w:rsidRPr="00C47AB6">
        <w:rPr>
          <w:rFonts w:cstheme="minorHAnsi"/>
          <w:lang w:val="sq-AL"/>
        </w:rPr>
        <w:t>s ose s</w:t>
      </w:r>
      <w:r w:rsidRPr="00C47AB6">
        <w:rPr>
          <w:rFonts w:cstheme="minorHAnsi" w:hint="eastAsia"/>
          <w:lang w:val="sq-AL"/>
        </w:rPr>
        <w:t>ë</w:t>
      </w:r>
      <w:r w:rsidRPr="00C47AB6">
        <w:rPr>
          <w:rFonts w:cstheme="minorHAnsi"/>
          <w:lang w:val="sq-AL"/>
        </w:rPr>
        <w:t>mundjeve t</w:t>
      </w:r>
      <w:r w:rsidRPr="00C47AB6">
        <w:rPr>
          <w:rFonts w:cstheme="minorHAnsi" w:hint="eastAsia"/>
          <w:lang w:val="sq-AL"/>
        </w:rPr>
        <w:t>ë</w:t>
      </w:r>
      <w:r w:rsidRPr="00C47AB6">
        <w:rPr>
          <w:rFonts w:cstheme="minorHAnsi"/>
          <w:lang w:val="sq-AL"/>
        </w:rPr>
        <w:t xml:space="preserve"> r</w:t>
      </w:r>
      <w:r w:rsidRPr="00C47AB6">
        <w:rPr>
          <w:rFonts w:cstheme="minorHAnsi" w:hint="eastAsia"/>
          <w:lang w:val="sq-AL"/>
        </w:rPr>
        <w:t>ë</w:t>
      </w:r>
      <w:r w:rsidRPr="00C47AB6">
        <w:rPr>
          <w:rFonts w:cstheme="minorHAnsi"/>
          <w:lang w:val="sq-AL"/>
        </w:rPr>
        <w:t>nda, duke p</w:t>
      </w:r>
      <w:r w:rsidRPr="00C47AB6">
        <w:rPr>
          <w:rFonts w:cstheme="minorHAnsi" w:hint="eastAsia"/>
          <w:lang w:val="sq-AL"/>
        </w:rPr>
        <w:t>ë</w:t>
      </w:r>
      <w:r w:rsidRPr="00C47AB6">
        <w:rPr>
          <w:rFonts w:cstheme="minorHAnsi"/>
          <w:lang w:val="sq-AL"/>
        </w:rPr>
        <w:t>rfshir</w:t>
      </w:r>
      <w:r w:rsidRPr="00C47AB6">
        <w:rPr>
          <w:rFonts w:cstheme="minorHAnsi" w:hint="eastAsia"/>
          <w:lang w:val="sq-AL"/>
        </w:rPr>
        <w:t>ë</w:t>
      </w:r>
      <w:r w:rsidRPr="00C47AB6">
        <w:rPr>
          <w:rFonts w:cstheme="minorHAnsi"/>
          <w:lang w:val="sq-AL"/>
        </w:rPr>
        <w:t xml:space="preserve"> procedurat p</w:t>
      </w:r>
      <w:r w:rsidRPr="00C47AB6">
        <w:rPr>
          <w:rFonts w:cstheme="minorHAnsi" w:hint="eastAsia"/>
          <w:lang w:val="sq-AL"/>
        </w:rPr>
        <w:t>ë</w:t>
      </w:r>
      <w:r w:rsidRPr="00C47AB6">
        <w:rPr>
          <w:rFonts w:cstheme="minorHAnsi"/>
          <w:lang w:val="sq-AL"/>
        </w:rPr>
        <w:t>r transferimin e kujdesit ndaj pacientit n</w:t>
      </w:r>
      <w:r w:rsidRPr="00C47AB6">
        <w:rPr>
          <w:rFonts w:cstheme="minorHAnsi" w:hint="eastAsia"/>
          <w:lang w:val="sq-AL"/>
        </w:rPr>
        <w:t>ë</w:t>
      </w:r>
      <w:r w:rsidRPr="00C47AB6">
        <w:rPr>
          <w:rFonts w:cstheme="minorHAnsi"/>
          <w:lang w:val="sq-AL"/>
        </w:rPr>
        <w:t xml:space="preserve"> nj</w:t>
      </w:r>
      <w:r w:rsidRPr="00C47AB6">
        <w:rPr>
          <w:rFonts w:cstheme="minorHAnsi" w:hint="eastAsia"/>
          <w:lang w:val="sq-AL"/>
        </w:rPr>
        <w:t>ë</w:t>
      </w:r>
      <w:r w:rsidRPr="00C47AB6">
        <w:rPr>
          <w:rFonts w:cstheme="minorHAnsi"/>
          <w:lang w:val="sq-AL"/>
        </w:rPr>
        <w:t xml:space="preserve"> institucion t</w:t>
      </w:r>
      <w:r w:rsidRPr="00C47AB6">
        <w:rPr>
          <w:rFonts w:cstheme="minorHAnsi" w:hint="eastAsia"/>
          <w:lang w:val="sq-AL"/>
        </w:rPr>
        <w:t>ë</w:t>
      </w:r>
      <w:r w:rsidRPr="00C47AB6">
        <w:rPr>
          <w:rFonts w:cstheme="minorHAnsi"/>
          <w:lang w:val="sq-AL"/>
        </w:rPr>
        <w:t xml:space="preserve"> duhur mjek</w:t>
      </w:r>
      <w:r w:rsidRPr="00C47AB6">
        <w:rPr>
          <w:rFonts w:cstheme="minorHAnsi" w:hint="eastAsia"/>
          <w:lang w:val="sq-AL"/>
        </w:rPr>
        <w:t>ë</w:t>
      </w:r>
      <w:r w:rsidRPr="00C47AB6">
        <w:rPr>
          <w:rFonts w:cstheme="minorHAnsi"/>
          <w:lang w:val="sq-AL"/>
        </w:rPr>
        <w:t>sor.</w:t>
      </w:r>
    </w:p>
    <w:p w14:paraId="45509DC3"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Raportoni menj</w:t>
      </w:r>
      <w:r w:rsidRPr="00C47AB6">
        <w:rPr>
          <w:rFonts w:cstheme="minorHAnsi" w:hint="eastAsia"/>
          <w:lang w:val="sq-AL"/>
        </w:rPr>
        <w:t>ë</w:t>
      </w:r>
      <w:r w:rsidRPr="00C47AB6">
        <w:rPr>
          <w:rFonts w:cstheme="minorHAnsi"/>
          <w:lang w:val="sq-AL"/>
        </w:rPr>
        <w:t>her</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gjitha dukurit</w:t>
      </w:r>
      <w:r w:rsidRPr="00C47AB6">
        <w:rPr>
          <w:rFonts w:cstheme="minorHAnsi" w:hint="eastAsia"/>
          <w:lang w:val="sq-AL"/>
        </w:rPr>
        <w:t>ë</w:t>
      </w:r>
      <w:r w:rsidRPr="00C47AB6">
        <w:rPr>
          <w:rFonts w:cstheme="minorHAnsi"/>
          <w:lang w:val="sq-AL"/>
        </w:rPr>
        <w:t xml:space="preserve"> aksidentale me potencial t</w:t>
      </w:r>
      <w:r w:rsidRPr="00C47AB6">
        <w:rPr>
          <w:rFonts w:cstheme="minorHAnsi" w:hint="eastAsia"/>
          <w:lang w:val="sq-AL"/>
        </w:rPr>
        <w:t>ë</w:t>
      </w:r>
      <w:r w:rsidRPr="00C47AB6">
        <w:rPr>
          <w:rFonts w:cstheme="minorHAnsi"/>
          <w:lang w:val="sq-AL"/>
        </w:rPr>
        <w:t xml:space="preserve"> r</w:t>
      </w:r>
      <w:r w:rsidRPr="00C47AB6">
        <w:rPr>
          <w:rFonts w:cstheme="minorHAnsi" w:hint="eastAsia"/>
          <w:lang w:val="sq-AL"/>
        </w:rPr>
        <w:t>ë</w:t>
      </w:r>
      <w:r w:rsidRPr="00C47AB6">
        <w:rPr>
          <w:rFonts w:cstheme="minorHAnsi"/>
          <w:lang w:val="sq-AL"/>
        </w:rPr>
        <w:t>nd</w:t>
      </w:r>
      <w:r w:rsidRPr="00C47AB6">
        <w:rPr>
          <w:rFonts w:cstheme="minorHAnsi" w:hint="eastAsia"/>
          <w:lang w:val="sq-AL"/>
        </w:rPr>
        <w:t>ë</w:t>
      </w:r>
      <w:r w:rsidRPr="00C47AB6">
        <w:rPr>
          <w:rFonts w:cstheme="minorHAnsi"/>
          <w:lang w:val="sq-AL"/>
        </w:rPr>
        <w:t xml:space="preserve"> aksidenti, si</w:t>
      </w:r>
      <w:r w:rsidRPr="00C47AB6">
        <w:rPr>
          <w:rFonts w:cstheme="minorHAnsi" w:hint="eastAsia"/>
          <w:lang w:val="sq-AL"/>
        </w:rPr>
        <w:t>ç</w:t>
      </w:r>
      <w:r w:rsidRPr="00C47AB6">
        <w:rPr>
          <w:rFonts w:cstheme="minorHAnsi"/>
          <w:lang w:val="sq-AL"/>
        </w:rPr>
        <w:t xml:space="preserve"> jan</w:t>
      </w:r>
      <w:r w:rsidRPr="00C47AB6">
        <w:rPr>
          <w:rFonts w:cstheme="minorHAnsi" w:hint="eastAsia"/>
          <w:lang w:val="sq-AL"/>
        </w:rPr>
        <w:t>ë</w:t>
      </w:r>
      <w:r w:rsidRPr="00C47AB6">
        <w:rPr>
          <w:rFonts w:cstheme="minorHAnsi"/>
          <w:lang w:val="sq-AL"/>
        </w:rPr>
        <w:t xml:space="preserve"> d</w:t>
      </w:r>
      <w:r w:rsidRPr="00C47AB6">
        <w:rPr>
          <w:rFonts w:cstheme="minorHAnsi" w:hint="eastAsia"/>
          <w:lang w:val="sq-AL"/>
        </w:rPr>
        <w:t>ë</w:t>
      </w:r>
      <w:r w:rsidRPr="00C47AB6">
        <w:rPr>
          <w:rFonts w:cstheme="minorHAnsi"/>
          <w:lang w:val="sq-AL"/>
        </w:rPr>
        <w:t>shtimet e m</w:t>
      </w:r>
      <w:r w:rsidRPr="00C47AB6">
        <w:rPr>
          <w:rFonts w:cstheme="minorHAnsi" w:hint="eastAsia"/>
          <w:lang w:val="sq-AL"/>
        </w:rPr>
        <w:t>ë</w:t>
      </w:r>
      <w:r w:rsidRPr="00C47AB6">
        <w:rPr>
          <w:rFonts w:cstheme="minorHAnsi"/>
          <w:lang w:val="sq-AL"/>
        </w:rPr>
        <w:t>dha t</w:t>
      </w:r>
      <w:r w:rsidRPr="00C47AB6">
        <w:rPr>
          <w:rFonts w:cstheme="minorHAnsi" w:hint="eastAsia"/>
          <w:lang w:val="sq-AL"/>
        </w:rPr>
        <w:t>ë</w:t>
      </w:r>
      <w:r w:rsidRPr="00C47AB6">
        <w:rPr>
          <w:rFonts w:cstheme="minorHAnsi"/>
          <w:lang w:val="sq-AL"/>
        </w:rPr>
        <w:t xml:space="preserve"> pajisjeve, kontakti me linjat e tensionit t</w:t>
      </w:r>
      <w:r w:rsidRPr="00C47AB6">
        <w:rPr>
          <w:rFonts w:cstheme="minorHAnsi" w:hint="eastAsia"/>
          <w:lang w:val="sq-AL"/>
        </w:rPr>
        <w:t>ë</w:t>
      </w:r>
      <w:r w:rsidRPr="00C47AB6">
        <w:rPr>
          <w:rFonts w:cstheme="minorHAnsi"/>
          <w:lang w:val="sq-AL"/>
        </w:rPr>
        <w:t xml:space="preserve"> lart</w:t>
      </w:r>
      <w:r w:rsidRPr="00C47AB6">
        <w:rPr>
          <w:rFonts w:cstheme="minorHAnsi" w:hint="eastAsia"/>
          <w:lang w:val="sq-AL"/>
        </w:rPr>
        <w:t>ë</w:t>
      </w:r>
      <w:r w:rsidRPr="00C47AB6">
        <w:rPr>
          <w:rFonts w:cstheme="minorHAnsi"/>
          <w:lang w:val="sq-AL"/>
        </w:rPr>
        <w:t xml:space="preserve"> dhe ekspozimi ndaj materialeve t</w:t>
      </w:r>
      <w:r w:rsidRPr="00C47AB6">
        <w:rPr>
          <w:rFonts w:cstheme="minorHAnsi" w:hint="eastAsia"/>
          <w:lang w:val="sq-AL"/>
        </w:rPr>
        <w:t>ë</w:t>
      </w:r>
      <w:r w:rsidRPr="00C47AB6">
        <w:rPr>
          <w:rFonts w:cstheme="minorHAnsi"/>
          <w:lang w:val="sq-AL"/>
        </w:rPr>
        <w:t xml:space="preserve"> rrezikshme, rr</w:t>
      </w:r>
      <w:r w:rsidRPr="00C47AB6">
        <w:rPr>
          <w:rFonts w:cstheme="minorHAnsi" w:hint="eastAsia"/>
          <w:lang w:val="sq-AL"/>
        </w:rPr>
        <w:t>ë</w:t>
      </w:r>
      <w:r w:rsidRPr="00C47AB6">
        <w:rPr>
          <w:rFonts w:cstheme="minorHAnsi"/>
          <w:lang w:val="sq-AL"/>
        </w:rPr>
        <w:t>shqitjet ose shpellat n</w:t>
      </w:r>
      <w:r w:rsidRPr="00C47AB6">
        <w:rPr>
          <w:rFonts w:cstheme="minorHAnsi" w:hint="eastAsia"/>
          <w:lang w:val="sq-AL"/>
        </w:rPr>
        <w:t>ë</w:t>
      </w:r>
      <w:r w:rsidRPr="00C47AB6">
        <w:rPr>
          <w:rFonts w:cstheme="minorHAnsi"/>
          <w:lang w:val="sq-AL"/>
        </w:rPr>
        <w:t xml:space="preserve"> Hidromorava dhe EMP.</w:t>
      </w:r>
    </w:p>
    <w:p w14:paraId="40C11BAE" w14:textId="77777777" w:rsidR="00C47AB6" w:rsidRPr="00C47AB6" w:rsidRDefault="00C47AB6" w:rsidP="00C47AB6">
      <w:pPr>
        <w:pStyle w:val="NoSpacing"/>
        <w:numPr>
          <w:ilvl w:val="0"/>
          <w:numId w:val="41"/>
        </w:numPr>
        <w:jc w:val="both"/>
        <w:rPr>
          <w:rFonts w:cstheme="minorHAnsi"/>
          <w:lang w:val="sq-AL"/>
        </w:rPr>
      </w:pPr>
      <w:r w:rsidRPr="00C47AB6">
        <w:rPr>
          <w:rFonts w:cstheme="minorHAnsi"/>
          <w:lang w:val="sq-AL"/>
        </w:rPr>
        <w:t>Hetoni menj</w:t>
      </w:r>
      <w:r w:rsidRPr="00C47AB6">
        <w:rPr>
          <w:rFonts w:cstheme="minorHAnsi" w:hint="eastAsia"/>
          <w:lang w:val="sq-AL"/>
        </w:rPr>
        <w:t>ë</w:t>
      </w:r>
      <w:r w:rsidRPr="00C47AB6">
        <w:rPr>
          <w:rFonts w:cstheme="minorHAnsi"/>
          <w:lang w:val="sq-AL"/>
        </w:rPr>
        <w:t>her</w:t>
      </w:r>
      <w:r w:rsidRPr="00C47AB6">
        <w:rPr>
          <w:rFonts w:cstheme="minorHAnsi" w:hint="eastAsia"/>
          <w:lang w:val="sq-AL"/>
        </w:rPr>
        <w:t>ë</w:t>
      </w:r>
      <w:r w:rsidRPr="00C47AB6">
        <w:rPr>
          <w:rFonts w:cstheme="minorHAnsi"/>
          <w:lang w:val="sq-AL"/>
        </w:rPr>
        <w:t xml:space="preserve"> </w:t>
      </w:r>
      <w:r w:rsidRPr="00C47AB6">
        <w:rPr>
          <w:rFonts w:cstheme="minorHAnsi" w:hint="eastAsia"/>
          <w:lang w:val="sq-AL"/>
        </w:rPr>
        <w:t>ç</w:t>
      </w:r>
      <w:r w:rsidRPr="00C47AB6">
        <w:rPr>
          <w:rFonts w:cstheme="minorHAnsi"/>
          <w:lang w:val="sq-AL"/>
        </w:rPr>
        <w:t>do d</w:t>
      </w:r>
      <w:r w:rsidRPr="00C47AB6">
        <w:rPr>
          <w:rFonts w:cstheme="minorHAnsi" w:hint="eastAsia"/>
          <w:lang w:val="sq-AL"/>
        </w:rPr>
        <w:t>ë</w:t>
      </w:r>
      <w:r w:rsidRPr="00C47AB6">
        <w:rPr>
          <w:rFonts w:cstheme="minorHAnsi"/>
          <w:lang w:val="sq-AL"/>
        </w:rPr>
        <w:t>mtim ose s</w:t>
      </w:r>
      <w:r w:rsidRPr="00C47AB6">
        <w:rPr>
          <w:rFonts w:cstheme="minorHAnsi" w:hint="eastAsia"/>
          <w:lang w:val="sq-AL"/>
        </w:rPr>
        <w:t>ë</w:t>
      </w:r>
      <w:r w:rsidRPr="00C47AB6">
        <w:rPr>
          <w:rFonts w:cstheme="minorHAnsi"/>
          <w:lang w:val="sq-AL"/>
        </w:rPr>
        <w:t>mundje serioze ose fatale t</w:t>
      </w:r>
      <w:r w:rsidRPr="00C47AB6">
        <w:rPr>
          <w:rFonts w:cstheme="minorHAnsi" w:hint="eastAsia"/>
          <w:lang w:val="sq-AL"/>
        </w:rPr>
        <w:t>ë</w:t>
      </w:r>
      <w:r w:rsidRPr="00C47AB6">
        <w:rPr>
          <w:rFonts w:cstheme="minorHAnsi"/>
          <w:lang w:val="sq-AL"/>
        </w:rPr>
        <w:t xml:space="preserve"> shkaktuar nga ecuria e pun</w:t>
      </w:r>
      <w:r w:rsidRPr="00C47AB6">
        <w:rPr>
          <w:rFonts w:cstheme="minorHAnsi" w:hint="eastAsia"/>
          <w:lang w:val="sq-AL"/>
        </w:rPr>
        <w:t>ë</w:t>
      </w:r>
      <w:r w:rsidRPr="00C47AB6">
        <w:rPr>
          <w:rFonts w:cstheme="minorHAnsi"/>
          <w:lang w:val="sq-AL"/>
        </w:rPr>
        <w:t>s nga Kontraktori dhe t</w:t>
      </w:r>
      <w:r w:rsidRPr="00C47AB6">
        <w:rPr>
          <w:rFonts w:cstheme="minorHAnsi" w:hint="eastAsia"/>
          <w:lang w:val="sq-AL"/>
        </w:rPr>
        <w:t>ë</w:t>
      </w:r>
      <w:r w:rsidRPr="00C47AB6">
        <w:rPr>
          <w:rFonts w:cstheme="minorHAnsi"/>
          <w:lang w:val="sq-AL"/>
        </w:rPr>
        <w:t xml:space="preserve"> dor</w:t>
      </w:r>
      <w:r w:rsidRPr="00C47AB6">
        <w:rPr>
          <w:rFonts w:cstheme="minorHAnsi" w:hint="eastAsia"/>
          <w:lang w:val="sq-AL"/>
        </w:rPr>
        <w:t>ë</w:t>
      </w:r>
      <w:r w:rsidRPr="00C47AB6">
        <w:rPr>
          <w:rFonts w:cstheme="minorHAnsi"/>
          <w:lang w:val="sq-AL"/>
        </w:rPr>
        <w:t>zoj</w:t>
      </w:r>
      <w:r w:rsidRPr="00C47AB6">
        <w:rPr>
          <w:rFonts w:cstheme="minorHAnsi" w:hint="eastAsia"/>
          <w:lang w:val="sq-AL"/>
        </w:rPr>
        <w:t>ë</w:t>
      </w:r>
      <w:r w:rsidRPr="00C47AB6">
        <w:rPr>
          <w:rFonts w:cstheme="minorHAnsi"/>
          <w:lang w:val="sq-AL"/>
        </w:rPr>
        <w:t xml:space="preserve"> nj</w:t>
      </w:r>
      <w:r w:rsidRPr="00C47AB6">
        <w:rPr>
          <w:rFonts w:cstheme="minorHAnsi" w:hint="eastAsia"/>
          <w:lang w:val="sq-AL"/>
        </w:rPr>
        <w:t>ë</w:t>
      </w:r>
      <w:r w:rsidRPr="00C47AB6">
        <w:rPr>
          <w:rFonts w:cstheme="minorHAnsi"/>
          <w:lang w:val="sq-AL"/>
        </w:rPr>
        <w:t xml:space="preserve"> raport gjith</w:t>
      </w:r>
      <w:r w:rsidRPr="00C47AB6">
        <w:rPr>
          <w:rFonts w:cstheme="minorHAnsi" w:hint="eastAsia"/>
          <w:lang w:val="sq-AL"/>
        </w:rPr>
        <w:t>ë</w:t>
      </w:r>
      <w:r w:rsidRPr="00C47AB6">
        <w:rPr>
          <w:rFonts w:cstheme="minorHAnsi"/>
          <w:lang w:val="sq-AL"/>
        </w:rPr>
        <w:t>p</w:t>
      </w:r>
      <w:r w:rsidRPr="00C47AB6">
        <w:rPr>
          <w:rFonts w:cstheme="minorHAnsi" w:hint="eastAsia"/>
          <w:lang w:val="sq-AL"/>
        </w:rPr>
        <w:t>ë</w:t>
      </w:r>
      <w:r w:rsidRPr="00C47AB6">
        <w:rPr>
          <w:rFonts w:cstheme="minorHAnsi"/>
          <w:lang w:val="sq-AL"/>
        </w:rPr>
        <w:t>rfshir</w:t>
      </w:r>
      <w:r w:rsidRPr="00C47AB6">
        <w:rPr>
          <w:rFonts w:cstheme="minorHAnsi" w:hint="eastAsia"/>
          <w:lang w:val="sq-AL"/>
        </w:rPr>
        <w:t>ë</w:t>
      </w:r>
      <w:r w:rsidRPr="00C47AB6">
        <w:rPr>
          <w:rFonts w:cstheme="minorHAnsi"/>
          <w:lang w:val="sq-AL"/>
        </w:rPr>
        <w:t>s tek Hidromorava dhe EMP.</w:t>
      </w:r>
    </w:p>
    <w:p w14:paraId="7A689B8D" w14:textId="4B4FB3E2" w:rsidR="00C47AB6" w:rsidRPr="00C30D40" w:rsidRDefault="00C47AB6" w:rsidP="00C47AB6">
      <w:pPr>
        <w:pStyle w:val="NoSpacing"/>
        <w:numPr>
          <w:ilvl w:val="0"/>
          <w:numId w:val="41"/>
        </w:numPr>
        <w:jc w:val="both"/>
        <w:rPr>
          <w:rFonts w:cstheme="minorHAnsi"/>
          <w:lang w:val="sq-AL"/>
        </w:rPr>
      </w:pPr>
      <w:r w:rsidRPr="00C47AB6">
        <w:rPr>
          <w:rFonts w:cstheme="minorHAnsi"/>
          <w:lang w:val="sq-AL"/>
        </w:rPr>
        <w:t>Detajet e spitalit m</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af</w:t>
      </w:r>
      <w:r w:rsidRPr="00C47AB6">
        <w:rPr>
          <w:rFonts w:cstheme="minorHAnsi" w:hint="eastAsia"/>
          <w:lang w:val="sq-AL"/>
        </w:rPr>
        <w:t>ë</w:t>
      </w:r>
      <w:r w:rsidRPr="00C47AB6">
        <w:rPr>
          <w:rFonts w:cstheme="minorHAnsi"/>
          <w:lang w:val="sq-AL"/>
        </w:rPr>
        <w:t>rt duhet t</w:t>
      </w:r>
      <w:r w:rsidRPr="00C47AB6">
        <w:rPr>
          <w:rFonts w:cstheme="minorHAnsi" w:hint="eastAsia"/>
          <w:lang w:val="sq-AL"/>
        </w:rPr>
        <w:t>ë</w:t>
      </w:r>
      <w:r w:rsidRPr="00C47AB6">
        <w:rPr>
          <w:rFonts w:cstheme="minorHAnsi"/>
          <w:lang w:val="sq-AL"/>
        </w:rPr>
        <w:t xml:space="preserve"> jen</w:t>
      </w:r>
      <w:r w:rsidRPr="00C47AB6">
        <w:rPr>
          <w:rFonts w:cstheme="minorHAnsi" w:hint="eastAsia"/>
          <w:lang w:val="sq-AL"/>
        </w:rPr>
        <w:t>ë</w:t>
      </w:r>
      <w:r w:rsidRPr="00C47AB6">
        <w:rPr>
          <w:rFonts w:cstheme="minorHAnsi"/>
          <w:lang w:val="sq-AL"/>
        </w:rPr>
        <w:t xml:space="preserve"> t</w:t>
      </w:r>
      <w:r w:rsidRPr="00C47AB6">
        <w:rPr>
          <w:rFonts w:cstheme="minorHAnsi" w:hint="eastAsia"/>
          <w:lang w:val="sq-AL"/>
        </w:rPr>
        <w:t>ë</w:t>
      </w:r>
      <w:r w:rsidRPr="00C47AB6">
        <w:rPr>
          <w:rFonts w:cstheme="minorHAnsi"/>
          <w:lang w:val="sq-AL"/>
        </w:rPr>
        <w:t xml:space="preserve"> pranishme n</w:t>
      </w:r>
      <w:r w:rsidRPr="00C47AB6">
        <w:rPr>
          <w:rFonts w:cstheme="minorHAnsi" w:hint="eastAsia"/>
          <w:lang w:val="sq-AL"/>
        </w:rPr>
        <w:t>ë</w:t>
      </w:r>
      <w:r w:rsidRPr="00C47AB6">
        <w:rPr>
          <w:rFonts w:cstheme="minorHAnsi"/>
          <w:lang w:val="sq-AL"/>
        </w:rPr>
        <w:t xml:space="preserve"> vend.</w:t>
      </w:r>
    </w:p>
    <w:p w14:paraId="3AA08974" w14:textId="77777777" w:rsidR="005A667B" w:rsidRPr="00C30D40" w:rsidRDefault="005A667B" w:rsidP="005A667B">
      <w:pPr>
        <w:pStyle w:val="NoSpacing"/>
        <w:ind w:left="720"/>
        <w:jc w:val="both"/>
        <w:rPr>
          <w:rFonts w:cstheme="minorHAnsi"/>
          <w:lang w:val="sq-AL"/>
        </w:rPr>
      </w:pPr>
    </w:p>
    <w:p w14:paraId="3BC5F2E5" w14:textId="77777777" w:rsidR="005A667B" w:rsidRPr="00C30D40" w:rsidRDefault="005A667B" w:rsidP="005A667B">
      <w:pPr>
        <w:pStyle w:val="NoSpacing"/>
        <w:shd w:val="clear" w:color="auto" w:fill="E7E6E6" w:themeFill="background2"/>
        <w:ind w:left="360"/>
        <w:jc w:val="both"/>
        <w:rPr>
          <w:rFonts w:cstheme="minorHAnsi"/>
          <w:lang w:val="sq-AL"/>
        </w:rPr>
      </w:pPr>
      <w:r w:rsidRPr="00C30D40">
        <w:rPr>
          <w:lang w:val="sq-AL"/>
        </w:rPr>
        <w:t>6. Emergjencat</w:t>
      </w:r>
    </w:p>
    <w:p w14:paraId="3404072B" w14:textId="3F7EA2F0" w:rsidR="005A667B" w:rsidRPr="00C30D40" w:rsidRDefault="005A667B" w:rsidP="00B6715D">
      <w:pPr>
        <w:pStyle w:val="NoSpacing"/>
        <w:numPr>
          <w:ilvl w:val="0"/>
          <w:numId w:val="43"/>
        </w:numPr>
        <w:jc w:val="both"/>
        <w:rPr>
          <w:rFonts w:cstheme="minorHAnsi"/>
          <w:lang w:val="sq-AL"/>
        </w:rPr>
      </w:pPr>
      <w:r w:rsidRPr="00C30D40">
        <w:rPr>
          <w:rFonts w:cstheme="minorHAnsi"/>
          <w:lang w:val="sq-AL"/>
        </w:rPr>
        <w:t xml:space="preserve">Të krijojë dhe të mbajë një sistem gatishmërie dhe reagimi ndaj emergjencave, në bashkëpunim me palët e treta </w:t>
      </w:r>
      <w:r w:rsidR="00A56723">
        <w:rPr>
          <w:rFonts w:cstheme="minorHAnsi"/>
          <w:lang w:val="sq-AL"/>
        </w:rPr>
        <w:t xml:space="preserve">të duhura </w:t>
      </w:r>
      <w:r w:rsidRPr="00C30D40">
        <w:rPr>
          <w:rFonts w:cstheme="minorHAnsi"/>
          <w:lang w:val="sq-AL"/>
        </w:rPr>
        <w:t>dhe përkatëse, duke përfshirë për të mbuluar: (i) rastet e paparashikuara që mund të prekin personelin dhe objektin e nënprojektit që do të financohet; (ii) nevoj</w:t>
      </w:r>
      <w:r w:rsidR="00F05ACF">
        <w:rPr>
          <w:rFonts w:cstheme="minorHAnsi"/>
          <w:lang w:val="sq-AL"/>
        </w:rPr>
        <w:t>ën</w:t>
      </w:r>
      <w:r w:rsidRPr="00C30D40">
        <w:rPr>
          <w:rFonts w:cstheme="minorHAnsi"/>
          <w:lang w:val="sq-AL"/>
        </w:rPr>
        <w:t xml:space="preserve"> për të mbrojtur shëndetin dhe sigurinë e punonjësve të nënprojektit; (iii) nevoj</w:t>
      </w:r>
      <w:r w:rsidR="00F05ACF">
        <w:rPr>
          <w:rFonts w:cstheme="minorHAnsi"/>
          <w:lang w:val="sq-AL"/>
        </w:rPr>
        <w:t>ën</w:t>
      </w:r>
      <w:r w:rsidRPr="00C30D40">
        <w:rPr>
          <w:rFonts w:cstheme="minorHAnsi"/>
          <w:lang w:val="sq-AL"/>
        </w:rPr>
        <w:t xml:space="preserve"> për të mbrojtur shëndetin dhe sigurinë e komuniteteve të prekura</w:t>
      </w:r>
    </w:p>
    <w:p w14:paraId="1993DD82" w14:textId="77777777" w:rsidR="005A667B" w:rsidRPr="00C30D40" w:rsidRDefault="005A667B" w:rsidP="00B6715D">
      <w:pPr>
        <w:pStyle w:val="NoSpacing"/>
        <w:numPr>
          <w:ilvl w:val="0"/>
          <w:numId w:val="43"/>
        </w:numPr>
        <w:jc w:val="both"/>
        <w:rPr>
          <w:rFonts w:cstheme="minorHAnsi"/>
          <w:lang w:val="sq-AL"/>
        </w:rPr>
      </w:pPr>
      <w:r w:rsidRPr="00C30D40">
        <w:rPr>
          <w:rFonts w:cstheme="minorHAnsi"/>
          <w:lang w:val="sq-AL"/>
        </w:rPr>
        <w:t>Sistemi i gatishmërisë dhe reagimit emergjent përfshin:</w:t>
      </w:r>
    </w:p>
    <w:p w14:paraId="58A57262" w14:textId="071BB0A5" w:rsidR="005A667B" w:rsidRPr="00C30D40" w:rsidRDefault="005A667B" w:rsidP="00B6715D">
      <w:pPr>
        <w:pStyle w:val="NoSpacing"/>
        <w:numPr>
          <w:ilvl w:val="0"/>
          <w:numId w:val="42"/>
        </w:numPr>
        <w:rPr>
          <w:lang w:val="sq-AL"/>
        </w:rPr>
      </w:pPr>
      <w:r w:rsidRPr="00C30D40">
        <w:rPr>
          <w:lang w:val="sq-AL"/>
        </w:rPr>
        <w:t>Identifikimi</w:t>
      </w:r>
      <w:r w:rsidR="00F05ACF">
        <w:rPr>
          <w:lang w:val="sq-AL"/>
        </w:rPr>
        <w:t>n e</w:t>
      </w:r>
      <w:r w:rsidRPr="00C30D40">
        <w:rPr>
          <w:lang w:val="sq-AL"/>
        </w:rPr>
        <w:t xml:space="preserve"> skenarëve të emergjencës</w:t>
      </w:r>
    </w:p>
    <w:p w14:paraId="5E21EF3E" w14:textId="77777777" w:rsidR="005A667B" w:rsidRPr="00C30D40" w:rsidRDefault="005A667B" w:rsidP="00B6715D">
      <w:pPr>
        <w:pStyle w:val="NoSpacing"/>
        <w:numPr>
          <w:ilvl w:val="0"/>
          <w:numId w:val="42"/>
        </w:numPr>
        <w:rPr>
          <w:lang w:val="sq-AL"/>
        </w:rPr>
      </w:pPr>
      <w:r w:rsidRPr="00C30D40">
        <w:rPr>
          <w:lang w:val="sq-AL"/>
        </w:rPr>
        <w:t>Procedurat specifike të reagimit emergjent</w:t>
      </w:r>
    </w:p>
    <w:p w14:paraId="56E40EF7" w14:textId="6126E1E9" w:rsidR="005A667B" w:rsidRPr="00C30D40" w:rsidRDefault="005A667B" w:rsidP="00B6715D">
      <w:pPr>
        <w:pStyle w:val="NoSpacing"/>
        <w:numPr>
          <w:ilvl w:val="0"/>
          <w:numId w:val="42"/>
        </w:numPr>
        <w:rPr>
          <w:lang w:val="sq-AL"/>
        </w:rPr>
      </w:pPr>
      <w:r w:rsidRPr="00C30D40">
        <w:rPr>
          <w:lang w:val="sq-AL"/>
        </w:rPr>
        <w:t>Trajnimi</w:t>
      </w:r>
      <w:r w:rsidR="00C2442A">
        <w:rPr>
          <w:lang w:val="sq-AL"/>
        </w:rPr>
        <w:t>n</w:t>
      </w:r>
      <w:r w:rsidRPr="00C30D40">
        <w:rPr>
          <w:lang w:val="sq-AL"/>
        </w:rPr>
        <w:t xml:space="preserve"> </w:t>
      </w:r>
      <w:r w:rsidR="00C2442A">
        <w:rPr>
          <w:lang w:val="sq-AL"/>
        </w:rPr>
        <w:t>e</w:t>
      </w:r>
      <w:r w:rsidRPr="00C30D40">
        <w:rPr>
          <w:lang w:val="sq-AL"/>
        </w:rPr>
        <w:t xml:space="preserve"> ekipeve të reagimit ndaj emergjencave</w:t>
      </w:r>
    </w:p>
    <w:p w14:paraId="061EF3B9" w14:textId="77777777" w:rsidR="005A667B" w:rsidRPr="00C30D40" w:rsidRDefault="005A667B" w:rsidP="00B6715D">
      <w:pPr>
        <w:pStyle w:val="NoSpacing"/>
        <w:numPr>
          <w:ilvl w:val="0"/>
          <w:numId w:val="42"/>
        </w:numPr>
        <w:jc w:val="both"/>
        <w:rPr>
          <w:lang w:val="sq-AL"/>
        </w:rPr>
      </w:pPr>
      <w:r w:rsidRPr="00C30D40">
        <w:rPr>
          <w:lang w:val="sq-AL"/>
        </w:rPr>
        <w:t>Kontaktet e urgjencës dhe sistemet/protokollet e komunikimit (përfshirë komunikimin me komunitetet e prekura kur është e nevojshme)</w:t>
      </w:r>
    </w:p>
    <w:p w14:paraId="6C78B973" w14:textId="75BEDF9C" w:rsidR="005A667B" w:rsidRPr="00C30D40" w:rsidRDefault="005A667B" w:rsidP="00B6715D">
      <w:pPr>
        <w:pStyle w:val="NoSpacing"/>
        <w:numPr>
          <w:ilvl w:val="0"/>
          <w:numId w:val="42"/>
        </w:numPr>
        <w:jc w:val="both"/>
        <w:rPr>
          <w:lang w:val="sq-AL"/>
        </w:rPr>
      </w:pPr>
      <w:r w:rsidRPr="00C30D40">
        <w:rPr>
          <w:lang w:val="sq-AL"/>
        </w:rPr>
        <w:t xml:space="preserve">Procedurat për ndërveprimin me autoritetet qeveritare (autoritetet e </w:t>
      </w:r>
      <w:r w:rsidR="006D264A">
        <w:rPr>
          <w:lang w:val="sq-AL"/>
        </w:rPr>
        <w:t>emrgje</w:t>
      </w:r>
      <w:r w:rsidRPr="00C30D40">
        <w:rPr>
          <w:lang w:val="sq-AL"/>
        </w:rPr>
        <w:t xml:space="preserve">ncës, shëndetit, </w:t>
      </w:r>
      <w:r w:rsidR="006D264A">
        <w:rPr>
          <w:lang w:val="sq-AL"/>
        </w:rPr>
        <w:t xml:space="preserve">dhe </w:t>
      </w:r>
      <w:r w:rsidRPr="00C30D40">
        <w:rPr>
          <w:lang w:val="sq-AL"/>
        </w:rPr>
        <w:t>mjedisit)</w:t>
      </w:r>
    </w:p>
    <w:p w14:paraId="6E6F6849" w14:textId="77777777" w:rsidR="005A667B" w:rsidRPr="00C30D40" w:rsidRDefault="005A667B" w:rsidP="00B6715D">
      <w:pPr>
        <w:pStyle w:val="NoSpacing"/>
        <w:numPr>
          <w:ilvl w:val="0"/>
          <w:numId w:val="42"/>
        </w:numPr>
        <w:jc w:val="both"/>
        <w:rPr>
          <w:lang w:val="sq-AL"/>
        </w:rPr>
      </w:pPr>
      <w:r w:rsidRPr="00C30D40">
        <w:rPr>
          <w:lang w:val="sq-AL"/>
        </w:rPr>
        <w:t>Pajisjet dhe objektet e urgjencës të vendosura në mënyrë të përhershme (p.sh. stacionet e ndihmës së parë, pajisjet e zjarrfikësve, pajisjet kundër derdhjes, pajisjet e mbrojtjes personale për ekipet e reagimit ndaj emergjencave).</w:t>
      </w:r>
    </w:p>
    <w:p w14:paraId="4300ADEF" w14:textId="77777777" w:rsidR="005A667B" w:rsidRPr="00C30D40" w:rsidRDefault="005A667B" w:rsidP="00B6715D">
      <w:pPr>
        <w:pStyle w:val="NoSpacing"/>
        <w:numPr>
          <w:ilvl w:val="0"/>
          <w:numId w:val="42"/>
        </w:numPr>
        <w:jc w:val="both"/>
        <w:rPr>
          <w:lang w:val="sq-AL"/>
        </w:rPr>
      </w:pPr>
      <w:r w:rsidRPr="00C30D40">
        <w:rPr>
          <w:lang w:val="sq-AL"/>
        </w:rPr>
        <w:t>Protokollet për përdorimin e pajisjeve dhe objekteve emergjente</w:t>
      </w:r>
    </w:p>
    <w:p w14:paraId="0C1D7595" w14:textId="52E9D6B0" w:rsidR="005A667B" w:rsidRPr="00C30D40" w:rsidRDefault="005A667B" w:rsidP="00B6715D">
      <w:pPr>
        <w:pStyle w:val="NoSpacing"/>
        <w:numPr>
          <w:ilvl w:val="0"/>
          <w:numId w:val="42"/>
        </w:numPr>
        <w:jc w:val="both"/>
        <w:rPr>
          <w:lang w:val="sq-AL"/>
        </w:rPr>
      </w:pPr>
      <w:r w:rsidRPr="00C30D40">
        <w:rPr>
          <w:lang w:val="sq-AL"/>
        </w:rPr>
        <w:lastRenderedPageBreak/>
        <w:t>Identifikimi</w:t>
      </w:r>
      <w:r w:rsidR="00C2442A">
        <w:rPr>
          <w:lang w:val="sq-AL"/>
        </w:rPr>
        <w:t>n e</w:t>
      </w:r>
      <w:r w:rsidRPr="00C30D40">
        <w:rPr>
          <w:lang w:val="sq-AL"/>
        </w:rPr>
        <w:t xml:space="preserve"> qartë </w:t>
      </w:r>
      <w:r w:rsidR="007869F4">
        <w:rPr>
          <w:lang w:val="sq-AL"/>
        </w:rPr>
        <w:t>të</w:t>
      </w:r>
      <w:r w:rsidRPr="00C30D40">
        <w:rPr>
          <w:lang w:val="sq-AL"/>
        </w:rPr>
        <w:t xml:space="preserve"> rrugëve të evakuimit dhe pikave të grumbullimit.</w:t>
      </w:r>
    </w:p>
    <w:p w14:paraId="61347ABE" w14:textId="0C11DA17" w:rsidR="005A667B" w:rsidRPr="00C30D40" w:rsidRDefault="005A667B" w:rsidP="00B6715D">
      <w:pPr>
        <w:pStyle w:val="NoSpacing"/>
        <w:numPr>
          <w:ilvl w:val="0"/>
          <w:numId w:val="42"/>
        </w:numPr>
        <w:jc w:val="both"/>
        <w:rPr>
          <w:lang w:val="sq-AL"/>
        </w:rPr>
      </w:pPr>
      <w:r w:rsidRPr="00C30D40">
        <w:rPr>
          <w:lang w:val="sq-AL"/>
        </w:rPr>
        <w:t>Stërvitjet emergjente dhe periodiciteti i tyre bazuar në nivelet e caktuara të emergjencës</w:t>
      </w:r>
      <w:r w:rsidR="00FE1D01">
        <w:rPr>
          <w:lang w:val="sq-AL"/>
        </w:rPr>
        <w:t xml:space="preserve"> dhe peshën</w:t>
      </w:r>
      <w:r w:rsidRPr="00C30D40">
        <w:rPr>
          <w:lang w:val="sq-AL"/>
        </w:rPr>
        <w:t>.</w:t>
      </w:r>
    </w:p>
    <w:p w14:paraId="3555ABE8" w14:textId="70E15009" w:rsidR="005A667B" w:rsidRPr="00B22C1A" w:rsidRDefault="005A667B" w:rsidP="00B6715D">
      <w:pPr>
        <w:pStyle w:val="NoSpacing"/>
        <w:numPr>
          <w:ilvl w:val="0"/>
          <w:numId w:val="42"/>
        </w:numPr>
        <w:jc w:val="both"/>
        <w:rPr>
          <w:lang w:val="sq-AL"/>
        </w:rPr>
      </w:pPr>
      <w:r w:rsidRPr="00412F3F">
        <w:rPr>
          <w:lang w:val="sq-AL"/>
        </w:rPr>
        <w:t xml:space="preserve">Procedurat dhe mjetet e dekontaminimit për të vazhduar me masat urgjente korrigjuese për të </w:t>
      </w:r>
      <w:r w:rsidR="00676CC2" w:rsidRPr="00412F3F">
        <w:rPr>
          <w:lang w:val="sq-AL"/>
        </w:rPr>
        <w:t>përmbajtur</w:t>
      </w:r>
      <w:r w:rsidRPr="00412F3F">
        <w:rPr>
          <w:lang w:val="sq-AL"/>
        </w:rPr>
        <w:t xml:space="preserve">, kufizuar dhe reduktuar ndotjen brenda kufijve fizikë të pronës dhe aseteve të </w:t>
      </w:r>
      <w:r w:rsidRPr="00B22C1A">
        <w:rPr>
          <w:lang w:val="sq-AL"/>
        </w:rPr>
        <w:t>nënprojektit në masën e mundshme.</w:t>
      </w:r>
    </w:p>
    <w:p w14:paraId="32B0B7CD" w14:textId="77777777" w:rsidR="005A667B" w:rsidRPr="00B22C1A" w:rsidRDefault="005A667B" w:rsidP="005A667B">
      <w:pPr>
        <w:pStyle w:val="Heading41"/>
        <w:ind w:right="970"/>
        <w:rPr>
          <w:rFonts w:asciiTheme="majorBidi" w:hAnsiTheme="majorBidi"/>
          <w:color w:val="0033CC"/>
        </w:rPr>
      </w:pPr>
    </w:p>
    <w:p w14:paraId="4088091E" w14:textId="57DED370" w:rsidR="005A667B" w:rsidRPr="00B22C1A" w:rsidRDefault="005A667B" w:rsidP="005A667B">
      <w:pPr>
        <w:pStyle w:val="NoSpacing"/>
        <w:shd w:val="clear" w:color="auto" w:fill="E7E6E6" w:themeFill="background2"/>
        <w:ind w:firstLine="360"/>
        <w:rPr>
          <w:lang w:val="sq-AL"/>
        </w:rPr>
      </w:pPr>
      <w:r w:rsidRPr="00B22C1A">
        <w:rPr>
          <w:lang w:val="sq-AL"/>
        </w:rPr>
        <w:t>7. Angazhimi i palëve të interes</w:t>
      </w:r>
      <w:r w:rsidR="00676CC2" w:rsidRPr="00B22C1A">
        <w:rPr>
          <w:lang w:val="sq-AL"/>
        </w:rPr>
        <w:t>it</w:t>
      </w:r>
    </w:p>
    <w:p w14:paraId="3DD28EFA" w14:textId="66056535" w:rsidR="005A667B" w:rsidRPr="00C30D40" w:rsidRDefault="005A667B" w:rsidP="00B6715D">
      <w:pPr>
        <w:pStyle w:val="ListParagraph"/>
        <w:numPr>
          <w:ilvl w:val="0"/>
          <w:numId w:val="44"/>
        </w:numPr>
        <w:jc w:val="both"/>
        <w:rPr>
          <w:rFonts w:asciiTheme="minorHAnsi" w:hAnsiTheme="minorHAnsi" w:cstheme="minorHAnsi"/>
        </w:rPr>
      </w:pPr>
      <w:r w:rsidRPr="00B22C1A">
        <w:rPr>
          <w:rFonts w:asciiTheme="minorHAnsi" w:hAnsiTheme="minorHAnsi" w:cstheme="minorHAnsi"/>
        </w:rPr>
        <w:t>Kompanisë së Projektit do t'i kërkohet të ndërmarrë</w:t>
      </w:r>
      <w:r w:rsidRPr="00C30D40">
        <w:rPr>
          <w:rFonts w:asciiTheme="minorHAnsi" w:hAnsiTheme="minorHAnsi" w:cstheme="minorHAnsi"/>
        </w:rPr>
        <w:t xml:space="preserve"> një proces të angazhimit të palëve të interes</w:t>
      </w:r>
      <w:r w:rsidR="004359D9">
        <w:rPr>
          <w:rFonts w:asciiTheme="minorHAnsi" w:hAnsiTheme="minorHAnsi" w:cstheme="minorHAnsi"/>
        </w:rPr>
        <w:t>it</w:t>
      </w:r>
      <w:r w:rsidRPr="00C30D40">
        <w:rPr>
          <w:rFonts w:asciiTheme="minorHAnsi" w:hAnsiTheme="minorHAnsi" w:cstheme="minorHAnsi"/>
        </w:rPr>
        <w:t xml:space="preserve"> me persona përfaqësues dhe komunitete të prekura drejtpërdrejt nga aktivitetet që ajo ndërmerr, duke përfshirë, nëse është e nevojshme, </w:t>
      </w:r>
      <w:r w:rsidR="00984C5D">
        <w:rPr>
          <w:rFonts w:asciiTheme="minorHAnsi" w:hAnsiTheme="minorHAnsi" w:cstheme="minorHAnsi"/>
        </w:rPr>
        <w:t>shpalosje</w:t>
      </w:r>
      <w:r w:rsidR="004359D9">
        <w:rPr>
          <w:rFonts w:asciiTheme="minorHAnsi" w:hAnsiTheme="minorHAnsi" w:cstheme="minorHAnsi"/>
        </w:rPr>
        <w:t>n</w:t>
      </w:r>
      <w:r w:rsidRPr="00C30D40">
        <w:rPr>
          <w:rFonts w:asciiTheme="minorHAnsi" w:hAnsiTheme="minorHAnsi" w:cstheme="minorHAnsi"/>
        </w:rPr>
        <w:t xml:space="preserve"> publik</w:t>
      </w:r>
      <w:r w:rsidR="00984C5D">
        <w:rPr>
          <w:rFonts w:asciiTheme="minorHAnsi" w:hAnsiTheme="minorHAnsi" w:cstheme="minorHAnsi"/>
        </w:rPr>
        <w:t>e</w:t>
      </w:r>
      <w:r w:rsidRPr="00C30D40">
        <w:rPr>
          <w:rFonts w:asciiTheme="minorHAnsi" w:hAnsiTheme="minorHAnsi" w:cstheme="minorHAnsi"/>
        </w:rPr>
        <w:t xml:space="preserve"> të </w:t>
      </w:r>
      <w:r w:rsidR="00DB7AE0">
        <w:rPr>
          <w:rFonts w:asciiTheme="minorHAnsi" w:hAnsiTheme="minorHAnsi" w:cstheme="minorHAnsi"/>
        </w:rPr>
        <w:t>PMMS-K</w:t>
      </w:r>
      <w:r w:rsidRPr="00C30D40">
        <w:rPr>
          <w:rFonts w:asciiTheme="minorHAnsi" w:hAnsiTheme="minorHAnsi" w:cstheme="minorHAnsi"/>
        </w:rPr>
        <w:t xml:space="preserve">-së së saj. Kompania e Projektit gjithashtu do të mbajë gjatë gjithë nënprojektit marrëdhënie të mira me komunitetet lokale dhe do t'u japë këtyre komuniteteve njoftimin paraprak për planet dhe oraret pasi ato mund të </w:t>
      </w:r>
      <w:r w:rsidR="004359D9">
        <w:rPr>
          <w:rFonts w:asciiTheme="minorHAnsi" w:hAnsiTheme="minorHAnsi" w:cstheme="minorHAnsi"/>
        </w:rPr>
        <w:t>ndikojnë</w:t>
      </w:r>
      <w:r w:rsidR="00516290">
        <w:rPr>
          <w:rFonts w:asciiTheme="minorHAnsi" w:hAnsiTheme="minorHAnsi" w:cstheme="minorHAnsi"/>
        </w:rPr>
        <w:t xml:space="preserve"> vendasit</w:t>
      </w:r>
      <w:r w:rsidRPr="00C30D40">
        <w:rPr>
          <w:rFonts w:asciiTheme="minorHAnsi" w:hAnsiTheme="minorHAnsi" w:cstheme="minorHAnsi"/>
        </w:rPr>
        <w:t>.</w:t>
      </w:r>
    </w:p>
    <w:p w14:paraId="51C3E6CF" w14:textId="218199E9" w:rsidR="005A667B" w:rsidRPr="00C30D40" w:rsidRDefault="005A667B" w:rsidP="00B6715D">
      <w:pPr>
        <w:pStyle w:val="ListParagraph"/>
        <w:numPr>
          <w:ilvl w:val="0"/>
          <w:numId w:val="44"/>
        </w:numPr>
        <w:rPr>
          <w:rFonts w:asciiTheme="minorHAnsi" w:hAnsiTheme="minorHAnsi" w:cstheme="minorHAnsi"/>
        </w:rPr>
      </w:pPr>
      <w:r w:rsidRPr="00C30D40">
        <w:rPr>
          <w:rFonts w:asciiTheme="minorHAnsi" w:hAnsiTheme="minorHAnsi" w:cstheme="minorHAnsi"/>
        </w:rPr>
        <w:t>Procesi i angazhimit të palëve të interes</w:t>
      </w:r>
      <w:r w:rsidR="00516290">
        <w:rPr>
          <w:rFonts w:asciiTheme="minorHAnsi" w:hAnsiTheme="minorHAnsi" w:cstheme="minorHAnsi"/>
        </w:rPr>
        <w:t>it</w:t>
      </w:r>
      <w:r w:rsidRPr="00C30D40">
        <w:rPr>
          <w:rFonts w:asciiTheme="minorHAnsi" w:hAnsiTheme="minorHAnsi" w:cstheme="minorHAnsi"/>
        </w:rPr>
        <w:t xml:space="preserve"> do të zbatohet gjithashtu në rast të </w:t>
      </w:r>
      <w:r w:rsidR="00516290">
        <w:rPr>
          <w:rFonts w:asciiTheme="minorHAnsi" w:hAnsiTheme="minorHAnsi" w:cstheme="minorHAnsi"/>
        </w:rPr>
        <w:t>përvetësimit t</w:t>
      </w:r>
      <w:r w:rsidRPr="00C30D40">
        <w:rPr>
          <w:rFonts w:asciiTheme="minorHAnsi" w:hAnsiTheme="minorHAnsi" w:cstheme="minorHAnsi"/>
        </w:rPr>
        <w:t>ë tokës që shoqërohet me ndryshime në gjurmën e aktiviteteve.</w:t>
      </w:r>
    </w:p>
    <w:p w14:paraId="637A72CE" w14:textId="77777777" w:rsidR="005A667B" w:rsidRPr="00C30D40" w:rsidRDefault="005A667B" w:rsidP="005A667B">
      <w:pPr>
        <w:pStyle w:val="Heading51"/>
        <w:ind w:left="0" w:firstLine="0"/>
        <w:rPr>
          <w:rFonts w:asciiTheme="majorBidi" w:hAnsiTheme="majorBidi"/>
        </w:rPr>
      </w:pPr>
    </w:p>
    <w:p w14:paraId="6B934058" w14:textId="77777777" w:rsidR="005A667B" w:rsidRPr="00C30D40" w:rsidRDefault="005A667B" w:rsidP="005A667B">
      <w:pPr>
        <w:pStyle w:val="NoSpacing"/>
        <w:ind w:firstLine="360"/>
        <w:rPr>
          <w:rFonts w:cstheme="minorHAnsi"/>
          <w:color w:val="2F5496" w:themeColor="accent1" w:themeShade="BF"/>
          <w:lang w:val="sq-AL"/>
        </w:rPr>
      </w:pPr>
      <w:r w:rsidRPr="00C30D40">
        <w:rPr>
          <w:rFonts w:cstheme="minorHAnsi"/>
          <w:color w:val="2F5496" w:themeColor="accent1" w:themeShade="BF"/>
          <w:lang w:val="sq-AL"/>
        </w:rPr>
        <w:t>Menaxhimi i Fuqisë Punëtore</w:t>
      </w:r>
    </w:p>
    <w:p w14:paraId="0B18654F" w14:textId="77777777" w:rsidR="005A667B" w:rsidRPr="00C30D40" w:rsidRDefault="005A667B" w:rsidP="005A667B">
      <w:pPr>
        <w:pStyle w:val="NoSpacing"/>
        <w:ind w:firstLine="360"/>
        <w:rPr>
          <w:rFonts w:cstheme="minorHAnsi"/>
          <w:color w:val="2F5496" w:themeColor="accent1" w:themeShade="BF"/>
          <w:lang w:val="sq-AL"/>
        </w:rPr>
      </w:pPr>
      <w:r w:rsidRPr="00C30D40">
        <w:rPr>
          <w:rFonts w:cstheme="minorHAnsi"/>
          <w:color w:val="2F5496" w:themeColor="accent1" w:themeShade="BF"/>
          <w:lang w:val="sq-AL"/>
        </w:rPr>
        <w:t>Fluksi i fuqisë punëtore</w:t>
      </w:r>
    </w:p>
    <w:p w14:paraId="41F34C8F" w14:textId="3D4EE6E9" w:rsidR="005A667B" w:rsidRPr="00C30D40" w:rsidRDefault="005A667B" w:rsidP="00B6715D">
      <w:pPr>
        <w:pStyle w:val="NoSpacing"/>
        <w:numPr>
          <w:ilvl w:val="0"/>
          <w:numId w:val="45"/>
        </w:numPr>
        <w:jc w:val="both"/>
        <w:rPr>
          <w:rFonts w:cstheme="minorHAnsi"/>
          <w:lang w:val="sq-AL"/>
        </w:rPr>
      </w:pPr>
      <w:r w:rsidRPr="00C30D40">
        <w:rPr>
          <w:lang w:val="sq-AL"/>
        </w:rPr>
        <w:t xml:space="preserve">Shmangni ndotjen e </w:t>
      </w:r>
      <w:r w:rsidR="00B22C1A">
        <w:rPr>
          <w:lang w:val="sq-AL"/>
        </w:rPr>
        <w:t>resurseve</w:t>
      </w:r>
      <w:r w:rsidRPr="00C30D40">
        <w:rPr>
          <w:lang w:val="sq-AL"/>
        </w:rPr>
        <w:t xml:space="preserve"> të ujit të freskët.</w:t>
      </w:r>
    </w:p>
    <w:p w14:paraId="2DCCE104" w14:textId="77777777" w:rsidR="005A667B" w:rsidRPr="00C30D40" w:rsidRDefault="005A667B" w:rsidP="00B6715D">
      <w:pPr>
        <w:pStyle w:val="NoSpacing"/>
        <w:numPr>
          <w:ilvl w:val="0"/>
          <w:numId w:val="45"/>
        </w:numPr>
        <w:jc w:val="both"/>
        <w:rPr>
          <w:lang w:val="sq-AL"/>
        </w:rPr>
      </w:pPr>
      <w:r w:rsidRPr="00C30D40">
        <w:rPr>
          <w:lang w:val="sq-AL"/>
        </w:rPr>
        <w:t>Ofroni mundësi punëtorëve që të kthehen rregullisht në familjet e tyre.</w:t>
      </w:r>
    </w:p>
    <w:p w14:paraId="27E132D7" w14:textId="77777777" w:rsidR="005A667B" w:rsidRPr="00C30D40" w:rsidRDefault="005A667B" w:rsidP="00B6715D">
      <w:pPr>
        <w:pStyle w:val="NoSpacing"/>
        <w:numPr>
          <w:ilvl w:val="0"/>
          <w:numId w:val="45"/>
        </w:numPr>
        <w:jc w:val="both"/>
        <w:rPr>
          <w:lang w:val="sq-AL"/>
        </w:rPr>
      </w:pPr>
      <w:r w:rsidRPr="00C30D40">
        <w:rPr>
          <w:lang w:val="sq-AL"/>
        </w:rPr>
        <w:t>Ofroni mundësi për punëtorët që të përfitojnë nga mundësitë e argëtimit larg komuniteteve pritëse rurale.</w:t>
      </w:r>
    </w:p>
    <w:p w14:paraId="05683A86" w14:textId="77777777" w:rsidR="005A667B" w:rsidRPr="00C30D40" w:rsidRDefault="005A667B" w:rsidP="00B6715D">
      <w:pPr>
        <w:pStyle w:val="NoSpacing"/>
        <w:numPr>
          <w:ilvl w:val="0"/>
          <w:numId w:val="45"/>
        </w:numPr>
        <w:jc w:val="both"/>
        <w:rPr>
          <w:lang w:val="sq-AL"/>
        </w:rPr>
      </w:pPr>
      <w:r w:rsidRPr="00C30D40">
        <w:rPr>
          <w:lang w:val="sq-AL"/>
        </w:rPr>
        <w:t>Sigurohuni që fëmijët dhe të miturit të mos punësohen drejtpërdrejt ose tërthorazi në nënprojekt dhe mbani regjistrimin dhe dëshminë e moshës për të gjithë punonjësit në terren.</w:t>
      </w:r>
    </w:p>
    <w:p w14:paraId="0A99E70C" w14:textId="77777777" w:rsidR="005A667B" w:rsidRPr="00C30D40" w:rsidRDefault="005A667B" w:rsidP="00B6715D">
      <w:pPr>
        <w:pStyle w:val="NoSpacing"/>
        <w:numPr>
          <w:ilvl w:val="0"/>
          <w:numId w:val="45"/>
        </w:numPr>
        <w:jc w:val="both"/>
        <w:rPr>
          <w:lang w:val="sq-AL"/>
        </w:rPr>
      </w:pPr>
      <w:r w:rsidRPr="00C30D40">
        <w:rPr>
          <w:lang w:val="sq-AL"/>
        </w:rPr>
        <w:t>Paguani paga adekuate për punëtorët për të zvogëluar nxitjen për vjedhje.</w:t>
      </w:r>
    </w:p>
    <w:p w14:paraId="4D416BF5" w14:textId="6B619531" w:rsidR="005A667B" w:rsidRPr="00C30D40" w:rsidRDefault="00DF4EC0" w:rsidP="00B6715D">
      <w:pPr>
        <w:pStyle w:val="NoSpacing"/>
        <w:numPr>
          <w:ilvl w:val="0"/>
          <w:numId w:val="45"/>
        </w:numPr>
        <w:jc w:val="both"/>
        <w:rPr>
          <w:lang w:val="sq-AL"/>
        </w:rPr>
      </w:pPr>
      <w:r>
        <w:rPr>
          <w:lang w:val="sq-AL"/>
        </w:rPr>
        <w:t xml:space="preserve">Paguani </w:t>
      </w:r>
      <w:r w:rsidR="005A667B" w:rsidRPr="00C30D40">
        <w:rPr>
          <w:lang w:val="sq-AL"/>
        </w:rPr>
        <w:t>pagat në llogaritë bankare të punëtorëve.</w:t>
      </w:r>
    </w:p>
    <w:p w14:paraId="61D78379" w14:textId="77777777" w:rsidR="005A667B" w:rsidRPr="00C30D40" w:rsidRDefault="005A667B" w:rsidP="00B6715D">
      <w:pPr>
        <w:pStyle w:val="NoSpacing"/>
        <w:numPr>
          <w:ilvl w:val="0"/>
          <w:numId w:val="45"/>
        </w:numPr>
        <w:jc w:val="both"/>
        <w:rPr>
          <w:lang w:val="sq-AL"/>
        </w:rPr>
      </w:pPr>
      <w:r w:rsidRPr="00C30D40">
        <w:rPr>
          <w:lang w:val="sq-AL"/>
        </w:rPr>
        <w:t>Merrni një përzierje të përshtatshme të mallrave të prokuruara në nivel lokal dhe jo-lokal për të lejuar përfitimet e nënprojektit lokal duke reduktuar rrezikun e grumbullimit jashtë dhe rritjen e çmimeve për konsumatorët vendas.</w:t>
      </w:r>
    </w:p>
    <w:p w14:paraId="3BC634D2" w14:textId="13A304E1" w:rsidR="005A667B" w:rsidRPr="00C30D40" w:rsidRDefault="005A667B" w:rsidP="00B6715D">
      <w:pPr>
        <w:pStyle w:val="NoSpacing"/>
        <w:numPr>
          <w:ilvl w:val="0"/>
          <w:numId w:val="45"/>
        </w:numPr>
        <w:jc w:val="both"/>
        <w:rPr>
          <w:lang w:val="sq-AL"/>
        </w:rPr>
      </w:pPr>
      <w:r w:rsidRPr="00C30D40">
        <w:rPr>
          <w:lang w:val="sq-AL"/>
        </w:rPr>
        <w:t>Identifik</w:t>
      </w:r>
      <w:r w:rsidR="00FB42EF">
        <w:rPr>
          <w:lang w:val="sq-AL"/>
        </w:rPr>
        <w:t>oni</w:t>
      </w:r>
      <w:r w:rsidRPr="00C30D40">
        <w:rPr>
          <w:lang w:val="sq-AL"/>
        </w:rPr>
        <w:t xml:space="preserve"> burimi</w:t>
      </w:r>
      <w:r w:rsidR="00FB42EF">
        <w:rPr>
          <w:lang w:val="sq-AL"/>
        </w:rPr>
        <w:t xml:space="preserve">n e  </w:t>
      </w:r>
      <w:r w:rsidRPr="00C30D40">
        <w:rPr>
          <w:lang w:val="sq-AL"/>
        </w:rPr>
        <w:t>autorizuar të furnizimit me ujë dhe ndal</w:t>
      </w:r>
      <w:r w:rsidR="00FB42EF">
        <w:rPr>
          <w:lang w:val="sq-AL"/>
        </w:rPr>
        <w:t>oni</w:t>
      </w:r>
      <w:r w:rsidRPr="00C30D40">
        <w:rPr>
          <w:lang w:val="sq-AL"/>
        </w:rPr>
        <w:t xml:space="preserve"> përdorimi</w:t>
      </w:r>
      <w:r w:rsidR="00FB42EF">
        <w:rPr>
          <w:lang w:val="sq-AL"/>
        </w:rPr>
        <w:t>n</w:t>
      </w:r>
      <w:r w:rsidRPr="00C30D40">
        <w:rPr>
          <w:lang w:val="sq-AL"/>
        </w:rPr>
        <w:t xml:space="preserve"> nga burime të tjera komunitare;</w:t>
      </w:r>
    </w:p>
    <w:p w14:paraId="3DE53FF2" w14:textId="6167D243" w:rsidR="005A667B" w:rsidRPr="00C30D40" w:rsidRDefault="005A667B" w:rsidP="00B6715D">
      <w:pPr>
        <w:pStyle w:val="NoSpacing"/>
        <w:numPr>
          <w:ilvl w:val="0"/>
          <w:numId w:val="45"/>
        </w:numPr>
        <w:jc w:val="both"/>
        <w:rPr>
          <w:lang w:val="sq-AL"/>
        </w:rPr>
      </w:pPr>
      <w:r w:rsidRPr="00C30D40">
        <w:rPr>
          <w:lang w:val="sq-AL"/>
        </w:rPr>
        <w:t>Vendos</w:t>
      </w:r>
      <w:r w:rsidR="003F15CD">
        <w:rPr>
          <w:lang w:val="sq-AL"/>
        </w:rPr>
        <w:t>ni masat</w:t>
      </w:r>
      <w:r w:rsidRPr="00C30D40">
        <w:rPr>
          <w:lang w:val="sq-AL"/>
        </w:rPr>
        <w:t xml:space="preserve"> për reduktimin e konsumit të ujit dhe energjisë elektrike;</w:t>
      </w:r>
    </w:p>
    <w:p w14:paraId="1ED2F0B9" w14:textId="77777777" w:rsidR="005A667B" w:rsidRPr="00C30D40" w:rsidRDefault="005A667B" w:rsidP="00B6715D">
      <w:pPr>
        <w:pStyle w:val="NoSpacing"/>
        <w:numPr>
          <w:ilvl w:val="0"/>
          <w:numId w:val="45"/>
        </w:numPr>
        <w:jc w:val="both"/>
        <w:rPr>
          <w:lang w:val="sq-AL"/>
        </w:rPr>
      </w:pPr>
      <w:r w:rsidRPr="00C30D40">
        <w:rPr>
          <w:lang w:val="sq-AL"/>
        </w:rPr>
        <w:t>Punësoni vendasit për aq sa është e mundur;</w:t>
      </w:r>
    </w:p>
    <w:p w14:paraId="77311CCE" w14:textId="679B92D9" w:rsidR="005A667B" w:rsidRPr="00C30D40" w:rsidRDefault="005A667B" w:rsidP="005A667B">
      <w:pPr>
        <w:pStyle w:val="NoSpacing"/>
        <w:ind w:left="720"/>
        <w:jc w:val="both"/>
        <w:rPr>
          <w:lang w:val="sq-AL"/>
        </w:rPr>
      </w:pPr>
    </w:p>
    <w:p w14:paraId="322AFBFB" w14:textId="77777777" w:rsidR="005A667B" w:rsidRPr="00C30D40" w:rsidRDefault="005A667B" w:rsidP="005A667B">
      <w:pPr>
        <w:pStyle w:val="NoSpacing"/>
        <w:ind w:firstLine="360"/>
        <w:rPr>
          <w:color w:val="2F5496" w:themeColor="accent1" w:themeShade="BF"/>
          <w:lang w:val="sq-AL"/>
        </w:rPr>
      </w:pPr>
      <w:r w:rsidRPr="00C30D40">
        <w:rPr>
          <w:color w:val="2F5496" w:themeColor="accent1" w:themeShade="BF"/>
          <w:lang w:val="sq-AL"/>
        </w:rPr>
        <w:t>Kushtet e Punës</w:t>
      </w:r>
    </w:p>
    <w:p w14:paraId="36118A73" w14:textId="54F79564" w:rsidR="005A667B" w:rsidRPr="00C30D40" w:rsidRDefault="005A667B" w:rsidP="00B6715D">
      <w:pPr>
        <w:pStyle w:val="NoSpacing"/>
        <w:numPr>
          <w:ilvl w:val="0"/>
          <w:numId w:val="45"/>
        </w:numPr>
        <w:jc w:val="both"/>
        <w:rPr>
          <w:lang w:val="sq-AL"/>
        </w:rPr>
      </w:pPr>
      <w:r w:rsidRPr="00C30D40">
        <w:rPr>
          <w:rFonts w:cstheme="minorHAnsi"/>
          <w:lang w:val="sq-AL"/>
        </w:rPr>
        <w:t>Zbat</w:t>
      </w:r>
      <w:r w:rsidR="004463F7">
        <w:rPr>
          <w:rFonts w:cstheme="minorHAnsi"/>
          <w:lang w:val="sq-AL"/>
        </w:rPr>
        <w:t>oni masat</w:t>
      </w:r>
      <w:r w:rsidRPr="00C30D40">
        <w:rPr>
          <w:rFonts w:cstheme="minorHAnsi"/>
          <w:lang w:val="sq-AL"/>
        </w:rPr>
        <w:t xml:space="preserve"> dhe angazhime</w:t>
      </w:r>
      <w:r w:rsidR="004463F7">
        <w:rPr>
          <w:rFonts w:cstheme="minorHAnsi"/>
          <w:lang w:val="sq-AL"/>
        </w:rPr>
        <w:t xml:space="preserve">t e </w:t>
      </w:r>
      <w:r w:rsidRPr="00C30D40">
        <w:rPr>
          <w:rFonts w:cstheme="minorHAnsi"/>
          <w:lang w:val="sq-AL"/>
        </w:rPr>
        <w:t>përcaktuara në Procedurat e Menaxhimit të Punës.</w:t>
      </w:r>
    </w:p>
    <w:p w14:paraId="59F93571" w14:textId="61D54454" w:rsidR="005A667B" w:rsidRPr="00C30D40" w:rsidRDefault="005A667B" w:rsidP="00B6715D">
      <w:pPr>
        <w:pStyle w:val="NoSpacing"/>
        <w:numPr>
          <w:ilvl w:val="0"/>
          <w:numId w:val="45"/>
        </w:numPr>
        <w:jc w:val="both"/>
        <w:rPr>
          <w:lang w:val="sq-AL"/>
        </w:rPr>
      </w:pPr>
      <w:r w:rsidRPr="00C30D40">
        <w:rPr>
          <w:rFonts w:cstheme="minorHAnsi"/>
          <w:lang w:val="sq-AL"/>
        </w:rPr>
        <w:t>Ofro</w:t>
      </w:r>
      <w:r w:rsidR="004463F7">
        <w:rPr>
          <w:rFonts w:cstheme="minorHAnsi"/>
          <w:lang w:val="sq-AL"/>
        </w:rPr>
        <w:t>ni</w:t>
      </w:r>
      <w:r w:rsidRPr="00C30D40">
        <w:rPr>
          <w:rFonts w:cstheme="minorHAnsi"/>
          <w:lang w:val="sq-AL"/>
        </w:rPr>
        <w:t xml:space="preserve"> të gjithë punëtorëve termat dhe kushtet që janë në përputhje me Ligjin e Punës të Kosovës dhe konventat e aplikueshme të Organizatës Ndërkombëtare të Punës për kushtet e vendit të punës.</w:t>
      </w:r>
    </w:p>
    <w:p w14:paraId="67621CCC" w14:textId="4C7533BE" w:rsidR="005A667B" w:rsidRPr="00C30D40" w:rsidRDefault="005A667B" w:rsidP="00485689">
      <w:pPr>
        <w:pStyle w:val="NoSpacing"/>
        <w:rPr>
          <w:color w:val="2F5496" w:themeColor="accent1" w:themeShade="BF"/>
          <w:lang w:val="sq-AL"/>
        </w:rPr>
      </w:pPr>
    </w:p>
    <w:p w14:paraId="65BAE5FD" w14:textId="64FA0A18" w:rsidR="005A667B" w:rsidRPr="00C30D40" w:rsidRDefault="005A667B" w:rsidP="005A667B">
      <w:pPr>
        <w:pStyle w:val="NoSpacing"/>
        <w:ind w:firstLine="360"/>
        <w:rPr>
          <w:color w:val="2F5496" w:themeColor="accent1" w:themeShade="BF"/>
          <w:lang w:val="sq-AL"/>
        </w:rPr>
      </w:pPr>
      <w:r w:rsidRPr="00A928FA">
        <w:rPr>
          <w:color w:val="2F5496" w:themeColor="accent1" w:themeShade="BF"/>
          <w:lang w:val="sq-AL"/>
        </w:rPr>
        <w:t>Mekanizmi i Ankesave për Punëtorët</w:t>
      </w:r>
    </w:p>
    <w:p w14:paraId="4E161232" w14:textId="0B549901" w:rsidR="005A667B" w:rsidRPr="00C30D40" w:rsidRDefault="005A667B" w:rsidP="005A667B">
      <w:pPr>
        <w:pStyle w:val="NoSpacing"/>
        <w:ind w:left="360"/>
        <w:jc w:val="both"/>
        <w:rPr>
          <w:lang w:val="sq-AL"/>
        </w:rPr>
      </w:pPr>
      <w:r w:rsidRPr="00C30D40">
        <w:rPr>
          <w:lang w:val="sq-AL"/>
        </w:rPr>
        <w:t>Kontraktori do të vendosë një Mekanizëm Ankesash për punëtorët e tij dhe punëtorët e nën</w:t>
      </w:r>
      <w:r w:rsidR="001D5FD4">
        <w:rPr>
          <w:lang w:val="sq-AL"/>
        </w:rPr>
        <w:t xml:space="preserve"> </w:t>
      </w:r>
      <w:r w:rsidRPr="00C30D40">
        <w:rPr>
          <w:lang w:val="sq-AL"/>
        </w:rPr>
        <w:t xml:space="preserve">kontraktorëve të tij që është në proporcion me fuqinë e tij punëtore. </w:t>
      </w:r>
      <w:r w:rsidR="004463F7">
        <w:rPr>
          <w:lang w:val="sq-AL"/>
        </w:rPr>
        <w:t>MA</w:t>
      </w:r>
      <w:r w:rsidRPr="00C30D40">
        <w:rPr>
          <w:lang w:val="sq-AL"/>
        </w:rPr>
        <w:t xml:space="preserve"> do të jetë i ndryshëm nga Mekanizmi i Ankesave të nivelit të nënprojektit për individët dhe komunitetet e prekura dhe do t'u përmbahet parimeve të mëposhtme:</w:t>
      </w:r>
    </w:p>
    <w:p w14:paraId="6FC956C6"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Sigurimi i informacionit. T</w:t>
      </w:r>
      <w:r w:rsidRPr="002B4E1E">
        <w:rPr>
          <w:rFonts w:cstheme="minorHAnsi" w:hint="eastAsia"/>
          <w:i/>
          <w:iCs/>
          <w:lang w:val="sq-AL"/>
        </w:rPr>
        <w:t>ë</w:t>
      </w:r>
      <w:r w:rsidRPr="002B4E1E">
        <w:rPr>
          <w:rFonts w:cstheme="minorHAnsi"/>
          <w:i/>
          <w:iCs/>
          <w:lang w:val="sq-AL"/>
        </w:rPr>
        <w:t xml:space="preserve"> gjith</w:t>
      </w:r>
      <w:r w:rsidRPr="002B4E1E">
        <w:rPr>
          <w:rFonts w:cstheme="minorHAnsi" w:hint="eastAsia"/>
          <w:i/>
          <w:iCs/>
          <w:lang w:val="sq-AL"/>
        </w:rPr>
        <w:t>ë</w:t>
      </w:r>
      <w:r w:rsidRPr="002B4E1E">
        <w:rPr>
          <w:rFonts w:cstheme="minorHAnsi"/>
          <w:i/>
          <w:iCs/>
          <w:lang w:val="sq-AL"/>
        </w:rPr>
        <w:t xml:space="preserve"> pun</w:t>
      </w:r>
      <w:r w:rsidRPr="002B4E1E">
        <w:rPr>
          <w:rFonts w:cstheme="minorHAnsi" w:hint="eastAsia"/>
          <w:i/>
          <w:iCs/>
          <w:lang w:val="sq-AL"/>
        </w:rPr>
        <w:t>ë</w:t>
      </w:r>
      <w:r w:rsidRPr="002B4E1E">
        <w:rPr>
          <w:rFonts w:cstheme="minorHAnsi"/>
          <w:i/>
          <w:iCs/>
          <w:lang w:val="sq-AL"/>
        </w:rPr>
        <w:t>tor</w:t>
      </w:r>
      <w:r w:rsidRPr="002B4E1E">
        <w:rPr>
          <w:rFonts w:cstheme="minorHAnsi" w:hint="eastAsia"/>
          <w:i/>
          <w:iCs/>
          <w:lang w:val="sq-AL"/>
        </w:rPr>
        <w:t>ë</w:t>
      </w:r>
      <w:r w:rsidRPr="002B4E1E">
        <w:rPr>
          <w:rFonts w:cstheme="minorHAnsi"/>
          <w:i/>
          <w:iCs/>
          <w:lang w:val="sq-AL"/>
        </w:rPr>
        <w:t>t duhet t</w:t>
      </w:r>
      <w:r w:rsidRPr="002B4E1E">
        <w:rPr>
          <w:rFonts w:cstheme="minorHAnsi" w:hint="eastAsia"/>
          <w:i/>
          <w:iCs/>
          <w:lang w:val="sq-AL"/>
        </w:rPr>
        <w:t>ë</w:t>
      </w:r>
      <w:r w:rsidRPr="002B4E1E">
        <w:rPr>
          <w:rFonts w:cstheme="minorHAnsi"/>
          <w:i/>
          <w:iCs/>
          <w:lang w:val="sq-AL"/>
        </w:rPr>
        <w:t xml:space="preserve"> informohen p</w:t>
      </w:r>
      <w:r w:rsidRPr="002B4E1E">
        <w:rPr>
          <w:rFonts w:cstheme="minorHAnsi" w:hint="eastAsia"/>
          <w:i/>
          <w:iCs/>
          <w:lang w:val="sq-AL"/>
        </w:rPr>
        <w:t>ë</w:t>
      </w:r>
      <w:r w:rsidRPr="002B4E1E">
        <w:rPr>
          <w:rFonts w:cstheme="minorHAnsi"/>
          <w:i/>
          <w:iCs/>
          <w:lang w:val="sq-AL"/>
        </w:rPr>
        <w:t>r mekanizmin e ankesave n</w:t>
      </w:r>
      <w:r w:rsidRPr="002B4E1E">
        <w:rPr>
          <w:rFonts w:cstheme="minorHAnsi" w:hint="eastAsia"/>
          <w:i/>
          <w:iCs/>
          <w:lang w:val="sq-AL"/>
        </w:rPr>
        <w:t>ë</w:t>
      </w:r>
      <w:r w:rsidRPr="002B4E1E">
        <w:rPr>
          <w:rFonts w:cstheme="minorHAnsi"/>
          <w:i/>
          <w:iCs/>
          <w:lang w:val="sq-AL"/>
        </w:rPr>
        <w:t xml:space="preserve"> koh</w:t>
      </w:r>
      <w:r w:rsidRPr="002B4E1E">
        <w:rPr>
          <w:rFonts w:cstheme="minorHAnsi" w:hint="eastAsia"/>
          <w:i/>
          <w:iCs/>
          <w:lang w:val="sq-AL"/>
        </w:rPr>
        <w:t>ë</w:t>
      </w:r>
      <w:r w:rsidRPr="002B4E1E">
        <w:rPr>
          <w:rFonts w:cstheme="minorHAnsi"/>
          <w:i/>
          <w:iCs/>
          <w:lang w:val="sq-AL"/>
        </w:rPr>
        <w:t>n kur pun</w:t>
      </w:r>
      <w:r w:rsidRPr="002B4E1E">
        <w:rPr>
          <w:rFonts w:cstheme="minorHAnsi" w:hint="eastAsia"/>
          <w:i/>
          <w:iCs/>
          <w:lang w:val="sq-AL"/>
        </w:rPr>
        <w:t>ë</w:t>
      </w:r>
      <w:r w:rsidRPr="002B4E1E">
        <w:rPr>
          <w:rFonts w:cstheme="minorHAnsi"/>
          <w:i/>
          <w:iCs/>
          <w:lang w:val="sq-AL"/>
        </w:rPr>
        <w:t>sohen dhe detajet se si funksionon duhet t</w:t>
      </w:r>
      <w:r w:rsidRPr="002B4E1E">
        <w:rPr>
          <w:rFonts w:cstheme="minorHAnsi" w:hint="eastAsia"/>
          <w:i/>
          <w:iCs/>
          <w:lang w:val="sq-AL"/>
        </w:rPr>
        <w:t>ë</w:t>
      </w:r>
      <w:r w:rsidRPr="002B4E1E">
        <w:rPr>
          <w:rFonts w:cstheme="minorHAnsi"/>
          <w:i/>
          <w:iCs/>
          <w:lang w:val="sq-AL"/>
        </w:rPr>
        <w:t xml:space="preserve"> jen</w:t>
      </w:r>
      <w:r w:rsidRPr="002B4E1E">
        <w:rPr>
          <w:rFonts w:cstheme="minorHAnsi" w:hint="eastAsia"/>
          <w:i/>
          <w:iCs/>
          <w:lang w:val="sq-AL"/>
        </w:rPr>
        <w:t>ë</w:t>
      </w:r>
      <w:r w:rsidRPr="002B4E1E">
        <w:rPr>
          <w:rFonts w:cstheme="minorHAnsi"/>
          <w:i/>
          <w:iCs/>
          <w:lang w:val="sq-AL"/>
        </w:rPr>
        <w:t xml:space="preserve"> leht</w:t>
      </w:r>
      <w:r w:rsidRPr="002B4E1E">
        <w:rPr>
          <w:rFonts w:cstheme="minorHAnsi" w:hint="eastAsia"/>
          <w:i/>
          <w:iCs/>
          <w:lang w:val="sq-AL"/>
        </w:rPr>
        <w:t>ë</w:t>
      </w:r>
      <w:r w:rsidRPr="002B4E1E">
        <w:rPr>
          <w:rFonts w:cstheme="minorHAnsi"/>
          <w:i/>
          <w:iCs/>
          <w:lang w:val="sq-AL"/>
        </w:rPr>
        <w:t>sisht t</w:t>
      </w:r>
      <w:r w:rsidRPr="002B4E1E">
        <w:rPr>
          <w:rFonts w:cstheme="minorHAnsi" w:hint="eastAsia"/>
          <w:i/>
          <w:iCs/>
          <w:lang w:val="sq-AL"/>
        </w:rPr>
        <w:t>ë</w:t>
      </w:r>
      <w:r w:rsidRPr="002B4E1E">
        <w:rPr>
          <w:rFonts w:cstheme="minorHAnsi"/>
          <w:i/>
          <w:iCs/>
          <w:lang w:val="sq-AL"/>
        </w:rPr>
        <w:t xml:space="preserve"> disponueshme, p</w:t>
      </w:r>
      <w:r w:rsidRPr="002B4E1E">
        <w:rPr>
          <w:rFonts w:cstheme="minorHAnsi" w:hint="eastAsia"/>
          <w:i/>
          <w:iCs/>
          <w:lang w:val="sq-AL"/>
        </w:rPr>
        <w:t>ë</w:t>
      </w:r>
      <w:r w:rsidRPr="002B4E1E">
        <w:rPr>
          <w:rFonts w:cstheme="minorHAnsi"/>
          <w:i/>
          <w:iCs/>
          <w:lang w:val="sq-AL"/>
        </w:rPr>
        <w:t>r shembull, t</w:t>
      </w:r>
      <w:r w:rsidRPr="002B4E1E">
        <w:rPr>
          <w:rFonts w:cstheme="minorHAnsi" w:hint="eastAsia"/>
          <w:i/>
          <w:iCs/>
          <w:lang w:val="sq-AL"/>
        </w:rPr>
        <w:t>ë</w:t>
      </w:r>
      <w:r w:rsidRPr="002B4E1E">
        <w:rPr>
          <w:rFonts w:cstheme="minorHAnsi"/>
          <w:i/>
          <w:iCs/>
          <w:lang w:val="sq-AL"/>
        </w:rPr>
        <w:t xml:space="preserve"> p</w:t>
      </w:r>
      <w:r w:rsidRPr="002B4E1E">
        <w:rPr>
          <w:rFonts w:cstheme="minorHAnsi" w:hint="eastAsia"/>
          <w:i/>
          <w:iCs/>
          <w:lang w:val="sq-AL"/>
        </w:rPr>
        <w:t>ë</w:t>
      </w:r>
      <w:r w:rsidRPr="002B4E1E">
        <w:rPr>
          <w:rFonts w:cstheme="minorHAnsi"/>
          <w:i/>
          <w:iCs/>
          <w:lang w:val="sq-AL"/>
        </w:rPr>
        <w:t>rfshira n</w:t>
      </w:r>
      <w:r w:rsidRPr="002B4E1E">
        <w:rPr>
          <w:rFonts w:cstheme="minorHAnsi" w:hint="eastAsia"/>
          <w:i/>
          <w:iCs/>
          <w:lang w:val="sq-AL"/>
        </w:rPr>
        <w:t>ë</w:t>
      </w:r>
      <w:r w:rsidRPr="002B4E1E">
        <w:rPr>
          <w:rFonts w:cstheme="minorHAnsi"/>
          <w:i/>
          <w:iCs/>
          <w:lang w:val="sq-AL"/>
        </w:rPr>
        <w:t xml:space="preserve"> dokumentacionin e punonj</w:t>
      </w:r>
      <w:r w:rsidRPr="002B4E1E">
        <w:rPr>
          <w:rFonts w:cstheme="minorHAnsi" w:hint="eastAsia"/>
          <w:i/>
          <w:iCs/>
          <w:lang w:val="sq-AL"/>
        </w:rPr>
        <w:t>ë</w:t>
      </w:r>
      <w:r w:rsidRPr="002B4E1E">
        <w:rPr>
          <w:rFonts w:cstheme="minorHAnsi"/>
          <w:i/>
          <w:iCs/>
          <w:lang w:val="sq-AL"/>
        </w:rPr>
        <w:t>sve ose n</w:t>
      </w:r>
      <w:r w:rsidRPr="002B4E1E">
        <w:rPr>
          <w:rFonts w:cstheme="minorHAnsi" w:hint="eastAsia"/>
          <w:i/>
          <w:iCs/>
          <w:lang w:val="sq-AL"/>
        </w:rPr>
        <w:t>ë</w:t>
      </w:r>
      <w:r w:rsidRPr="002B4E1E">
        <w:rPr>
          <w:rFonts w:cstheme="minorHAnsi"/>
          <w:i/>
          <w:iCs/>
          <w:lang w:val="sq-AL"/>
        </w:rPr>
        <w:t xml:space="preserve"> tabelat e njoftimeve.</w:t>
      </w:r>
    </w:p>
    <w:p w14:paraId="1A12E0FE"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Transparenca e procesit. Pun</w:t>
      </w:r>
      <w:r w:rsidRPr="002B4E1E">
        <w:rPr>
          <w:rFonts w:cstheme="minorHAnsi" w:hint="eastAsia"/>
          <w:i/>
          <w:iCs/>
          <w:lang w:val="sq-AL"/>
        </w:rPr>
        <w:t>ë</w:t>
      </w:r>
      <w:r w:rsidRPr="002B4E1E">
        <w:rPr>
          <w:rFonts w:cstheme="minorHAnsi"/>
          <w:i/>
          <w:iCs/>
          <w:lang w:val="sq-AL"/>
        </w:rPr>
        <w:t>tor</w:t>
      </w:r>
      <w:r w:rsidRPr="002B4E1E">
        <w:rPr>
          <w:rFonts w:cstheme="minorHAnsi" w:hint="eastAsia"/>
          <w:i/>
          <w:iCs/>
          <w:lang w:val="sq-AL"/>
        </w:rPr>
        <w:t>ë</w:t>
      </w:r>
      <w:r w:rsidRPr="002B4E1E">
        <w:rPr>
          <w:rFonts w:cstheme="minorHAnsi"/>
          <w:i/>
          <w:iCs/>
          <w:lang w:val="sq-AL"/>
        </w:rPr>
        <w:t>t duhet t</w:t>
      </w:r>
      <w:r w:rsidRPr="002B4E1E">
        <w:rPr>
          <w:rFonts w:cstheme="minorHAnsi" w:hint="eastAsia"/>
          <w:i/>
          <w:iCs/>
          <w:lang w:val="sq-AL"/>
        </w:rPr>
        <w:t>ë</w:t>
      </w:r>
      <w:r w:rsidRPr="002B4E1E">
        <w:rPr>
          <w:rFonts w:cstheme="minorHAnsi"/>
          <w:i/>
          <w:iCs/>
          <w:lang w:val="sq-AL"/>
        </w:rPr>
        <w:t xml:space="preserve"> din</w:t>
      </w:r>
      <w:r w:rsidRPr="002B4E1E">
        <w:rPr>
          <w:rFonts w:cstheme="minorHAnsi" w:hint="eastAsia"/>
          <w:i/>
          <w:iCs/>
          <w:lang w:val="sq-AL"/>
        </w:rPr>
        <w:t>ë</w:t>
      </w:r>
      <w:r w:rsidRPr="002B4E1E">
        <w:rPr>
          <w:rFonts w:cstheme="minorHAnsi"/>
          <w:i/>
          <w:iCs/>
          <w:lang w:val="sq-AL"/>
        </w:rPr>
        <w:t xml:space="preserve"> se kujt mund t'i drejtohen n</w:t>
      </w:r>
      <w:r w:rsidRPr="002B4E1E">
        <w:rPr>
          <w:rFonts w:cstheme="minorHAnsi" w:hint="eastAsia"/>
          <w:i/>
          <w:iCs/>
          <w:lang w:val="sq-AL"/>
        </w:rPr>
        <w:t>ë</w:t>
      </w:r>
      <w:r w:rsidRPr="002B4E1E">
        <w:rPr>
          <w:rFonts w:cstheme="minorHAnsi"/>
          <w:i/>
          <w:iCs/>
          <w:lang w:val="sq-AL"/>
        </w:rPr>
        <w:t xml:space="preserve"> rast ankese dhe mb</w:t>
      </w:r>
      <w:r w:rsidRPr="002B4E1E">
        <w:rPr>
          <w:rFonts w:cstheme="minorHAnsi" w:hint="eastAsia"/>
          <w:i/>
          <w:iCs/>
          <w:lang w:val="sq-AL"/>
        </w:rPr>
        <w:t>ë</w:t>
      </w:r>
      <w:r w:rsidRPr="002B4E1E">
        <w:rPr>
          <w:rFonts w:cstheme="minorHAnsi"/>
          <w:i/>
          <w:iCs/>
          <w:lang w:val="sq-AL"/>
        </w:rPr>
        <w:t>shtetjen dhe resurset e k</w:t>
      </w:r>
      <w:r w:rsidRPr="002B4E1E">
        <w:rPr>
          <w:rFonts w:cstheme="minorHAnsi" w:hint="eastAsia"/>
          <w:i/>
          <w:iCs/>
          <w:lang w:val="sq-AL"/>
        </w:rPr>
        <w:t>ë</w:t>
      </w:r>
      <w:r w:rsidRPr="002B4E1E">
        <w:rPr>
          <w:rFonts w:cstheme="minorHAnsi"/>
          <w:i/>
          <w:iCs/>
          <w:lang w:val="sq-AL"/>
        </w:rPr>
        <w:t>shillave q</w:t>
      </w:r>
      <w:r w:rsidRPr="002B4E1E">
        <w:rPr>
          <w:rFonts w:cstheme="minorHAnsi" w:hint="eastAsia"/>
          <w:i/>
          <w:iCs/>
          <w:lang w:val="sq-AL"/>
        </w:rPr>
        <w:t>ë</w:t>
      </w:r>
      <w:r w:rsidRPr="002B4E1E">
        <w:rPr>
          <w:rFonts w:cstheme="minorHAnsi"/>
          <w:i/>
          <w:iCs/>
          <w:lang w:val="sq-AL"/>
        </w:rPr>
        <w:t xml:space="preserve"> jan</w:t>
      </w:r>
      <w:r w:rsidRPr="002B4E1E">
        <w:rPr>
          <w:rFonts w:cstheme="minorHAnsi" w:hint="eastAsia"/>
          <w:i/>
          <w:iCs/>
          <w:lang w:val="sq-AL"/>
        </w:rPr>
        <w:t>ë</w:t>
      </w:r>
      <w:r w:rsidRPr="002B4E1E">
        <w:rPr>
          <w:rFonts w:cstheme="minorHAnsi"/>
          <w:i/>
          <w:iCs/>
          <w:lang w:val="sq-AL"/>
        </w:rPr>
        <w:t xml:space="preserve"> n</w:t>
      </w:r>
      <w:r w:rsidRPr="002B4E1E">
        <w:rPr>
          <w:rFonts w:cstheme="minorHAnsi" w:hint="eastAsia"/>
          <w:i/>
          <w:iCs/>
          <w:lang w:val="sq-AL"/>
        </w:rPr>
        <w:t>ë</w:t>
      </w:r>
      <w:r w:rsidRPr="002B4E1E">
        <w:rPr>
          <w:rFonts w:cstheme="minorHAnsi"/>
          <w:i/>
          <w:iCs/>
          <w:lang w:val="sq-AL"/>
        </w:rPr>
        <w:t xml:space="preserve"> dispozicion t</w:t>
      </w:r>
      <w:r w:rsidRPr="002B4E1E">
        <w:rPr>
          <w:rFonts w:cstheme="minorHAnsi" w:hint="eastAsia"/>
          <w:i/>
          <w:iCs/>
          <w:lang w:val="sq-AL"/>
        </w:rPr>
        <w:t>ë</w:t>
      </w:r>
      <w:r w:rsidRPr="002B4E1E">
        <w:rPr>
          <w:rFonts w:cstheme="minorHAnsi"/>
          <w:i/>
          <w:iCs/>
          <w:lang w:val="sq-AL"/>
        </w:rPr>
        <w:t xml:space="preserve"> tyre. T</w:t>
      </w:r>
      <w:r w:rsidRPr="002B4E1E">
        <w:rPr>
          <w:rFonts w:cstheme="minorHAnsi" w:hint="eastAsia"/>
          <w:i/>
          <w:iCs/>
          <w:lang w:val="sq-AL"/>
        </w:rPr>
        <w:t>ë</w:t>
      </w:r>
      <w:r w:rsidRPr="002B4E1E">
        <w:rPr>
          <w:rFonts w:cstheme="minorHAnsi"/>
          <w:i/>
          <w:iCs/>
          <w:lang w:val="sq-AL"/>
        </w:rPr>
        <w:t xml:space="preserve"> gjith</w:t>
      </w:r>
      <w:r w:rsidRPr="002B4E1E">
        <w:rPr>
          <w:rFonts w:cstheme="minorHAnsi" w:hint="eastAsia"/>
          <w:i/>
          <w:iCs/>
          <w:lang w:val="sq-AL"/>
        </w:rPr>
        <w:t>ë</w:t>
      </w:r>
      <w:r w:rsidRPr="002B4E1E">
        <w:rPr>
          <w:rFonts w:cstheme="minorHAnsi"/>
          <w:i/>
          <w:iCs/>
          <w:lang w:val="sq-AL"/>
        </w:rPr>
        <w:t xml:space="preserve"> menaxher</w:t>
      </w:r>
      <w:r w:rsidRPr="002B4E1E">
        <w:rPr>
          <w:rFonts w:cstheme="minorHAnsi" w:hint="eastAsia"/>
          <w:i/>
          <w:iCs/>
          <w:lang w:val="sq-AL"/>
        </w:rPr>
        <w:t>ë</w:t>
      </w:r>
      <w:r w:rsidRPr="002B4E1E">
        <w:rPr>
          <w:rFonts w:cstheme="minorHAnsi"/>
          <w:i/>
          <w:iCs/>
          <w:lang w:val="sq-AL"/>
        </w:rPr>
        <w:t>t e linj</w:t>
      </w:r>
      <w:r w:rsidRPr="002B4E1E">
        <w:rPr>
          <w:rFonts w:cstheme="minorHAnsi" w:hint="eastAsia"/>
          <w:i/>
          <w:iCs/>
          <w:lang w:val="sq-AL"/>
        </w:rPr>
        <w:t>ë</w:t>
      </w:r>
      <w:r w:rsidRPr="002B4E1E">
        <w:rPr>
          <w:rFonts w:cstheme="minorHAnsi"/>
          <w:i/>
          <w:iCs/>
          <w:lang w:val="sq-AL"/>
        </w:rPr>
        <w:t>s dhe t</w:t>
      </w:r>
      <w:r w:rsidRPr="002B4E1E">
        <w:rPr>
          <w:rFonts w:cstheme="minorHAnsi" w:hint="eastAsia"/>
          <w:i/>
          <w:iCs/>
          <w:lang w:val="sq-AL"/>
        </w:rPr>
        <w:t>ë</w:t>
      </w:r>
      <w:r w:rsidRPr="002B4E1E">
        <w:rPr>
          <w:rFonts w:cstheme="minorHAnsi"/>
          <w:i/>
          <w:iCs/>
          <w:lang w:val="sq-AL"/>
        </w:rPr>
        <w:t xml:space="preserve"> lart</w:t>
      </w:r>
      <w:r w:rsidRPr="002B4E1E">
        <w:rPr>
          <w:rFonts w:cstheme="minorHAnsi" w:hint="eastAsia"/>
          <w:i/>
          <w:iCs/>
          <w:lang w:val="sq-AL"/>
        </w:rPr>
        <w:t>ë</w:t>
      </w:r>
      <w:r w:rsidRPr="002B4E1E">
        <w:rPr>
          <w:rFonts w:cstheme="minorHAnsi"/>
          <w:i/>
          <w:iCs/>
          <w:lang w:val="sq-AL"/>
        </w:rPr>
        <w:t xml:space="preserve"> duhet t</w:t>
      </w:r>
      <w:r w:rsidRPr="002B4E1E">
        <w:rPr>
          <w:rFonts w:cstheme="minorHAnsi" w:hint="eastAsia"/>
          <w:i/>
          <w:iCs/>
          <w:lang w:val="sq-AL"/>
        </w:rPr>
        <w:t>ë</w:t>
      </w:r>
      <w:r w:rsidRPr="002B4E1E">
        <w:rPr>
          <w:rFonts w:cstheme="minorHAnsi"/>
          <w:i/>
          <w:iCs/>
          <w:lang w:val="sq-AL"/>
        </w:rPr>
        <w:t xml:space="preserve"> jen</w:t>
      </w:r>
      <w:r w:rsidRPr="002B4E1E">
        <w:rPr>
          <w:rFonts w:cstheme="minorHAnsi" w:hint="eastAsia"/>
          <w:i/>
          <w:iCs/>
          <w:lang w:val="sq-AL"/>
        </w:rPr>
        <w:t>ë</w:t>
      </w:r>
      <w:r w:rsidRPr="002B4E1E">
        <w:rPr>
          <w:rFonts w:cstheme="minorHAnsi"/>
          <w:i/>
          <w:iCs/>
          <w:lang w:val="sq-AL"/>
        </w:rPr>
        <w:t xml:space="preserve"> t</w:t>
      </w:r>
      <w:r w:rsidRPr="002B4E1E">
        <w:rPr>
          <w:rFonts w:cstheme="minorHAnsi" w:hint="eastAsia"/>
          <w:i/>
          <w:iCs/>
          <w:lang w:val="sq-AL"/>
        </w:rPr>
        <w:t>ë</w:t>
      </w:r>
      <w:r w:rsidRPr="002B4E1E">
        <w:rPr>
          <w:rFonts w:cstheme="minorHAnsi"/>
          <w:i/>
          <w:iCs/>
          <w:lang w:val="sq-AL"/>
        </w:rPr>
        <w:t xml:space="preserve"> njohur me procedur</w:t>
      </w:r>
      <w:r w:rsidRPr="002B4E1E">
        <w:rPr>
          <w:rFonts w:cstheme="minorHAnsi" w:hint="eastAsia"/>
          <w:i/>
          <w:iCs/>
          <w:lang w:val="sq-AL"/>
        </w:rPr>
        <w:t>ë</w:t>
      </w:r>
      <w:r w:rsidRPr="002B4E1E">
        <w:rPr>
          <w:rFonts w:cstheme="minorHAnsi"/>
          <w:i/>
          <w:iCs/>
          <w:lang w:val="sq-AL"/>
        </w:rPr>
        <w:t>n e ankesave t</w:t>
      </w:r>
      <w:r w:rsidRPr="002B4E1E">
        <w:rPr>
          <w:rFonts w:cstheme="minorHAnsi" w:hint="eastAsia"/>
          <w:i/>
          <w:iCs/>
          <w:lang w:val="sq-AL"/>
        </w:rPr>
        <w:t>ë</w:t>
      </w:r>
      <w:r w:rsidRPr="002B4E1E">
        <w:rPr>
          <w:rFonts w:cstheme="minorHAnsi"/>
          <w:i/>
          <w:iCs/>
          <w:lang w:val="sq-AL"/>
        </w:rPr>
        <w:t xml:space="preserve"> organizat</w:t>
      </w:r>
      <w:r w:rsidRPr="002B4E1E">
        <w:rPr>
          <w:rFonts w:cstheme="minorHAnsi" w:hint="eastAsia"/>
          <w:i/>
          <w:iCs/>
          <w:lang w:val="sq-AL"/>
        </w:rPr>
        <w:t>ë</w:t>
      </w:r>
      <w:r w:rsidRPr="002B4E1E">
        <w:rPr>
          <w:rFonts w:cstheme="minorHAnsi"/>
          <w:i/>
          <w:iCs/>
          <w:lang w:val="sq-AL"/>
        </w:rPr>
        <w:t>s s</w:t>
      </w:r>
      <w:r w:rsidRPr="002B4E1E">
        <w:rPr>
          <w:rFonts w:cstheme="minorHAnsi" w:hint="eastAsia"/>
          <w:i/>
          <w:iCs/>
          <w:lang w:val="sq-AL"/>
        </w:rPr>
        <w:t>ë</w:t>
      </w:r>
      <w:r w:rsidRPr="002B4E1E">
        <w:rPr>
          <w:rFonts w:cstheme="minorHAnsi"/>
          <w:i/>
          <w:iCs/>
          <w:lang w:val="sq-AL"/>
        </w:rPr>
        <w:t xml:space="preserve"> tyre.</w:t>
      </w:r>
    </w:p>
    <w:p w14:paraId="614E3BE0"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lastRenderedPageBreak/>
        <w:t>Duke e mbajtur t</w:t>
      </w:r>
      <w:r w:rsidRPr="002B4E1E">
        <w:rPr>
          <w:rFonts w:cstheme="minorHAnsi" w:hint="eastAsia"/>
          <w:i/>
          <w:iCs/>
          <w:lang w:val="sq-AL"/>
        </w:rPr>
        <w:t>ë</w:t>
      </w:r>
      <w:r w:rsidRPr="002B4E1E">
        <w:rPr>
          <w:rFonts w:cstheme="minorHAnsi"/>
          <w:i/>
          <w:iCs/>
          <w:lang w:val="sq-AL"/>
        </w:rPr>
        <w:t xml:space="preserve"> p</w:t>
      </w:r>
      <w:r w:rsidRPr="002B4E1E">
        <w:rPr>
          <w:rFonts w:cstheme="minorHAnsi" w:hint="eastAsia"/>
          <w:i/>
          <w:iCs/>
          <w:lang w:val="sq-AL"/>
        </w:rPr>
        <w:t>ë</w:t>
      </w:r>
      <w:r w:rsidRPr="002B4E1E">
        <w:rPr>
          <w:rFonts w:cstheme="minorHAnsi"/>
          <w:i/>
          <w:iCs/>
          <w:lang w:val="sq-AL"/>
        </w:rPr>
        <w:t>rdit</w:t>
      </w:r>
      <w:r w:rsidRPr="002B4E1E">
        <w:rPr>
          <w:rFonts w:cstheme="minorHAnsi" w:hint="eastAsia"/>
          <w:i/>
          <w:iCs/>
          <w:lang w:val="sq-AL"/>
        </w:rPr>
        <w:t>ë</w:t>
      </w:r>
      <w:r w:rsidRPr="002B4E1E">
        <w:rPr>
          <w:rFonts w:cstheme="minorHAnsi"/>
          <w:i/>
          <w:iCs/>
          <w:lang w:val="sq-AL"/>
        </w:rPr>
        <w:t>suar. Procesi duhet t</w:t>
      </w:r>
      <w:r w:rsidRPr="002B4E1E">
        <w:rPr>
          <w:rFonts w:cstheme="minorHAnsi" w:hint="eastAsia"/>
          <w:i/>
          <w:iCs/>
          <w:lang w:val="sq-AL"/>
        </w:rPr>
        <w:t>ë</w:t>
      </w:r>
      <w:r w:rsidRPr="002B4E1E">
        <w:rPr>
          <w:rFonts w:cstheme="minorHAnsi"/>
          <w:i/>
          <w:iCs/>
          <w:lang w:val="sq-AL"/>
        </w:rPr>
        <w:t xml:space="preserve"> rishikohet rregullisht dhe t</w:t>
      </w:r>
      <w:r w:rsidRPr="002B4E1E">
        <w:rPr>
          <w:rFonts w:cstheme="minorHAnsi" w:hint="eastAsia"/>
          <w:i/>
          <w:iCs/>
          <w:lang w:val="sq-AL"/>
        </w:rPr>
        <w:t>ë</w:t>
      </w:r>
      <w:r w:rsidRPr="002B4E1E">
        <w:rPr>
          <w:rFonts w:cstheme="minorHAnsi"/>
          <w:i/>
          <w:iCs/>
          <w:lang w:val="sq-AL"/>
        </w:rPr>
        <w:t xml:space="preserve"> mbahet i p</w:t>
      </w:r>
      <w:r w:rsidRPr="002B4E1E">
        <w:rPr>
          <w:rFonts w:cstheme="minorHAnsi" w:hint="eastAsia"/>
          <w:i/>
          <w:iCs/>
          <w:lang w:val="sq-AL"/>
        </w:rPr>
        <w:t>ë</w:t>
      </w:r>
      <w:r w:rsidRPr="002B4E1E">
        <w:rPr>
          <w:rFonts w:cstheme="minorHAnsi"/>
          <w:i/>
          <w:iCs/>
          <w:lang w:val="sq-AL"/>
        </w:rPr>
        <w:t>rdit</w:t>
      </w:r>
      <w:r w:rsidRPr="002B4E1E">
        <w:rPr>
          <w:rFonts w:cstheme="minorHAnsi" w:hint="eastAsia"/>
          <w:i/>
          <w:iCs/>
          <w:lang w:val="sq-AL"/>
        </w:rPr>
        <w:t>ë</w:t>
      </w:r>
      <w:r w:rsidRPr="002B4E1E">
        <w:rPr>
          <w:rFonts w:cstheme="minorHAnsi"/>
          <w:i/>
          <w:iCs/>
          <w:lang w:val="sq-AL"/>
        </w:rPr>
        <w:t>suar, p</w:t>
      </w:r>
      <w:r w:rsidRPr="002B4E1E">
        <w:rPr>
          <w:rFonts w:cstheme="minorHAnsi" w:hint="eastAsia"/>
          <w:i/>
          <w:iCs/>
          <w:lang w:val="sq-AL"/>
        </w:rPr>
        <w:t>ë</w:t>
      </w:r>
      <w:r w:rsidRPr="002B4E1E">
        <w:rPr>
          <w:rFonts w:cstheme="minorHAnsi"/>
          <w:i/>
          <w:iCs/>
          <w:lang w:val="sq-AL"/>
        </w:rPr>
        <w:t xml:space="preserve">r shembull, duke iu referuar </w:t>
      </w:r>
      <w:r w:rsidRPr="002B4E1E">
        <w:rPr>
          <w:rFonts w:cstheme="minorHAnsi" w:hint="eastAsia"/>
          <w:i/>
          <w:iCs/>
          <w:lang w:val="sq-AL"/>
        </w:rPr>
        <w:t>ç</w:t>
      </w:r>
      <w:r w:rsidRPr="002B4E1E">
        <w:rPr>
          <w:rFonts w:cstheme="minorHAnsi"/>
          <w:i/>
          <w:iCs/>
          <w:lang w:val="sq-AL"/>
        </w:rPr>
        <w:t>do udh</w:t>
      </w:r>
      <w:r w:rsidRPr="002B4E1E">
        <w:rPr>
          <w:rFonts w:cstheme="minorHAnsi" w:hint="eastAsia"/>
          <w:i/>
          <w:iCs/>
          <w:lang w:val="sq-AL"/>
        </w:rPr>
        <w:t>ë</w:t>
      </w:r>
      <w:r w:rsidRPr="002B4E1E">
        <w:rPr>
          <w:rFonts w:cstheme="minorHAnsi"/>
          <w:i/>
          <w:iCs/>
          <w:lang w:val="sq-AL"/>
        </w:rPr>
        <w:t>zimi t</w:t>
      </w:r>
      <w:r w:rsidRPr="002B4E1E">
        <w:rPr>
          <w:rFonts w:cstheme="minorHAnsi" w:hint="eastAsia"/>
          <w:i/>
          <w:iCs/>
          <w:lang w:val="sq-AL"/>
        </w:rPr>
        <w:t>ë</w:t>
      </w:r>
      <w:r w:rsidRPr="002B4E1E">
        <w:rPr>
          <w:rFonts w:cstheme="minorHAnsi"/>
          <w:i/>
          <w:iCs/>
          <w:lang w:val="sq-AL"/>
        </w:rPr>
        <w:t xml:space="preserve"> ri ligjor, ndryshimi n</w:t>
      </w:r>
      <w:r w:rsidRPr="002B4E1E">
        <w:rPr>
          <w:rFonts w:cstheme="minorHAnsi" w:hint="eastAsia"/>
          <w:i/>
          <w:iCs/>
          <w:lang w:val="sq-AL"/>
        </w:rPr>
        <w:t>ë</w:t>
      </w:r>
      <w:r w:rsidRPr="002B4E1E">
        <w:rPr>
          <w:rFonts w:cstheme="minorHAnsi"/>
          <w:i/>
          <w:iCs/>
          <w:lang w:val="sq-AL"/>
        </w:rPr>
        <w:t xml:space="preserve"> kontrata ose p</w:t>
      </w:r>
      <w:r w:rsidRPr="002B4E1E">
        <w:rPr>
          <w:rFonts w:cstheme="minorHAnsi" w:hint="eastAsia"/>
          <w:i/>
          <w:iCs/>
          <w:lang w:val="sq-AL"/>
        </w:rPr>
        <w:t>ë</w:t>
      </w:r>
      <w:r w:rsidRPr="002B4E1E">
        <w:rPr>
          <w:rFonts w:cstheme="minorHAnsi"/>
          <w:i/>
          <w:iCs/>
          <w:lang w:val="sq-AL"/>
        </w:rPr>
        <w:t>rfaq</w:t>
      </w:r>
      <w:r w:rsidRPr="002B4E1E">
        <w:rPr>
          <w:rFonts w:cstheme="minorHAnsi" w:hint="eastAsia"/>
          <w:i/>
          <w:iCs/>
          <w:lang w:val="sq-AL"/>
        </w:rPr>
        <w:t>ë</w:t>
      </w:r>
      <w:r w:rsidRPr="002B4E1E">
        <w:rPr>
          <w:rFonts w:cstheme="minorHAnsi"/>
          <w:i/>
          <w:iCs/>
          <w:lang w:val="sq-AL"/>
        </w:rPr>
        <w:t>sim.</w:t>
      </w:r>
    </w:p>
    <w:p w14:paraId="115BE4C8"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Konfidencialiteti .Procesi duhet t</w:t>
      </w:r>
      <w:r w:rsidRPr="002B4E1E">
        <w:rPr>
          <w:rFonts w:cstheme="minorHAnsi" w:hint="eastAsia"/>
          <w:i/>
          <w:iCs/>
          <w:lang w:val="sq-AL"/>
        </w:rPr>
        <w:t>ë</w:t>
      </w:r>
      <w:r w:rsidRPr="002B4E1E">
        <w:rPr>
          <w:rFonts w:cstheme="minorHAnsi"/>
          <w:i/>
          <w:iCs/>
          <w:lang w:val="sq-AL"/>
        </w:rPr>
        <w:t xml:space="preserve"> siguroj</w:t>
      </w:r>
      <w:r w:rsidRPr="002B4E1E">
        <w:rPr>
          <w:rFonts w:cstheme="minorHAnsi" w:hint="eastAsia"/>
          <w:i/>
          <w:iCs/>
          <w:lang w:val="sq-AL"/>
        </w:rPr>
        <w:t>ë</w:t>
      </w:r>
      <w:r w:rsidRPr="002B4E1E">
        <w:rPr>
          <w:rFonts w:cstheme="minorHAnsi"/>
          <w:i/>
          <w:iCs/>
          <w:lang w:val="sq-AL"/>
        </w:rPr>
        <w:t xml:space="preserve"> q</w:t>
      </w:r>
      <w:r w:rsidRPr="002B4E1E">
        <w:rPr>
          <w:rFonts w:cstheme="minorHAnsi" w:hint="eastAsia"/>
          <w:i/>
          <w:iCs/>
          <w:lang w:val="sq-AL"/>
        </w:rPr>
        <w:t>ë</w:t>
      </w:r>
      <w:r w:rsidRPr="002B4E1E">
        <w:rPr>
          <w:rFonts w:cstheme="minorHAnsi"/>
          <w:i/>
          <w:iCs/>
          <w:lang w:val="sq-AL"/>
        </w:rPr>
        <w:t xml:space="preserve"> ankesa t</w:t>
      </w:r>
      <w:r w:rsidRPr="002B4E1E">
        <w:rPr>
          <w:rFonts w:cstheme="minorHAnsi" w:hint="eastAsia"/>
          <w:i/>
          <w:iCs/>
          <w:lang w:val="sq-AL"/>
        </w:rPr>
        <w:t>ë</w:t>
      </w:r>
      <w:r w:rsidRPr="002B4E1E">
        <w:rPr>
          <w:rFonts w:cstheme="minorHAnsi"/>
          <w:i/>
          <w:iCs/>
          <w:lang w:val="sq-AL"/>
        </w:rPr>
        <w:t xml:space="preserve"> trajtohet me konfidencialitet. Nd</w:t>
      </w:r>
      <w:r w:rsidRPr="002B4E1E">
        <w:rPr>
          <w:rFonts w:cstheme="minorHAnsi" w:hint="eastAsia"/>
          <w:i/>
          <w:iCs/>
          <w:lang w:val="sq-AL"/>
        </w:rPr>
        <w:t>ë</w:t>
      </w:r>
      <w:r w:rsidRPr="002B4E1E">
        <w:rPr>
          <w:rFonts w:cstheme="minorHAnsi"/>
          <w:i/>
          <w:iCs/>
          <w:lang w:val="sq-AL"/>
        </w:rPr>
        <w:t>rsa procedurat mund t</w:t>
      </w:r>
      <w:r w:rsidRPr="002B4E1E">
        <w:rPr>
          <w:rFonts w:cstheme="minorHAnsi" w:hint="eastAsia"/>
          <w:i/>
          <w:iCs/>
          <w:lang w:val="sq-AL"/>
        </w:rPr>
        <w:t>ë</w:t>
      </w:r>
      <w:r w:rsidRPr="002B4E1E">
        <w:rPr>
          <w:rFonts w:cstheme="minorHAnsi"/>
          <w:i/>
          <w:iCs/>
          <w:lang w:val="sq-AL"/>
        </w:rPr>
        <w:t xml:space="preserve"> specifikojn</w:t>
      </w:r>
      <w:r w:rsidRPr="002B4E1E">
        <w:rPr>
          <w:rFonts w:cstheme="minorHAnsi" w:hint="eastAsia"/>
          <w:i/>
          <w:iCs/>
          <w:lang w:val="sq-AL"/>
        </w:rPr>
        <w:t>ë</w:t>
      </w:r>
      <w:r w:rsidRPr="002B4E1E">
        <w:rPr>
          <w:rFonts w:cstheme="minorHAnsi"/>
          <w:i/>
          <w:iCs/>
          <w:lang w:val="sq-AL"/>
        </w:rPr>
        <w:t xml:space="preserve"> q</w:t>
      </w:r>
      <w:r w:rsidRPr="002B4E1E">
        <w:rPr>
          <w:rFonts w:cstheme="minorHAnsi" w:hint="eastAsia"/>
          <w:i/>
          <w:iCs/>
          <w:lang w:val="sq-AL"/>
        </w:rPr>
        <w:t>ë</w:t>
      </w:r>
      <w:r w:rsidRPr="002B4E1E">
        <w:rPr>
          <w:rFonts w:cstheme="minorHAnsi"/>
          <w:i/>
          <w:iCs/>
          <w:lang w:val="sq-AL"/>
        </w:rPr>
        <w:t xml:space="preserve"> ankesat duhet t'i b</w:t>
      </w:r>
      <w:r w:rsidRPr="002B4E1E">
        <w:rPr>
          <w:rFonts w:cstheme="minorHAnsi" w:hint="eastAsia"/>
          <w:i/>
          <w:iCs/>
          <w:lang w:val="sq-AL"/>
        </w:rPr>
        <w:t>ë</w:t>
      </w:r>
      <w:r w:rsidRPr="002B4E1E">
        <w:rPr>
          <w:rFonts w:cstheme="minorHAnsi"/>
          <w:i/>
          <w:iCs/>
          <w:lang w:val="sq-AL"/>
        </w:rPr>
        <w:t>hen fillimisht menaxherit t</w:t>
      </w:r>
      <w:r w:rsidRPr="002B4E1E">
        <w:rPr>
          <w:rFonts w:cstheme="minorHAnsi" w:hint="eastAsia"/>
          <w:i/>
          <w:iCs/>
          <w:lang w:val="sq-AL"/>
        </w:rPr>
        <w:t>ë</w:t>
      </w:r>
      <w:r w:rsidRPr="002B4E1E">
        <w:rPr>
          <w:rFonts w:cstheme="minorHAnsi"/>
          <w:i/>
          <w:iCs/>
          <w:lang w:val="sq-AL"/>
        </w:rPr>
        <w:t xml:space="preserve"> linj</w:t>
      </w:r>
      <w:r w:rsidRPr="002B4E1E">
        <w:rPr>
          <w:rFonts w:cstheme="minorHAnsi" w:hint="eastAsia"/>
          <w:i/>
          <w:iCs/>
          <w:lang w:val="sq-AL"/>
        </w:rPr>
        <w:t>ë</w:t>
      </w:r>
      <w:r w:rsidRPr="002B4E1E">
        <w:rPr>
          <w:rFonts w:cstheme="minorHAnsi"/>
          <w:i/>
          <w:iCs/>
          <w:lang w:val="sq-AL"/>
        </w:rPr>
        <w:t>s s</w:t>
      </w:r>
      <w:r w:rsidRPr="002B4E1E">
        <w:rPr>
          <w:rFonts w:cstheme="minorHAnsi" w:hint="eastAsia"/>
          <w:i/>
          <w:iCs/>
          <w:lang w:val="sq-AL"/>
        </w:rPr>
        <w:t>ë</w:t>
      </w:r>
      <w:r w:rsidRPr="002B4E1E">
        <w:rPr>
          <w:rFonts w:cstheme="minorHAnsi"/>
          <w:i/>
          <w:iCs/>
          <w:lang w:val="sq-AL"/>
        </w:rPr>
        <w:t xml:space="preserve"> pun</w:t>
      </w:r>
      <w:r w:rsidRPr="002B4E1E">
        <w:rPr>
          <w:rFonts w:cstheme="minorHAnsi" w:hint="eastAsia"/>
          <w:i/>
          <w:iCs/>
          <w:lang w:val="sq-AL"/>
        </w:rPr>
        <w:t>ë</w:t>
      </w:r>
      <w:r w:rsidRPr="002B4E1E">
        <w:rPr>
          <w:rFonts w:cstheme="minorHAnsi"/>
          <w:i/>
          <w:iCs/>
          <w:lang w:val="sq-AL"/>
        </w:rPr>
        <w:t>tor</w:t>
      </w:r>
      <w:r w:rsidRPr="002B4E1E">
        <w:rPr>
          <w:rFonts w:cstheme="minorHAnsi" w:hint="eastAsia"/>
          <w:i/>
          <w:iCs/>
          <w:lang w:val="sq-AL"/>
        </w:rPr>
        <w:t>ë</w:t>
      </w:r>
      <w:r w:rsidRPr="002B4E1E">
        <w:rPr>
          <w:rFonts w:cstheme="minorHAnsi"/>
          <w:i/>
          <w:iCs/>
          <w:lang w:val="sq-AL"/>
        </w:rPr>
        <w:t>ve, duhet t</w:t>
      </w:r>
      <w:r w:rsidRPr="002B4E1E">
        <w:rPr>
          <w:rFonts w:cstheme="minorHAnsi" w:hint="eastAsia"/>
          <w:i/>
          <w:iCs/>
          <w:lang w:val="sq-AL"/>
        </w:rPr>
        <w:t>ë</w:t>
      </w:r>
      <w:r w:rsidRPr="002B4E1E">
        <w:rPr>
          <w:rFonts w:cstheme="minorHAnsi"/>
          <w:i/>
          <w:iCs/>
          <w:lang w:val="sq-AL"/>
        </w:rPr>
        <w:t xml:space="preserve"> ekzistoj</w:t>
      </w:r>
      <w:r w:rsidRPr="002B4E1E">
        <w:rPr>
          <w:rFonts w:cstheme="minorHAnsi" w:hint="eastAsia"/>
          <w:i/>
          <w:iCs/>
          <w:lang w:val="sq-AL"/>
        </w:rPr>
        <w:t>ë</w:t>
      </w:r>
      <w:r w:rsidRPr="002B4E1E">
        <w:rPr>
          <w:rFonts w:cstheme="minorHAnsi"/>
          <w:i/>
          <w:iCs/>
          <w:lang w:val="sq-AL"/>
        </w:rPr>
        <w:t xml:space="preserve"> gjithashtu mund</w:t>
      </w:r>
      <w:r w:rsidRPr="002B4E1E">
        <w:rPr>
          <w:rFonts w:cstheme="minorHAnsi" w:hint="eastAsia"/>
          <w:i/>
          <w:iCs/>
          <w:lang w:val="sq-AL"/>
        </w:rPr>
        <w:t>ë</w:t>
      </w:r>
      <w:r w:rsidRPr="002B4E1E">
        <w:rPr>
          <w:rFonts w:cstheme="minorHAnsi"/>
          <w:i/>
          <w:iCs/>
          <w:lang w:val="sq-AL"/>
        </w:rPr>
        <w:t>sia e ngritjes s</w:t>
      </w:r>
      <w:r w:rsidRPr="002B4E1E">
        <w:rPr>
          <w:rFonts w:cstheme="minorHAnsi" w:hint="eastAsia"/>
          <w:i/>
          <w:iCs/>
          <w:lang w:val="sq-AL"/>
        </w:rPr>
        <w:t>ë</w:t>
      </w:r>
      <w:r w:rsidRPr="002B4E1E">
        <w:rPr>
          <w:rFonts w:cstheme="minorHAnsi"/>
          <w:i/>
          <w:iCs/>
          <w:lang w:val="sq-AL"/>
        </w:rPr>
        <w:t xml:space="preserve"> ankes</w:t>
      </w:r>
      <w:r w:rsidRPr="002B4E1E">
        <w:rPr>
          <w:rFonts w:cstheme="minorHAnsi" w:hint="eastAsia"/>
          <w:i/>
          <w:iCs/>
          <w:lang w:val="sq-AL"/>
        </w:rPr>
        <w:t>ë</w:t>
      </w:r>
      <w:r w:rsidRPr="002B4E1E">
        <w:rPr>
          <w:rFonts w:cstheme="minorHAnsi"/>
          <w:i/>
          <w:iCs/>
          <w:lang w:val="sq-AL"/>
        </w:rPr>
        <w:t>s s</w:t>
      </w:r>
      <w:r w:rsidRPr="002B4E1E">
        <w:rPr>
          <w:rFonts w:cstheme="minorHAnsi" w:hint="eastAsia"/>
          <w:i/>
          <w:iCs/>
          <w:lang w:val="sq-AL"/>
        </w:rPr>
        <w:t>ë</w:t>
      </w:r>
      <w:r w:rsidRPr="002B4E1E">
        <w:rPr>
          <w:rFonts w:cstheme="minorHAnsi"/>
          <w:i/>
          <w:iCs/>
          <w:lang w:val="sq-AL"/>
        </w:rPr>
        <w:t xml:space="preserve"> pari me nj</w:t>
      </w:r>
      <w:r w:rsidRPr="002B4E1E">
        <w:rPr>
          <w:rFonts w:cstheme="minorHAnsi" w:hint="eastAsia"/>
          <w:i/>
          <w:iCs/>
          <w:lang w:val="sq-AL"/>
        </w:rPr>
        <w:t>ë</w:t>
      </w:r>
      <w:r w:rsidRPr="002B4E1E">
        <w:rPr>
          <w:rFonts w:cstheme="minorHAnsi"/>
          <w:i/>
          <w:iCs/>
          <w:lang w:val="sq-AL"/>
        </w:rPr>
        <w:t xml:space="preserve"> menaxher alternativ, p</w:t>
      </w:r>
      <w:r w:rsidRPr="002B4E1E">
        <w:rPr>
          <w:rFonts w:cstheme="minorHAnsi" w:hint="eastAsia"/>
          <w:i/>
          <w:iCs/>
          <w:lang w:val="sq-AL"/>
        </w:rPr>
        <w:t>ë</w:t>
      </w:r>
      <w:r w:rsidRPr="002B4E1E">
        <w:rPr>
          <w:rFonts w:cstheme="minorHAnsi"/>
          <w:i/>
          <w:iCs/>
          <w:lang w:val="sq-AL"/>
        </w:rPr>
        <w:t>r shembull, nj</w:t>
      </w:r>
      <w:r w:rsidRPr="002B4E1E">
        <w:rPr>
          <w:rFonts w:cstheme="minorHAnsi" w:hint="eastAsia"/>
          <w:i/>
          <w:iCs/>
          <w:lang w:val="sq-AL"/>
        </w:rPr>
        <w:t>ë</w:t>
      </w:r>
      <w:r w:rsidRPr="002B4E1E">
        <w:rPr>
          <w:rFonts w:cstheme="minorHAnsi"/>
          <w:i/>
          <w:iCs/>
          <w:lang w:val="sq-AL"/>
        </w:rPr>
        <w:t xml:space="preserve"> menaxher i resurseve njer</w:t>
      </w:r>
      <w:r w:rsidRPr="002B4E1E">
        <w:rPr>
          <w:rFonts w:cstheme="minorHAnsi" w:hint="eastAsia"/>
          <w:i/>
          <w:iCs/>
          <w:lang w:val="sq-AL"/>
        </w:rPr>
        <w:t>ë</w:t>
      </w:r>
      <w:r w:rsidRPr="002B4E1E">
        <w:rPr>
          <w:rFonts w:cstheme="minorHAnsi"/>
          <w:i/>
          <w:iCs/>
          <w:lang w:val="sq-AL"/>
        </w:rPr>
        <w:t>zore (personeli).</w:t>
      </w:r>
    </w:p>
    <w:p w14:paraId="0D648F6C"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Mos shp</w:t>
      </w:r>
      <w:r w:rsidRPr="002B4E1E">
        <w:rPr>
          <w:rFonts w:cstheme="minorHAnsi" w:hint="eastAsia"/>
          <w:i/>
          <w:iCs/>
          <w:lang w:val="sq-AL"/>
        </w:rPr>
        <w:t>ë</w:t>
      </w:r>
      <w:r w:rsidRPr="002B4E1E">
        <w:rPr>
          <w:rFonts w:cstheme="minorHAnsi"/>
          <w:i/>
          <w:iCs/>
          <w:lang w:val="sq-AL"/>
        </w:rPr>
        <w:t>rblimi. Procedurat duhet t</w:t>
      </w:r>
      <w:r w:rsidRPr="002B4E1E">
        <w:rPr>
          <w:rFonts w:cstheme="minorHAnsi" w:hint="eastAsia"/>
          <w:i/>
          <w:iCs/>
          <w:lang w:val="sq-AL"/>
        </w:rPr>
        <w:t>ë</w:t>
      </w:r>
      <w:r w:rsidRPr="002B4E1E">
        <w:rPr>
          <w:rFonts w:cstheme="minorHAnsi"/>
          <w:i/>
          <w:iCs/>
          <w:lang w:val="sq-AL"/>
        </w:rPr>
        <w:t xml:space="preserve"> garantojn</w:t>
      </w:r>
      <w:r w:rsidRPr="002B4E1E">
        <w:rPr>
          <w:rFonts w:cstheme="minorHAnsi" w:hint="eastAsia"/>
          <w:i/>
          <w:iCs/>
          <w:lang w:val="sq-AL"/>
        </w:rPr>
        <w:t>ë</w:t>
      </w:r>
      <w:r w:rsidRPr="002B4E1E">
        <w:rPr>
          <w:rFonts w:cstheme="minorHAnsi"/>
          <w:i/>
          <w:iCs/>
          <w:lang w:val="sq-AL"/>
        </w:rPr>
        <w:t xml:space="preserve"> q</w:t>
      </w:r>
      <w:r w:rsidRPr="002B4E1E">
        <w:rPr>
          <w:rFonts w:cstheme="minorHAnsi" w:hint="eastAsia"/>
          <w:i/>
          <w:iCs/>
          <w:lang w:val="sq-AL"/>
        </w:rPr>
        <w:t>ë</w:t>
      </w:r>
      <w:r w:rsidRPr="002B4E1E">
        <w:rPr>
          <w:rFonts w:cstheme="minorHAnsi"/>
          <w:i/>
          <w:iCs/>
          <w:lang w:val="sq-AL"/>
        </w:rPr>
        <w:t xml:space="preserve"> </w:t>
      </w:r>
      <w:r w:rsidRPr="002B4E1E">
        <w:rPr>
          <w:rFonts w:cstheme="minorHAnsi" w:hint="eastAsia"/>
          <w:i/>
          <w:iCs/>
          <w:lang w:val="sq-AL"/>
        </w:rPr>
        <w:t>ç</w:t>
      </w:r>
      <w:r w:rsidRPr="002B4E1E">
        <w:rPr>
          <w:rFonts w:cstheme="minorHAnsi"/>
          <w:i/>
          <w:iCs/>
          <w:lang w:val="sq-AL"/>
        </w:rPr>
        <w:t>do punonj</w:t>
      </w:r>
      <w:r w:rsidRPr="002B4E1E">
        <w:rPr>
          <w:rFonts w:cstheme="minorHAnsi" w:hint="eastAsia"/>
          <w:i/>
          <w:iCs/>
          <w:lang w:val="sq-AL"/>
        </w:rPr>
        <w:t>ë</w:t>
      </w:r>
      <w:r w:rsidRPr="002B4E1E">
        <w:rPr>
          <w:rFonts w:cstheme="minorHAnsi"/>
          <w:i/>
          <w:iCs/>
          <w:lang w:val="sq-AL"/>
        </w:rPr>
        <w:t>si q</w:t>
      </w:r>
      <w:r w:rsidRPr="002B4E1E">
        <w:rPr>
          <w:rFonts w:cstheme="minorHAnsi" w:hint="eastAsia"/>
          <w:i/>
          <w:iCs/>
          <w:lang w:val="sq-AL"/>
        </w:rPr>
        <w:t>ë</w:t>
      </w:r>
      <w:r w:rsidRPr="002B4E1E">
        <w:rPr>
          <w:rFonts w:cstheme="minorHAnsi"/>
          <w:i/>
          <w:iCs/>
          <w:lang w:val="sq-AL"/>
        </w:rPr>
        <w:t xml:space="preserve"> parashtron ankes</w:t>
      </w:r>
      <w:r w:rsidRPr="002B4E1E">
        <w:rPr>
          <w:rFonts w:cstheme="minorHAnsi" w:hint="eastAsia"/>
          <w:i/>
          <w:iCs/>
          <w:lang w:val="sq-AL"/>
        </w:rPr>
        <w:t>ë</w:t>
      </w:r>
      <w:r w:rsidRPr="002B4E1E">
        <w:rPr>
          <w:rFonts w:cstheme="minorHAnsi"/>
          <w:i/>
          <w:iCs/>
          <w:lang w:val="sq-AL"/>
        </w:rPr>
        <w:t xml:space="preserve"> nuk do t'i n</w:t>
      </w:r>
      <w:r w:rsidRPr="002B4E1E">
        <w:rPr>
          <w:rFonts w:cstheme="minorHAnsi" w:hint="eastAsia"/>
          <w:i/>
          <w:iCs/>
          <w:lang w:val="sq-AL"/>
        </w:rPr>
        <w:t>ë</w:t>
      </w:r>
      <w:r w:rsidRPr="002B4E1E">
        <w:rPr>
          <w:rFonts w:cstheme="minorHAnsi"/>
          <w:i/>
          <w:iCs/>
          <w:lang w:val="sq-AL"/>
        </w:rPr>
        <w:t>nshtrohet asnj</w:t>
      </w:r>
      <w:r w:rsidRPr="002B4E1E">
        <w:rPr>
          <w:rFonts w:cstheme="minorHAnsi" w:hint="eastAsia"/>
          <w:i/>
          <w:iCs/>
          <w:lang w:val="sq-AL"/>
        </w:rPr>
        <w:t>ë</w:t>
      </w:r>
      <w:r w:rsidRPr="002B4E1E">
        <w:rPr>
          <w:rFonts w:cstheme="minorHAnsi"/>
          <w:i/>
          <w:iCs/>
          <w:lang w:val="sq-AL"/>
        </w:rPr>
        <w:t xml:space="preserve"> hakmarrjeje.</w:t>
      </w:r>
    </w:p>
    <w:p w14:paraId="65DECFA4"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Afatet e arsyeshme kohore. Procedurat duhet t</w:t>
      </w:r>
      <w:r w:rsidRPr="002B4E1E">
        <w:rPr>
          <w:rFonts w:cstheme="minorHAnsi" w:hint="eastAsia"/>
          <w:i/>
          <w:iCs/>
          <w:lang w:val="sq-AL"/>
        </w:rPr>
        <w:t>ë</w:t>
      </w:r>
      <w:r w:rsidRPr="002B4E1E">
        <w:rPr>
          <w:rFonts w:cstheme="minorHAnsi"/>
          <w:i/>
          <w:iCs/>
          <w:lang w:val="sq-AL"/>
        </w:rPr>
        <w:t xml:space="preserve"> lejojn</w:t>
      </w:r>
      <w:r w:rsidRPr="002B4E1E">
        <w:rPr>
          <w:rFonts w:cstheme="minorHAnsi" w:hint="eastAsia"/>
          <w:i/>
          <w:iCs/>
          <w:lang w:val="sq-AL"/>
        </w:rPr>
        <w:t>ë</w:t>
      </w:r>
      <w:r w:rsidRPr="002B4E1E">
        <w:rPr>
          <w:rFonts w:cstheme="minorHAnsi"/>
          <w:i/>
          <w:iCs/>
          <w:lang w:val="sq-AL"/>
        </w:rPr>
        <w:t xml:space="preserve"> koh</w:t>
      </w:r>
      <w:r w:rsidRPr="002B4E1E">
        <w:rPr>
          <w:rFonts w:cstheme="minorHAnsi" w:hint="eastAsia"/>
          <w:i/>
          <w:iCs/>
          <w:lang w:val="sq-AL"/>
        </w:rPr>
        <w:t>ë</w:t>
      </w:r>
      <w:r w:rsidRPr="002B4E1E">
        <w:rPr>
          <w:rFonts w:cstheme="minorHAnsi"/>
          <w:i/>
          <w:iCs/>
          <w:lang w:val="sq-AL"/>
        </w:rPr>
        <w:t xml:space="preserve"> p</w:t>
      </w:r>
      <w:r w:rsidRPr="002B4E1E">
        <w:rPr>
          <w:rFonts w:cstheme="minorHAnsi" w:hint="eastAsia"/>
          <w:i/>
          <w:iCs/>
          <w:lang w:val="sq-AL"/>
        </w:rPr>
        <w:t>ë</w:t>
      </w:r>
      <w:r w:rsidRPr="002B4E1E">
        <w:rPr>
          <w:rFonts w:cstheme="minorHAnsi"/>
          <w:i/>
          <w:iCs/>
          <w:lang w:val="sq-AL"/>
        </w:rPr>
        <w:t>r t</w:t>
      </w:r>
      <w:r w:rsidRPr="002B4E1E">
        <w:rPr>
          <w:rFonts w:cstheme="minorHAnsi" w:hint="eastAsia"/>
          <w:i/>
          <w:iCs/>
          <w:lang w:val="sq-AL"/>
        </w:rPr>
        <w:t>ë</w:t>
      </w:r>
      <w:r w:rsidRPr="002B4E1E">
        <w:rPr>
          <w:rFonts w:cstheme="minorHAnsi"/>
          <w:i/>
          <w:iCs/>
          <w:lang w:val="sq-AL"/>
        </w:rPr>
        <w:t xml:space="preserve"> shqyrtuar plot</w:t>
      </w:r>
      <w:r w:rsidRPr="002B4E1E">
        <w:rPr>
          <w:rFonts w:cstheme="minorHAnsi" w:hint="eastAsia"/>
          <w:i/>
          <w:iCs/>
          <w:lang w:val="sq-AL"/>
        </w:rPr>
        <w:t>ë</w:t>
      </w:r>
      <w:r w:rsidRPr="002B4E1E">
        <w:rPr>
          <w:rFonts w:cstheme="minorHAnsi"/>
          <w:i/>
          <w:iCs/>
          <w:lang w:val="sq-AL"/>
        </w:rPr>
        <w:t>sisht ankesat, por duhet t</w:t>
      </w:r>
      <w:r w:rsidRPr="002B4E1E">
        <w:rPr>
          <w:rFonts w:cstheme="minorHAnsi" w:hint="eastAsia"/>
          <w:i/>
          <w:iCs/>
          <w:lang w:val="sq-AL"/>
        </w:rPr>
        <w:t>ë</w:t>
      </w:r>
      <w:r w:rsidRPr="002B4E1E">
        <w:rPr>
          <w:rFonts w:cstheme="minorHAnsi"/>
          <w:i/>
          <w:iCs/>
          <w:lang w:val="sq-AL"/>
        </w:rPr>
        <w:t xml:space="preserve"> synojn</w:t>
      </w:r>
      <w:r w:rsidRPr="002B4E1E">
        <w:rPr>
          <w:rFonts w:cstheme="minorHAnsi" w:hint="eastAsia"/>
          <w:i/>
          <w:iCs/>
          <w:lang w:val="sq-AL"/>
        </w:rPr>
        <w:t>ë</w:t>
      </w:r>
      <w:r w:rsidRPr="002B4E1E">
        <w:rPr>
          <w:rFonts w:cstheme="minorHAnsi"/>
          <w:i/>
          <w:iCs/>
          <w:lang w:val="sq-AL"/>
        </w:rPr>
        <w:t xml:space="preserve"> zgjidhje t</w:t>
      </w:r>
      <w:r w:rsidRPr="002B4E1E">
        <w:rPr>
          <w:rFonts w:cstheme="minorHAnsi" w:hint="eastAsia"/>
          <w:i/>
          <w:iCs/>
          <w:lang w:val="sq-AL"/>
        </w:rPr>
        <w:t>ë</w:t>
      </w:r>
      <w:r w:rsidRPr="002B4E1E">
        <w:rPr>
          <w:rFonts w:cstheme="minorHAnsi"/>
          <w:i/>
          <w:iCs/>
          <w:lang w:val="sq-AL"/>
        </w:rPr>
        <w:t xml:space="preserve"> shpejta. Sa m</w:t>
      </w:r>
      <w:r w:rsidRPr="002B4E1E">
        <w:rPr>
          <w:rFonts w:cstheme="minorHAnsi" w:hint="eastAsia"/>
          <w:i/>
          <w:iCs/>
          <w:lang w:val="sq-AL"/>
        </w:rPr>
        <w:t>ë</w:t>
      </w:r>
      <w:r w:rsidRPr="002B4E1E">
        <w:rPr>
          <w:rFonts w:cstheme="minorHAnsi"/>
          <w:i/>
          <w:iCs/>
          <w:lang w:val="sq-AL"/>
        </w:rPr>
        <w:t xml:space="preserve"> gjat</w:t>
      </w:r>
      <w:r w:rsidRPr="002B4E1E">
        <w:rPr>
          <w:rFonts w:cstheme="minorHAnsi" w:hint="eastAsia"/>
          <w:i/>
          <w:iCs/>
          <w:lang w:val="sq-AL"/>
        </w:rPr>
        <w:t>ë</w:t>
      </w:r>
      <w:r w:rsidRPr="002B4E1E">
        <w:rPr>
          <w:rFonts w:cstheme="minorHAnsi"/>
          <w:i/>
          <w:iCs/>
          <w:lang w:val="sq-AL"/>
        </w:rPr>
        <w:t xml:space="preserve"> t</w:t>
      </w:r>
      <w:r w:rsidRPr="002B4E1E">
        <w:rPr>
          <w:rFonts w:cstheme="minorHAnsi" w:hint="eastAsia"/>
          <w:i/>
          <w:iCs/>
          <w:lang w:val="sq-AL"/>
        </w:rPr>
        <w:t>ë</w:t>
      </w:r>
      <w:r w:rsidRPr="002B4E1E">
        <w:rPr>
          <w:rFonts w:cstheme="minorHAnsi"/>
          <w:i/>
          <w:iCs/>
          <w:lang w:val="sq-AL"/>
        </w:rPr>
        <w:t xml:space="preserve"> lejohet t</w:t>
      </w:r>
      <w:r w:rsidRPr="002B4E1E">
        <w:rPr>
          <w:rFonts w:cstheme="minorHAnsi" w:hint="eastAsia"/>
          <w:i/>
          <w:iCs/>
          <w:lang w:val="sq-AL"/>
        </w:rPr>
        <w:t>ë</w:t>
      </w:r>
      <w:r w:rsidRPr="002B4E1E">
        <w:rPr>
          <w:rFonts w:cstheme="minorHAnsi"/>
          <w:i/>
          <w:iCs/>
          <w:lang w:val="sq-AL"/>
        </w:rPr>
        <w:t xml:space="preserve"> vazhdoj</w:t>
      </w:r>
      <w:r w:rsidRPr="002B4E1E">
        <w:rPr>
          <w:rFonts w:cstheme="minorHAnsi" w:hint="eastAsia"/>
          <w:i/>
          <w:iCs/>
          <w:lang w:val="sq-AL"/>
        </w:rPr>
        <w:t>ë</w:t>
      </w:r>
      <w:r w:rsidRPr="002B4E1E">
        <w:rPr>
          <w:rFonts w:cstheme="minorHAnsi"/>
          <w:i/>
          <w:iCs/>
          <w:lang w:val="sq-AL"/>
        </w:rPr>
        <w:t xml:space="preserve"> nj</w:t>
      </w:r>
      <w:r w:rsidRPr="002B4E1E">
        <w:rPr>
          <w:rFonts w:cstheme="minorHAnsi" w:hint="eastAsia"/>
          <w:i/>
          <w:iCs/>
          <w:lang w:val="sq-AL"/>
        </w:rPr>
        <w:t>ë</w:t>
      </w:r>
      <w:r w:rsidRPr="002B4E1E">
        <w:rPr>
          <w:rFonts w:cstheme="minorHAnsi"/>
          <w:i/>
          <w:iCs/>
          <w:lang w:val="sq-AL"/>
        </w:rPr>
        <w:t xml:space="preserve"> ankes</w:t>
      </w:r>
      <w:r w:rsidRPr="002B4E1E">
        <w:rPr>
          <w:rFonts w:cstheme="minorHAnsi" w:hint="eastAsia"/>
          <w:i/>
          <w:iCs/>
          <w:lang w:val="sq-AL"/>
        </w:rPr>
        <w:t>ë</w:t>
      </w:r>
      <w:r w:rsidRPr="002B4E1E">
        <w:rPr>
          <w:rFonts w:cstheme="minorHAnsi"/>
          <w:i/>
          <w:iCs/>
          <w:lang w:val="sq-AL"/>
        </w:rPr>
        <w:t>, aq m</w:t>
      </w:r>
      <w:r w:rsidRPr="002B4E1E">
        <w:rPr>
          <w:rFonts w:cstheme="minorHAnsi" w:hint="eastAsia"/>
          <w:i/>
          <w:iCs/>
          <w:lang w:val="sq-AL"/>
        </w:rPr>
        <w:t>ë</w:t>
      </w:r>
      <w:r w:rsidRPr="002B4E1E">
        <w:rPr>
          <w:rFonts w:cstheme="minorHAnsi"/>
          <w:i/>
          <w:iCs/>
          <w:lang w:val="sq-AL"/>
        </w:rPr>
        <w:t xml:space="preserve"> e v</w:t>
      </w:r>
      <w:r w:rsidRPr="002B4E1E">
        <w:rPr>
          <w:rFonts w:cstheme="minorHAnsi" w:hint="eastAsia"/>
          <w:i/>
          <w:iCs/>
          <w:lang w:val="sq-AL"/>
        </w:rPr>
        <w:t>ë</w:t>
      </w:r>
      <w:r w:rsidRPr="002B4E1E">
        <w:rPr>
          <w:rFonts w:cstheme="minorHAnsi"/>
          <w:i/>
          <w:iCs/>
          <w:lang w:val="sq-AL"/>
        </w:rPr>
        <w:t>shtir</w:t>
      </w:r>
      <w:r w:rsidRPr="002B4E1E">
        <w:rPr>
          <w:rFonts w:cstheme="minorHAnsi" w:hint="eastAsia"/>
          <w:i/>
          <w:iCs/>
          <w:lang w:val="sq-AL"/>
        </w:rPr>
        <w:t>ë</w:t>
      </w:r>
      <w:r w:rsidRPr="002B4E1E">
        <w:rPr>
          <w:rFonts w:cstheme="minorHAnsi"/>
          <w:i/>
          <w:iCs/>
          <w:lang w:val="sq-AL"/>
        </w:rPr>
        <w:t xml:space="preserve"> mund t</w:t>
      </w:r>
      <w:r w:rsidRPr="002B4E1E">
        <w:rPr>
          <w:rFonts w:cstheme="minorHAnsi" w:hint="eastAsia"/>
          <w:i/>
          <w:iCs/>
          <w:lang w:val="sq-AL"/>
        </w:rPr>
        <w:t>ë</w:t>
      </w:r>
      <w:r w:rsidRPr="002B4E1E">
        <w:rPr>
          <w:rFonts w:cstheme="minorHAnsi"/>
          <w:i/>
          <w:iCs/>
          <w:lang w:val="sq-AL"/>
        </w:rPr>
        <w:t xml:space="preserve"> jet</w:t>
      </w:r>
      <w:r w:rsidRPr="002B4E1E">
        <w:rPr>
          <w:rFonts w:cstheme="minorHAnsi" w:hint="eastAsia"/>
          <w:i/>
          <w:iCs/>
          <w:lang w:val="sq-AL"/>
        </w:rPr>
        <w:t>ë</w:t>
      </w:r>
      <w:r w:rsidRPr="002B4E1E">
        <w:rPr>
          <w:rFonts w:cstheme="minorHAnsi"/>
          <w:i/>
          <w:iCs/>
          <w:lang w:val="sq-AL"/>
        </w:rPr>
        <w:t xml:space="preserve"> p</w:t>
      </w:r>
      <w:r w:rsidRPr="002B4E1E">
        <w:rPr>
          <w:rFonts w:cstheme="minorHAnsi" w:hint="eastAsia"/>
          <w:i/>
          <w:iCs/>
          <w:lang w:val="sq-AL"/>
        </w:rPr>
        <w:t>ë</w:t>
      </w:r>
      <w:r w:rsidRPr="002B4E1E">
        <w:rPr>
          <w:rFonts w:cstheme="minorHAnsi"/>
          <w:i/>
          <w:iCs/>
          <w:lang w:val="sq-AL"/>
        </w:rPr>
        <w:t>r t</w:t>
      </w:r>
      <w:r w:rsidRPr="002B4E1E">
        <w:rPr>
          <w:rFonts w:cstheme="minorHAnsi" w:hint="eastAsia"/>
          <w:i/>
          <w:iCs/>
          <w:lang w:val="sq-AL"/>
        </w:rPr>
        <w:t>ë</w:t>
      </w:r>
      <w:r w:rsidRPr="002B4E1E">
        <w:rPr>
          <w:rFonts w:cstheme="minorHAnsi"/>
          <w:i/>
          <w:iCs/>
          <w:lang w:val="sq-AL"/>
        </w:rPr>
        <w:t xml:space="preserve"> dyja pal</w:t>
      </w:r>
      <w:r w:rsidRPr="002B4E1E">
        <w:rPr>
          <w:rFonts w:cstheme="minorHAnsi" w:hint="eastAsia"/>
          <w:i/>
          <w:iCs/>
          <w:lang w:val="sq-AL"/>
        </w:rPr>
        <w:t>ë</w:t>
      </w:r>
      <w:r w:rsidRPr="002B4E1E">
        <w:rPr>
          <w:rFonts w:cstheme="minorHAnsi"/>
          <w:i/>
          <w:iCs/>
          <w:lang w:val="sq-AL"/>
        </w:rPr>
        <w:t>t q</w:t>
      </w:r>
      <w:r w:rsidRPr="002B4E1E">
        <w:rPr>
          <w:rFonts w:cstheme="minorHAnsi" w:hint="eastAsia"/>
          <w:i/>
          <w:iCs/>
          <w:lang w:val="sq-AL"/>
        </w:rPr>
        <w:t>ë</w:t>
      </w:r>
      <w:r w:rsidRPr="002B4E1E">
        <w:rPr>
          <w:rFonts w:cstheme="minorHAnsi"/>
          <w:i/>
          <w:iCs/>
          <w:lang w:val="sq-AL"/>
        </w:rPr>
        <w:t xml:space="preserve"> t</w:t>
      </w:r>
      <w:r w:rsidRPr="002B4E1E">
        <w:rPr>
          <w:rFonts w:cstheme="minorHAnsi" w:hint="eastAsia"/>
          <w:i/>
          <w:iCs/>
          <w:lang w:val="sq-AL"/>
        </w:rPr>
        <w:t>ë</w:t>
      </w:r>
      <w:r w:rsidRPr="002B4E1E">
        <w:rPr>
          <w:rFonts w:cstheme="minorHAnsi"/>
          <w:i/>
          <w:iCs/>
          <w:lang w:val="sq-AL"/>
        </w:rPr>
        <w:t xml:space="preserve"> kthehen n</w:t>
      </w:r>
      <w:r w:rsidRPr="002B4E1E">
        <w:rPr>
          <w:rFonts w:cstheme="minorHAnsi" w:hint="eastAsia"/>
          <w:i/>
          <w:iCs/>
          <w:lang w:val="sq-AL"/>
        </w:rPr>
        <w:t>ë</w:t>
      </w:r>
      <w:r w:rsidRPr="002B4E1E">
        <w:rPr>
          <w:rFonts w:cstheme="minorHAnsi"/>
          <w:i/>
          <w:iCs/>
          <w:lang w:val="sq-AL"/>
        </w:rPr>
        <w:t xml:space="preserve"> normalitet m</w:t>
      </w:r>
      <w:r w:rsidRPr="002B4E1E">
        <w:rPr>
          <w:rFonts w:cstheme="minorHAnsi" w:hint="eastAsia"/>
          <w:i/>
          <w:iCs/>
          <w:lang w:val="sq-AL"/>
        </w:rPr>
        <w:t>ë</w:t>
      </w:r>
      <w:r w:rsidRPr="002B4E1E">
        <w:rPr>
          <w:rFonts w:cstheme="minorHAnsi"/>
          <w:i/>
          <w:iCs/>
          <w:lang w:val="sq-AL"/>
        </w:rPr>
        <w:t xml:space="preserve"> pas. Duhet t</w:t>
      </w:r>
      <w:r w:rsidRPr="002B4E1E">
        <w:rPr>
          <w:rFonts w:cstheme="minorHAnsi" w:hint="eastAsia"/>
          <w:i/>
          <w:iCs/>
          <w:lang w:val="sq-AL"/>
        </w:rPr>
        <w:t>ë</w:t>
      </w:r>
      <w:r w:rsidRPr="002B4E1E">
        <w:rPr>
          <w:rFonts w:cstheme="minorHAnsi"/>
          <w:i/>
          <w:iCs/>
          <w:lang w:val="sq-AL"/>
        </w:rPr>
        <w:t xml:space="preserve"> caktohen afate kohore p</w:t>
      </w:r>
      <w:r w:rsidRPr="002B4E1E">
        <w:rPr>
          <w:rFonts w:cstheme="minorHAnsi" w:hint="eastAsia"/>
          <w:i/>
          <w:iCs/>
          <w:lang w:val="sq-AL"/>
        </w:rPr>
        <w:t>ë</w:t>
      </w:r>
      <w:r w:rsidRPr="002B4E1E">
        <w:rPr>
          <w:rFonts w:cstheme="minorHAnsi"/>
          <w:i/>
          <w:iCs/>
          <w:lang w:val="sq-AL"/>
        </w:rPr>
        <w:t xml:space="preserve">r </w:t>
      </w:r>
      <w:r w:rsidRPr="002B4E1E">
        <w:rPr>
          <w:rFonts w:cstheme="minorHAnsi" w:hint="eastAsia"/>
          <w:i/>
          <w:iCs/>
          <w:lang w:val="sq-AL"/>
        </w:rPr>
        <w:t>ç</w:t>
      </w:r>
      <w:r w:rsidRPr="002B4E1E">
        <w:rPr>
          <w:rFonts w:cstheme="minorHAnsi"/>
          <w:i/>
          <w:iCs/>
          <w:lang w:val="sq-AL"/>
        </w:rPr>
        <w:t>do faz</w:t>
      </w:r>
      <w:r w:rsidRPr="002B4E1E">
        <w:rPr>
          <w:rFonts w:cstheme="minorHAnsi" w:hint="eastAsia"/>
          <w:i/>
          <w:iCs/>
          <w:lang w:val="sq-AL"/>
        </w:rPr>
        <w:t>ë</w:t>
      </w:r>
      <w:r w:rsidRPr="002B4E1E">
        <w:rPr>
          <w:rFonts w:cstheme="minorHAnsi"/>
          <w:i/>
          <w:iCs/>
          <w:lang w:val="sq-AL"/>
        </w:rPr>
        <w:t xml:space="preserve"> t</w:t>
      </w:r>
      <w:r w:rsidRPr="002B4E1E">
        <w:rPr>
          <w:rFonts w:cstheme="minorHAnsi" w:hint="eastAsia"/>
          <w:i/>
          <w:iCs/>
          <w:lang w:val="sq-AL"/>
        </w:rPr>
        <w:t>ë</w:t>
      </w:r>
      <w:r w:rsidRPr="002B4E1E">
        <w:rPr>
          <w:rFonts w:cstheme="minorHAnsi"/>
          <w:i/>
          <w:iCs/>
          <w:lang w:val="sq-AL"/>
        </w:rPr>
        <w:t xml:space="preserve"> procesit, p</w:t>
      </w:r>
      <w:r w:rsidRPr="002B4E1E">
        <w:rPr>
          <w:rFonts w:cstheme="minorHAnsi" w:hint="eastAsia"/>
          <w:i/>
          <w:iCs/>
          <w:lang w:val="sq-AL"/>
        </w:rPr>
        <w:t>ë</w:t>
      </w:r>
      <w:r w:rsidRPr="002B4E1E">
        <w:rPr>
          <w:rFonts w:cstheme="minorHAnsi"/>
          <w:i/>
          <w:iCs/>
          <w:lang w:val="sq-AL"/>
        </w:rPr>
        <w:t>r shembull, nj</w:t>
      </w:r>
      <w:r w:rsidRPr="002B4E1E">
        <w:rPr>
          <w:rFonts w:cstheme="minorHAnsi" w:hint="eastAsia"/>
          <w:i/>
          <w:iCs/>
          <w:lang w:val="sq-AL"/>
        </w:rPr>
        <w:t>ë</w:t>
      </w:r>
      <w:r w:rsidRPr="002B4E1E">
        <w:rPr>
          <w:rFonts w:cstheme="minorHAnsi"/>
          <w:i/>
          <w:iCs/>
          <w:lang w:val="sq-AL"/>
        </w:rPr>
        <w:t xml:space="preserve"> koh</w:t>
      </w:r>
      <w:r w:rsidRPr="002B4E1E">
        <w:rPr>
          <w:rFonts w:cstheme="minorHAnsi" w:hint="eastAsia"/>
          <w:i/>
          <w:iCs/>
          <w:lang w:val="sq-AL"/>
        </w:rPr>
        <w:t>ë</w:t>
      </w:r>
      <w:r w:rsidRPr="002B4E1E">
        <w:rPr>
          <w:rFonts w:cstheme="minorHAnsi"/>
          <w:i/>
          <w:iCs/>
          <w:lang w:val="sq-AL"/>
        </w:rPr>
        <w:t xml:space="preserve"> maksimale midis nj</w:t>
      </w:r>
      <w:r w:rsidRPr="002B4E1E">
        <w:rPr>
          <w:rFonts w:cstheme="minorHAnsi" w:hint="eastAsia"/>
          <w:i/>
          <w:iCs/>
          <w:lang w:val="sq-AL"/>
        </w:rPr>
        <w:t>ë</w:t>
      </w:r>
      <w:r w:rsidRPr="002B4E1E">
        <w:rPr>
          <w:rFonts w:cstheme="minorHAnsi"/>
          <w:i/>
          <w:iCs/>
          <w:lang w:val="sq-AL"/>
        </w:rPr>
        <w:t xml:space="preserve"> ankese q</w:t>
      </w:r>
      <w:r w:rsidRPr="002B4E1E">
        <w:rPr>
          <w:rFonts w:cstheme="minorHAnsi" w:hint="eastAsia"/>
          <w:i/>
          <w:iCs/>
          <w:lang w:val="sq-AL"/>
        </w:rPr>
        <w:t>ë</w:t>
      </w:r>
      <w:r w:rsidRPr="002B4E1E">
        <w:rPr>
          <w:rFonts w:cstheme="minorHAnsi"/>
          <w:i/>
          <w:iCs/>
          <w:lang w:val="sq-AL"/>
        </w:rPr>
        <w:t xml:space="preserve"> ngrihet dhe caktimit t</w:t>
      </w:r>
      <w:r w:rsidRPr="002B4E1E">
        <w:rPr>
          <w:rFonts w:cstheme="minorHAnsi" w:hint="eastAsia"/>
          <w:i/>
          <w:iCs/>
          <w:lang w:val="sq-AL"/>
        </w:rPr>
        <w:t>ë</w:t>
      </w:r>
      <w:r w:rsidRPr="002B4E1E">
        <w:rPr>
          <w:rFonts w:cstheme="minorHAnsi"/>
          <w:i/>
          <w:iCs/>
          <w:lang w:val="sq-AL"/>
        </w:rPr>
        <w:t xml:space="preserve"> nj</w:t>
      </w:r>
      <w:r w:rsidRPr="002B4E1E">
        <w:rPr>
          <w:rFonts w:cstheme="minorHAnsi" w:hint="eastAsia"/>
          <w:i/>
          <w:iCs/>
          <w:lang w:val="sq-AL"/>
        </w:rPr>
        <w:t>ë</w:t>
      </w:r>
      <w:r w:rsidRPr="002B4E1E">
        <w:rPr>
          <w:rFonts w:cstheme="minorHAnsi"/>
          <w:i/>
          <w:iCs/>
          <w:lang w:val="sq-AL"/>
        </w:rPr>
        <w:t xml:space="preserve"> takimi p</w:t>
      </w:r>
      <w:r w:rsidRPr="002B4E1E">
        <w:rPr>
          <w:rFonts w:cstheme="minorHAnsi" w:hint="eastAsia"/>
          <w:i/>
          <w:iCs/>
          <w:lang w:val="sq-AL"/>
        </w:rPr>
        <w:t>ë</w:t>
      </w:r>
      <w:r w:rsidRPr="002B4E1E">
        <w:rPr>
          <w:rFonts w:cstheme="minorHAnsi"/>
          <w:i/>
          <w:iCs/>
          <w:lang w:val="sq-AL"/>
        </w:rPr>
        <w:t>r ta shqyrtuar at</w:t>
      </w:r>
      <w:r w:rsidRPr="002B4E1E">
        <w:rPr>
          <w:rFonts w:cstheme="minorHAnsi" w:hint="eastAsia"/>
          <w:i/>
          <w:iCs/>
          <w:lang w:val="sq-AL"/>
        </w:rPr>
        <w:t>ë</w:t>
      </w:r>
      <w:r w:rsidRPr="002B4E1E">
        <w:rPr>
          <w:rFonts w:cstheme="minorHAnsi"/>
          <w:i/>
          <w:iCs/>
          <w:lang w:val="sq-AL"/>
        </w:rPr>
        <w:t>.</w:t>
      </w:r>
    </w:p>
    <w:p w14:paraId="2FD0A344"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E drejta e ankimit. Nj</w:t>
      </w:r>
      <w:r w:rsidRPr="002B4E1E">
        <w:rPr>
          <w:rFonts w:cstheme="minorHAnsi" w:hint="eastAsia"/>
          <w:i/>
          <w:iCs/>
          <w:lang w:val="sq-AL"/>
        </w:rPr>
        <w:t>ë</w:t>
      </w:r>
      <w:r w:rsidRPr="002B4E1E">
        <w:rPr>
          <w:rFonts w:cstheme="minorHAnsi"/>
          <w:i/>
          <w:iCs/>
          <w:lang w:val="sq-AL"/>
        </w:rPr>
        <w:t xml:space="preserve"> pun</w:t>
      </w:r>
      <w:r w:rsidRPr="002B4E1E">
        <w:rPr>
          <w:rFonts w:cstheme="minorHAnsi" w:hint="eastAsia"/>
          <w:i/>
          <w:iCs/>
          <w:lang w:val="sq-AL"/>
        </w:rPr>
        <w:t>ë</w:t>
      </w:r>
      <w:r w:rsidRPr="002B4E1E">
        <w:rPr>
          <w:rFonts w:cstheme="minorHAnsi"/>
          <w:i/>
          <w:iCs/>
          <w:lang w:val="sq-AL"/>
        </w:rPr>
        <w:t>tor duhet t</w:t>
      </w:r>
      <w:r w:rsidRPr="002B4E1E">
        <w:rPr>
          <w:rFonts w:cstheme="minorHAnsi" w:hint="eastAsia"/>
          <w:i/>
          <w:iCs/>
          <w:lang w:val="sq-AL"/>
        </w:rPr>
        <w:t>ë</w:t>
      </w:r>
      <w:r w:rsidRPr="002B4E1E">
        <w:rPr>
          <w:rFonts w:cstheme="minorHAnsi"/>
          <w:i/>
          <w:iCs/>
          <w:lang w:val="sq-AL"/>
        </w:rPr>
        <w:t xml:space="preserve"> ket</w:t>
      </w:r>
      <w:r w:rsidRPr="002B4E1E">
        <w:rPr>
          <w:rFonts w:cstheme="minorHAnsi" w:hint="eastAsia"/>
          <w:i/>
          <w:iCs/>
          <w:lang w:val="sq-AL"/>
        </w:rPr>
        <w:t>ë</w:t>
      </w:r>
      <w:r w:rsidRPr="002B4E1E">
        <w:rPr>
          <w:rFonts w:cstheme="minorHAnsi"/>
          <w:i/>
          <w:iCs/>
          <w:lang w:val="sq-AL"/>
        </w:rPr>
        <w:t xml:space="preserve"> t</w:t>
      </w:r>
      <w:r w:rsidRPr="002B4E1E">
        <w:rPr>
          <w:rFonts w:cstheme="minorHAnsi" w:hint="eastAsia"/>
          <w:i/>
          <w:iCs/>
          <w:lang w:val="sq-AL"/>
        </w:rPr>
        <w:t>ë</w:t>
      </w:r>
      <w:r w:rsidRPr="002B4E1E">
        <w:rPr>
          <w:rFonts w:cstheme="minorHAnsi"/>
          <w:i/>
          <w:iCs/>
          <w:lang w:val="sq-AL"/>
        </w:rPr>
        <w:t xml:space="preserve"> drejt</w:t>
      </w:r>
      <w:r w:rsidRPr="002B4E1E">
        <w:rPr>
          <w:rFonts w:cstheme="minorHAnsi" w:hint="eastAsia"/>
          <w:i/>
          <w:iCs/>
          <w:lang w:val="sq-AL"/>
        </w:rPr>
        <w:t>ë</w:t>
      </w:r>
      <w:r w:rsidRPr="002B4E1E">
        <w:rPr>
          <w:rFonts w:cstheme="minorHAnsi"/>
          <w:i/>
          <w:iCs/>
          <w:lang w:val="sq-AL"/>
        </w:rPr>
        <w:t>n e ankimimit n</w:t>
      </w:r>
      <w:r w:rsidRPr="002B4E1E">
        <w:rPr>
          <w:rFonts w:cstheme="minorHAnsi" w:hint="eastAsia"/>
          <w:i/>
          <w:iCs/>
          <w:lang w:val="sq-AL"/>
        </w:rPr>
        <w:t>ë</w:t>
      </w:r>
      <w:r w:rsidRPr="002B4E1E">
        <w:rPr>
          <w:rFonts w:cstheme="minorHAnsi"/>
          <w:i/>
          <w:iCs/>
          <w:lang w:val="sq-AL"/>
        </w:rPr>
        <w:t xml:space="preserve"> Bank</w:t>
      </w:r>
      <w:r w:rsidRPr="002B4E1E">
        <w:rPr>
          <w:rFonts w:cstheme="minorHAnsi" w:hint="eastAsia"/>
          <w:i/>
          <w:iCs/>
          <w:lang w:val="sq-AL"/>
        </w:rPr>
        <w:t>ë</w:t>
      </w:r>
      <w:r w:rsidRPr="002B4E1E">
        <w:rPr>
          <w:rFonts w:cstheme="minorHAnsi"/>
          <w:i/>
          <w:iCs/>
          <w:lang w:val="sq-AL"/>
        </w:rPr>
        <w:t>n Bot</w:t>
      </w:r>
      <w:r w:rsidRPr="002B4E1E">
        <w:rPr>
          <w:rFonts w:cstheme="minorHAnsi" w:hint="eastAsia"/>
          <w:i/>
          <w:iCs/>
          <w:lang w:val="sq-AL"/>
        </w:rPr>
        <w:t>ë</w:t>
      </w:r>
      <w:r w:rsidRPr="002B4E1E">
        <w:rPr>
          <w:rFonts w:cstheme="minorHAnsi"/>
          <w:i/>
          <w:iCs/>
          <w:lang w:val="sq-AL"/>
        </w:rPr>
        <w:t>rore ose gjykatat komb</w:t>
      </w:r>
      <w:r w:rsidRPr="002B4E1E">
        <w:rPr>
          <w:rFonts w:cstheme="minorHAnsi" w:hint="eastAsia"/>
          <w:i/>
          <w:iCs/>
          <w:lang w:val="sq-AL"/>
        </w:rPr>
        <w:t>ë</w:t>
      </w:r>
      <w:r w:rsidRPr="002B4E1E">
        <w:rPr>
          <w:rFonts w:cstheme="minorHAnsi"/>
          <w:i/>
          <w:iCs/>
          <w:lang w:val="sq-AL"/>
        </w:rPr>
        <w:t>tare n</w:t>
      </w:r>
      <w:r w:rsidRPr="002B4E1E">
        <w:rPr>
          <w:rFonts w:cstheme="minorHAnsi" w:hint="eastAsia"/>
          <w:i/>
          <w:iCs/>
          <w:lang w:val="sq-AL"/>
        </w:rPr>
        <w:t>ë</w:t>
      </w:r>
      <w:r w:rsidRPr="002B4E1E">
        <w:rPr>
          <w:rFonts w:cstheme="minorHAnsi"/>
          <w:i/>
          <w:iCs/>
          <w:lang w:val="sq-AL"/>
        </w:rPr>
        <w:t xml:space="preserve">se ai ose ajo nuk </w:t>
      </w:r>
      <w:r w:rsidRPr="002B4E1E">
        <w:rPr>
          <w:rFonts w:cstheme="minorHAnsi" w:hint="eastAsia"/>
          <w:i/>
          <w:iCs/>
          <w:lang w:val="sq-AL"/>
        </w:rPr>
        <w:t>ë</w:t>
      </w:r>
      <w:r w:rsidRPr="002B4E1E">
        <w:rPr>
          <w:rFonts w:cstheme="minorHAnsi"/>
          <w:i/>
          <w:iCs/>
          <w:lang w:val="sq-AL"/>
        </w:rPr>
        <w:t>sht</w:t>
      </w:r>
      <w:r w:rsidRPr="002B4E1E">
        <w:rPr>
          <w:rFonts w:cstheme="minorHAnsi" w:hint="eastAsia"/>
          <w:i/>
          <w:iCs/>
          <w:lang w:val="sq-AL"/>
        </w:rPr>
        <w:t>ë</w:t>
      </w:r>
      <w:r w:rsidRPr="002B4E1E">
        <w:rPr>
          <w:rFonts w:cstheme="minorHAnsi"/>
          <w:i/>
          <w:iCs/>
          <w:lang w:val="sq-AL"/>
        </w:rPr>
        <w:t xml:space="preserve"> i k</w:t>
      </w:r>
      <w:r w:rsidRPr="002B4E1E">
        <w:rPr>
          <w:rFonts w:cstheme="minorHAnsi" w:hint="eastAsia"/>
          <w:i/>
          <w:iCs/>
          <w:lang w:val="sq-AL"/>
        </w:rPr>
        <w:t>ë</w:t>
      </w:r>
      <w:r w:rsidRPr="002B4E1E">
        <w:rPr>
          <w:rFonts w:cstheme="minorHAnsi"/>
          <w:i/>
          <w:iCs/>
          <w:lang w:val="sq-AL"/>
        </w:rPr>
        <w:t>naqur me gjetjen fillestare.</w:t>
      </w:r>
    </w:p>
    <w:p w14:paraId="721435A0"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E drejta p</w:t>
      </w:r>
      <w:r w:rsidRPr="002B4E1E">
        <w:rPr>
          <w:rFonts w:cstheme="minorHAnsi" w:hint="eastAsia"/>
          <w:i/>
          <w:iCs/>
          <w:lang w:val="sq-AL"/>
        </w:rPr>
        <w:t>ë</w:t>
      </w:r>
      <w:r w:rsidRPr="002B4E1E">
        <w:rPr>
          <w:rFonts w:cstheme="minorHAnsi"/>
          <w:i/>
          <w:iCs/>
          <w:lang w:val="sq-AL"/>
        </w:rPr>
        <w:t>r t'u shoq</w:t>
      </w:r>
      <w:r w:rsidRPr="002B4E1E">
        <w:rPr>
          <w:rFonts w:cstheme="minorHAnsi" w:hint="eastAsia"/>
          <w:i/>
          <w:iCs/>
          <w:lang w:val="sq-AL"/>
        </w:rPr>
        <w:t>ë</w:t>
      </w:r>
      <w:r w:rsidRPr="002B4E1E">
        <w:rPr>
          <w:rFonts w:cstheme="minorHAnsi"/>
          <w:i/>
          <w:iCs/>
          <w:lang w:val="sq-AL"/>
        </w:rPr>
        <w:t>ruar. N</w:t>
      </w:r>
      <w:r w:rsidRPr="002B4E1E">
        <w:rPr>
          <w:rFonts w:cstheme="minorHAnsi" w:hint="eastAsia"/>
          <w:i/>
          <w:iCs/>
          <w:lang w:val="sq-AL"/>
        </w:rPr>
        <w:t>ë</w:t>
      </w:r>
      <w:r w:rsidRPr="002B4E1E">
        <w:rPr>
          <w:rFonts w:cstheme="minorHAnsi"/>
          <w:i/>
          <w:iCs/>
          <w:lang w:val="sq-AL"/>
        </w:rPr>
        <w:t xml:space="preserve"> </w:t>
      </w:r>
      <w:r w:rsidRPr="002B4E1E">
        <w:rPr>
          <w:rFonts w:cstheme="minorHAnsi" w:hint="eastAsia"/>
          <w:i/>
          <w:iCs/>
          <w:lang w:val="sq-AL"/>
        </w:rPr>
        <w:t>ç</w:t>
      </w:r>
      <w:r w:rsidRPr="002B4E1E">
        <w:rPr>
          <w:rFonts w:cstheme="minorHAnsi"/>
          <w:i/>
          <w:iCs/>
          <w:lang w:val="sq-AL"/>
        </w:rPr>
        <w:t>do takim apo seanc</w:t>
      </w:r>
      <w:r w:rsidRPr="002B4E1E">
        <w:rPr>
          <w:rFonts w:cstheme="minorHAnsi" w:hint="eastAsia"/>
          <w:i/>
          <w:iCs/>
          <w:lang w:val="sq-AL"/>
        </w:rPr>
        <w:t>ë</w:t>
      </w:r>
      <w:r w:rsidRPr="002B4E1E">
        <w:rPr>
          <w:rFonts w:cstheme="minorHAnsi"/>
          <w:i/>
          <w:iCs/>
          <w:lang w:val="sq-AL"/>
        </w:rPr>
        <w:t>, pun</w:t>
      </w:r>
      <w:r w:rsidRPr="002B4E1E">
        <w:rPr>
          <w:rFonts w:cstheme="minorHAnsi" w:hint="eastAsia"/>
          <w:i/>
          <w:iCs/>
          <w:lang w:val="sq-AL"/>
        </w:rPr>
        <w:t>ë</w:t>
      </w:r>
      <w:r w:rsidRPr="002B4E1E">
        <w:rPr>
          <w:rFonts w:cstheme="minorHAnsi"/>
          <w:i/>
          <w:iCs/>
          <w:lang w:val="sq-AL"/>
        </w:rPr>
        <w:t>tori duhet t</w:t>
      </w:r>
      <w:r w:rsidRPr="002B4E1E">
        <w:rPr>
          <w:rFonts w:cstheme="minorHAnsi" w:hint="eastAsia"/>
          <w:i/>
          <w:iCs/>
          <w:lang w:val="sq-AL"/>
        </w:rPr>
        <w:t>ë</w:t>
      </w:r>
      <w:r w:rsidRPr="002B4E1E">
        <w:rPr>
          <w:rFonts w:cstheme="minorHAnsi"/>
          <w:i/>
          <w:iCs/>
          <w:lang w:val="sq-AL"/>
        </w:rPr>
        <w:t xml:space="preserve"> ket</w:t>
      </w:r>
      <w:r w:rsidRPr="002B4E1E">
        <w:rPr>
          <w:rFonts w:cstheme="minorHAnsi" w:hint="eastAsia"/>
          <w:i/>
          <w:iCs/>
          <w:lang w:val="sq-AL"/>
        </w:rPr>
        <w:t>ë</w:t>
      </w:r>
      <w:r w:rsidRPr="002B4E1E">
        <w:rPr>
          <w:rFonts w:cstheme="minorHAnsi"/>
          <w:i/>
          <w:iCs/>
          <w:lang w:val="sq-AL"/>
        </w:rPr>
        <w:t xml:space="preserve"> t</w:t>
      </w:r>
      <w:r w:rsidRPr="002B4E1E">
        <w:rPr>
          <w:rFonts w:cstheme="minorHAnsi" w:hint="eastAsia"/>
          <w:i/>
          <w:iCs/>
          <w:lang w:val="sq-AL"/>
        </w:rPr>
        <w:t>ë</w:t>
      </w:r>
      <w:r w:rsidRPr="002B4E1E">
        <w:rPr>
          <w:rFonts w:cstheme="minorHAnsi"/>
          <w:i/>
          <w:iCs/>
          <w:lang w:val="sq-AL"/>
        </w:rPr>
        <w:t xml:space="preserve"> drejt</w:t>
      </w:r>
      <w:r w:rsidRPr="002B4E1E">
        <w:rPr>
          <w:rFonts w:cstheme="minorHAnsi" w:hint="eastAsia"/>
          <w:i/>
          <w:iCs/>
          <w:lang w:val="sq-AL"/>
        </w:rPr>
        <w:t>ë</w:t>
      </w:r>
      <w:r w:rsidRPr="002B4E1E">
        <w:rPr>
          <w:rFonts w:cstheme="minorHAnsi"/>
          <w:i/>
          <w:iCs/>
          <w:lang w:val="sq-AL"/>
        </w:rPr>
        <w:t>n t</w:t>
      </w:r>
      <w:r w:rsidRPr="002B4E1E">
        <w:rPr>
          <w:rFonts w:cstheme="minorHAnsi" w:hint="eastAsia"/>
          <w:i/>
          <w:iCs/>
          <w:lang w:val="sq-AL"/>
        </w:rPr>
        <w:t>ë</w:t>
      </w:r>
      <w:r w:rsidRPr="002B4E1E">
        <w:rPr>
          <w:rFonts w:cstheme="minorHAnsi"/>
          <w:i/>
          <w:iCs/>
          <w:lang w:val="sq-AL"/>
        </w:rPr>
        <w:t xml:space="preserve"> shoq</w:t>
      </w:r>
      <w:r w:rsidRPr="002B4E1E">
        <w:rPr>
          <w:rFonts w:cstheme="minorHAnsi" w:hint="eastAsia"/>
          <w:i/>
          <w:iCs/>
          <w:lang w:val="sq-AL"/>
        </w:rPr>
        <w:t>ë</w:t>
      </w:r>
      <w:r w:rsidRPr="002B4E1E">
        <w:rPr>
          <w:rFonts w:cstheme="minorHAnsi"/>
          <w:i/>
          <w:iCs/>
          <w:lang w:val="sq-AL"/>
        </w:rPr>
        <w:t>rohet nga nj</w:t>
      </w:r>
      <w:r w:rsidRPr="002B4E1E">
        <w:rPr>
          <w:rFonts w:cstheme="minorHAnsi" w:hint="eastAsia"/>
          <w:i/>
          <w:iCs/>
          <w:lang w:val="sq-AL"/>
        </w:rPr>
        <w:t>ë</w:t>
      </w:r>
      <w:r w:rsidRPr="002B4E1E">
        <w:rPr>
          <w:rFonts w:cstheme="minorHAnsi"/>
          <w:i/>
          <w:iCs/>
          <w:lang w:val="sq-AL"/>
        </w:rPr>
        <w:t xml:space="preserve"> koleg, mik apo p</w:t>
      </w:r>
      <w:r w:rsidRPr="002B4E1E">
        <w:rPr>
          <w:rFonts w:cstheme="minorHAnsi" w:hint="eastAsia"/>
          <w:i/>
          <w:iCs/>
          <w:lang w:val="sq-AL"/>
        </w:rPr>
        <w:t>ë</w:t>
      </w:r>
      <w:r w:rsidRPr="002B4E1E">
        <w:rPr>
          <w:rFonts w:cstheme="minorHAnsi"/>
          <w:i/>
          <w:iCs/>
          <w:lang w:val="sq-AL"/>
        </w:rPr>
        <w:t>rfaq</w:t>
      </w:r>
      <w:r w:rsidRPr="002B4E1E">
        <w:rPr>
          <w:rFonts w:cstheme="minorHAnsi" w:hint="eastAsia"/>
          <w:i/>
          <w:iCs/>
          <w:lang w:val="sq-AL"/>
        </w:rPr>
        <w:t>ë</w:t>
      </w:r>
      <w:r w:rsidRPr="002B4E1E">
        <w:rPr>
          <w:rFonts w:cstheme="minorHAnsi"/>
          <w:i/>
          <w:iCs/>
          <w:lang w:val="sq-AL"/>
        </w:rPr>
        <w:t>sues i sindikat</w:t>
      </w:r>
      <w:r w:rsidRPr="002B4E1E">
        <w:rPr>
          <w:rFonts w:cstheme="minorHAnsi" w:hint="eastAsia"/>
          <w:i/>
          <w:iCs/>
          <w:lang w:val="sq-AL"/>
        </w:rPr>
        <w:t>ë</w:t>
      </w:r>
      <w:r w:rsidRPr="002B4E1E">
        <w:rPr>
          <w:rFonts w:cstheme="minorHAnsi"/>
          <w:i/>
          <w:iCs/>
          <w:lang w:val="sq-AL"/>
        </w:rPr>
        <w:t>s.</w:t>
      </w:r>
    </w:p>
    <w:p w14:paraId="0C5A37BC"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Mbajtja e sh</w:t>
      </w:r>
      <w:r w:rsidRPr="002B4E1E">
        <w:rPr>
          <w:rFonts w:cstheme="minorHAnsi" w:hint="eastAsia"/>
          <w:i/>
          <w:iCs/>
          <w:lang w:val="sq-AL"/>
        </w:rPr>
        <w:t>ë</w:t>
      </w:r>
      <w:r w:rsidRPr="002B4E1E">
        <w:rPr>
          <w:rFonts w:cstheme="minorHAnsi"/>
          <w:i/>
          <w:iCs/>
          <w:lang w:val="sq-AL"/>
        </w:rPr>
        <w:t>nimeve. T</w:t>
      </w:r>
      <w:r w:rsidRPr="002B4E1E">
        <w:rPr>
          <w:rFonts w:cstheme="minorHAnsi" w:hint="eastAsia"/>
          <w:i/>
          <w:iCs/>
          <w:lang w:val="sq-AL"/>
        </w:rPr>
        <w:t>ë</w:t>
      </w:r>
      <w:r w:rsidRPr="002B4E1E">
        <w:rPr>
          <w:rFonts w:cstheme="minorHAnsi"/>
          <w:i/>
          <w:iCs/>
          <w:lang w:val="sq-AL"/>
        </w:rPr>
        <w:t xml:space="preserve"> dh</w:t>
      </w:r>
      <w:r w:rsidRPr="002B4E1E">
        <w:rPr>
          <w:rFonts w:cstheme="minorHAnsi" w:hint="eastAsia"/>
          <w:i/>
          <w:iCs/>
          <w:lang w:val="sq-AL"/>
        </w:rPr>
        <w:t>ë</w:t>
      </w:r>
      <w:r w:rsidRPr="002B4E1E">
        <w:rPr>
          <w:rFonts w:cstheme="minorHAnsi"/>
          <w:i/>
          <w:iCs/>
          <w:lang w:val="sq-AL"/>
        </w:rPr>
        <w:t>nat me shkrim duhet t</w:t>
      </w:r>
      <w:r w:rsidRPr="002B4E1E">
        <w:rPr>
          <w:rFonts w:cstheme="minorHAnsi" w:hint="eastAsia"/>
          <w:i/>
          <w:iCs/>
          <w:lang w:val="sq-AL"/>
        </w:rPr>
        <w:t>ë</w:t>
      </w:r>
      <w:r w:rsidRPr="002B4E1E">
        <w:rPr>
          <w:rFonts w:cstheme="minorHAnsi"/>
          <w:i/>
          <w:iCs/>
          <w:lang w:val="sq-AL"/>
        </w:rPr>
        <w:t xml:space="preserve"> mbahen n</w:t>
      </w:r>
      <w:r w:rsidRPr="002B4E1E">
        <w:rPr>
          <w:rFonts w:cstheme="minorHAnsi" w:hint="eastAsia"/>
          <w:i/>
          <w:iCs/>
          <w:lang w:val="sq-AL"/>
        </w:rPr>
        <w:t>ë</w:t>
      </w:r>
      <w:r w:rsidRPr="002B4E1E">
        <w:rPr>
          <w:rFonts w:cstheme="minorHAnsi"/>
          <w:i/>
          <w:iCs/>
          <w:lang w:val="sq-AL"/>
        </w:rPr>
        <w:t xml:space="preserve"> t</w:t>
      </w:r>
      <w:r w:rsidRPr="002B4E1E">
        <w:rPr>
          <w:rFonts w:cstheme="minorHAnsi" w:hint="eastAsia"/>
          <w:i/>
          <w:iCs/>
          <w:lang w:val="sq-AL"/>
        </w:rPr>
        <w:t>ë</w:t>
      </w:r>
      <w:r w:rsidRPr="002B4E1E">
        <w:rPr>
          <w:rFonts w:cstheme="minorHAnsi"/>
          <w:i/>
          <w:iCs/>
          <w:lang w:val="sq-AL"/>
        </w:rPr>
        <w:t xml:space="preserve"> gjitha fazat. Ankesa fillestare duhet t</w:t>
      </w:r>
      <w:r w:rsidRPr="002B4E1E">
        <w:rPr>
          <w:rFonts w:cstheme="minorHAnsi" w:hint="eastAsia"/>
          <w:i/>
          <w:iCs/>
          <w:lang w:val="sq-AL"/>
        </w:rPr>
        <w:t>ë</w:t>
      </w:r>
      <w:r w:rsidRPr="002B4E1E">
        <w:rPr>
          <w:rFonts w:cstheme="minorHAnsi"/>
          <w:i/>
          <w:iCs/>
          <w:lang w:val="sq-AL"/>
        </w:rPr>
        <w:t xml:space="preserve"> jet</w:t>
      </w:r>
      <w:r w:rsidRPr="002B4E1E">
        <w:rPr>
          <w:rFonts w:cstheme="minorHAnsi" w:hint="eastAsia"/>
          <w:i/>
          <w:iCs/>
          <w:lang w:val="sq-AL"/>
        </w:rPr>
        <w:t>ë</w:t>
      </w:r>
      <w:r w:rsidRPr="002B4E1E">
        <w:rPr>
          <w:rFonts w:cstheme="minorHAnsi"/>
          <w:i/>
          <w:iCs/>
          <w:lang w:val="sq-AL"/>
        </w:rPr>
        <w:t xml:space="preserve"> me shkrim, n</w:t>
      </w:r>
      <w:r w:rsidRPr="002B4E1E">
        <w:rPr>
          <w:rFonts w:cstheme="minorHAnsi" w:hint="eastAsia"/>
          <w:i/>
          <w:iCs/>
          <w:lang w:val="sq-AL"/>
        </w:rPr>
        <w:t>ë</w:t>
      </w:r>
      <w:r w:rsidRPr="002B4E1E">
        <w:rPr>
          <w:rFonts w:cstheme="minorHAnsi"/>
          <w:i/>
          <w:iCs/>
          <w:lang w:val="sq-AL"/>
        </w:rPr>
        <w:t xml:space="preserve">se </w:t>
      </w:r>
      <w:r w:rsidRPr="002B4E1E">
        <w:rPr>
          <w:rFonts w:cstheme="minorHAnsi" w:hint="eastAsia"/>
          <w:i/>
          <w:iCs/>
          <w:lang w:val="sq-AL"/>
        </w:rPr>
        <w:t>ë</w:t>
      </w:r>
      <w:r w:rsidRPr="002B4E1E">
        <w:rPr>
          <w:rFonts w:cstheme="minorHAnsi"/>
          <w:i/>
          <w:iCs/>
          <w:lang w:val="sq-AL"/>
        </w:rPr>
        <w:t>sht</w:t>
      </w:r>
      <w:r w:rsidRPr="002B4E1E">
        <w:rPr>
          <w:rFonts w:cstheme="minorHAnsi" w:hint="eastAsia"/>
          <w:i/>
          <w:iCs/>
          <w:lang w:val="sq-AL"/>
        </w:rPr>
        <w:t>ë</w:t>
      </w:r>
      <w:r w:rsidRPr="002B4E1E">
        <w:rPr>
          <w:rFonts w:cstheme="minorHAnsi"/>
          <w:i/>
          <w:iCs/>
          <w:lang w:val="sq-AL"/>
        </w:rPr>
        <w:t xml:space="preserve"> e mundur, s</w:t>
      </w:r>
      <w:r w:rsidRPr="002B4E1E">
        <w:rPr>
          <w:rFonts w:cstheme="minorHAnsi" w:hint="eastAsia"/>
          <w:i/>
          <w:iCs/>
          <w:lang w:val="sq-AL"/>
        </w:rPr>
        <w:t>ë</w:t>
      </w:r>
      <w:r w:rsidRPr="002B4E1E">
        <w:rPr>
          <w:rFonts w:cstheme="minorHAnsi"/>
          <w:i/>
          <w:iCs/>
          <w:lang w:val="sq-AL"/>
        </w:rPr>
        <w:t xml:space="preserve"> bashku me p</w:t>
      </w:r>
      <w:r w:rsidRPr="002B4E1E">
        <w:rPr>
          <w:rFonts w:cstheme="minorHAnsi" w:hint="eastAsia"/>
          <w:i/>
          <w:iCs/>
          <w:lang w:val="sq-AL"/>
        </w:rPr>
        <w:t>ë</w:t>
      </w:r>
      <w:r w:rsidRPr="002B4E1E">
        <w:rPr>
          <w:rFonts w:cstheme="minorHAnsi"/>
          <w:i/>
          <w:iCs/>
          <w:lang w:val="sq-AL"/>
        </w:rPr>
        <w:t>rgjigjen, sh</w:t>
      </w:r>
      <w:r w:rsidRPr="002B4E1E">
        <w:rPr>
          <w:rFonts w:cstheme="minorHAnsi" w:hint="eastAsia"/>
          <w:i/>
          <w:iCs/>
          <w:lang w:val="sq-AL"/>
        </w:rPr>
        <w:t>ë</w:t>
      </w:r>
      <w:r w:rsidRPr="002B4E1E">
        <w:rPr>
          <w:rFonts w:cstheme="minorHAnsi"/>
          <w:i/>
          <w:iCs/>
          <w:lang w:val="sq-AL"/>
        </w:rPr>
        <w:t xml:space="preserve">nimet e </w:t>
      </w:r>
      <w:r w:rsidRPr="002B4E1E">
        <w:rPr>
          <w:rFonts w:cstheme="minorHAnsi" w:hint="eastAsia"/>
          <w:i/>
          <w:iCs/>
          <w:lang w:val="sq-AL"/>
        </w:rPr>
        <w:t>ç</w:t>
      </w:r>
      <w:r w:rsidRPr="002B4E1E">
        <w:rPr>
          <w:rFonts w:cstheme="minorHAnsi"/>
          <w:i/>
          <w:iCs/>
          <w:lang w:val="sq-AL"/>
        </w:rPr>
        <w:t xml:space="preserve">do takimi, gjetjet dhe arsyet e gjetjeve. </w:t>
      </w:r>
      <w:r w:rsidRPr="002B4E1E">
        <w:rPr>
          <w:rFonts w:cstheme="minorHAnsi" w:hint="eastAsia"/>
          <w:i/>
          <w:iCs/>
          <w:lang w:val="sq-AL"/>
        </w:rPr>
        <w:t>Ç</w:t>
      </w:r>
      <w:r w:rsidRPr="002B4E1E">
        <w:rPr>
          <w:rFonts w:cstheme="minorHAnsi"/>
          <w:i/>
          <w:iCs/>
          <w:lang w:val="sq-AL"/>
        </w:rPr>
        <w:t>do regjistrim n</w:t>
      </w:r>
      <w:r w:rsidRPr="002B4E1E">
        <w:rPr>
          <w:rFonts w:cstheme="minorHAnsi" w:hint="eastAsia"/>
          <w:i/>
          <w:iCs/>
          <w:lang w:val="sq-AL"/>
        </w:rPr>
        <w:t>ë</w:t>
      </w:r>
      <w:r w:rsidRPr="002B4E1E">
        <w:rPr>
          <w:rFonts w:cstheme="minorHAnsi"/>
          <w:i/>
          <w:iCs/>
          <w:lang w:val="sq-AL"/>
        </w:rPr>
        <w:t xml:space="preserve"> VSM do t</w:t>
      </w:r>
      <w:r w:rsidRPr="002B4E1E">
        <w:rPr>
          <w:rFonts w:cstheme="minorHAnsi" w:hint="eastAsia"/>
          <w:i/>
          <w:iCs/>
          <w:lang w:val="sq-AL"/>
        </w:rPr>
        <w:t>ë</w:t>
      </w:r>
      <w:r w:rsidRPr="002B4E1E">
        <w:rPr>
          <w:rFonts w:cstheme="minorHAnsi"/>
          <w:i/>
          <w:iCs/>
          <w:lang w:val="sq-AL"/>
        </w:rPr>
        <w:t xml:space="preserve"> regjistrohet ve</w:t>
      </w:r>
      <w:r w:rsidRPr="002B4E1E">
        <w:rPr>
          <w:rFonts w:cstheme="minorHAnsi" w:hint="eastAsia"/>
          <w:i/>
          <w:iCs/>
          <w:lang w:val="sq-AL"/>
        </w:rPr>
        <w:t>ç</w:t>
      </w:r>
      <w:r w:rsidRPr="002B4E1E">
        <w:rPr>
          <w:rFonts w:cstheme="minorHAnsi"/>
          <w:i/>
          <w:iCs/>
          <w:lang w:val="sq-AL"/>
        </w:rPr>
        <w:t>mas dhe do t</w:t>
      </w:r>
      <w:r w:rsidRPr="002B4E1E">
        <w:rPr>
          <w:rFonts w:cstheme="minorHAnsi" w:hint="eastAsia"/>
          <w:i/>
          <w:iCs/>
          <w:lang w:val="sq-AL"/>
        </w:rPr>
        <w:t>ë</w:t>
      </w:r>
      <w:r w:rsidRPr="002B4E1E">
        <w:rPr>
          <w:rFonts w:cstheme="minorHAnsi"/>
          <w:i/>
          <w:iCs/>
          <w:lang w:val="sq-AL"/>
        </w:rPr>
        <w:t xml:space="preserve"> mbahet shum</w:t>
      </w:r>
      <w:r w:rsidRPr="002B4E1E">
        <w:rPr>
          <w:rFonts w:cstheme="minorHAnsi" w:hint="eastAsia"/>
          <w:i/>
          <w:iCs/>
          <w:lang w:val="sq-AL"/>
        </w:rPr>
        <w:t>ë</w:t>
      </w:r>
      <w:r w:rsidRPr="002B4E1E">
        <w:rPr>
          <w:rFonts w:cstheme="minorHAnsi"/>
          <w:i/>
          <w:iCs/>
          <w:lang w:val="sq-AL"/>
        </w:rPr>
        <w:t xml:space="preserve"> konfident.</w:t>
      </w:r>
    </w:p>
    <w:p w14:paraId="7C18DD77"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Marr</w:t>
      </w:r>
      <w:r w:rsidRPr="002B4E1E">
        <w:rPr>
          <w:rFonts w:cstheme="minorHAnsi" w:hint="eastAsia"/>
          <w:i/>
          <w:iCs/>
          <w:lang w:val="sq-AL"/>
        </w:rPr>
        <w:t>ë</w:t>
      </w:r>
      <w:r w:rsidRPr="002B4E1E">
        <w:rPr>
          <w:rFonts w:cstheme="minorHAnsi"/>
          <w:i/>
          <w:iCs/>
          <w:lang w:val="sq-AL"/>
        </w:rPr>
        <w:t>dh</w:t>
      </w:r>
      <w:r w:rsidRPr="002B4E1E">
        <w:rPr>
          <w:rFonts w:cstheme="minorHAnsi" w:hint="eastAsia"/>
          <w:i/>
          <w:iCs/>
          <w:lang w:val="sq-AL"/>
        </w:rPr>
        <w:t>ë</w:t>
      </w:r>
      <w:r w:rsidRPr="002B4E1E">
        <w:rPr>
          <w:rFonts w:cstheme="minorHAnsi"/>
          <w:i/>
          <w:iCs/>
          <w:lang w:val="sq-AL"/>
        </w:rPr>
        <w:t>nia me kontratat kolektive. Procedurat e ankesave duhet t</w:t>
      </w:r>
      <w:r w:rsidRPr="002B4E1E">
        <w:rPr>
          <w:rFonts w:cstheme="minorHAnsi" w:hint="eastAsia"/>
          <w:i/>
          <w:iCs/>
          <w:lang w:val="sq-AL"/>
        </w:rPr>
        <w:t>ë</w:t>
      </w:r>
      <w:r w:rsidRPr="002B4E1E">
        <w:rPr>
          <w:rFonts w:cstheme="minorHAnsi"/>
          <w:i/>
          <w:iCs/>
          <w:lang w:val="sq-AL"/>
        </w:rPr>
        <w:t xml:space="preserve"> jen</w:t>
      </w:r>
      <w:r w:rsidRPr="002B4E1E">
        <w:rPr>
          <w:rFonts w:cstheme="minorHAnsi" w:hint="eastAsia"/>
          <w:i/>
          <w:iCs/>
          <w:lang w:val="sq-AL"/>
        </w:rPr>
        <w:t>ë</w:t>
      </w:r>
      <w:r w:rsidRPr="002B4E1E">
        <w:rPr>
          <w:rFonts w:cstheme="minorHAnsi"/>
          <w:i/>
          <w:iCs/>
          <w:lang w:val="sq-AL"/>
        </w:rPr>
        <w:t xml:space="preserve"> n</w:t>
      </w:r>
      <w:r w:rsidRPr="002B4E1E">
        <w:rPr>
          <w:rFonts w:cstheme="minorHAnsi" w:hint="eastAsia"/>
          <w:i/>
          <w:iCs/>
          <w:lang w:val="sq-AL"/>
        </w:rPr>
        <w:t>ë</w:t>
      </w:r>
      <w:r w:rsidRPr="002B4E1E">
        <w:rPr>
          <w:rFonts w:cstheme="minorHAnsi"/>
          <w:i/>
          <w:iCs/>
          <w:lang w:val="sq-AL"/>
        </w:rPr>
        <w:t xml:space="preserve"> p</w:t>
      </w:r>
      <w:r w:rsidRPr="002B4E1E">
        <w:rPr>
          <w:rFonts w:cstheme="minorHAnsi" w:hint="eastAsia"/>
          <w:i/>
          <w:iCs/>
          <w:lang w:val="sq-AL"/>
        </w:rPr>
        <w:t>ë</w:t>
      </w:r>
      <w:r w:rsidRPr="002B4E1E">
        <w:rPr>
          <w:rFonts w:cstheme="minorHAnsi"/>
          <w:i/>
          <w:iCs/>
          <w:lang w:val="sq-AL"/>
        </w:rPr>
        <w:t xml:space="preserve">rputhje me </w:t>
      </w:r>
      <w:r w:rsidRPr="002B4E1E">
        <w:rPr>
          <w:rFonts w:cstheme="minorHAnsi" w:hint="eastAsia"/>
          <w:i/>
          <w:iCs/>
          <w:lang w:val="sq-AL"/>
        </w:rPr>
        <w:t>ç</w:t>
      </w:r>
      <w:r w:rsidRPr="002B4E1E">
        <w:rPr>
          <w:rFonts w:cstheme="minorHAnsi"/>
          <w:i/>
          <w:iCs/>
          <w:lang w:val="sq-AL"/>
        </w:rPr>
        <w:t>do marr</w:t>
      </w:r>
      <w:r w:rsidRPr="002B4E1E">
        <w:rPr>
          <w:rFonts w:cstheme="minorHAnsi" w:hint="eastAsia"/>
          <w:i/>
          <w:iCs/>
          <w:lang w:val="sq-AL"/>
        </w:rPr>
        <w:t>ë</w:t>
      </w:r>
      <w:r w:rsidRPr="002B4E1E">
        <w:rPr>
          <w:rFonts w:cstheme="minorHAnsi"/>
          <w:i/>
          <w:iCs/>
          <w:lang w:val="sq-AL"/>
        </w:rPr>
        <w:t>veshje kolektive.</w:t>
      </w:r>
    </w:p>
    <w:p w14:paraId="60F52AF2" w14:textId="77777777" w:rsidR="009D33AE" w:rsidRPr="002B4E1E" w:rsidRDefault="009D33AE" w:rsidP="009D33AE">
      <w:pPr>
        <w:pStyle w:val="NoSpacing"/>
        <w:numPr>
          <w:ilvl w:val="0"/>
          <w:numId w:val="46"/>
        </w:numPr>
        <w:jc w:val="both"/>
        <w:rPr>
          <w:rFonts w:cstheme="minorHAnsi"/>
          <w:i/>
          <w:iCs/>
          <w:lang w:val="sq-AL"/>
        </w:rPr>
      </w:pPr>
      <w:r w:rsidRPr="002B4E1E">
        <w:rPr>
          <w:rFonts w:cstheme="minorHAnsi"/>
          <w:i/>
          <w:iCs/>
          <w:lang w:val="sq-AL"/>
        </w:rPr>
        <w:t>Marr</w:t>
      </w:r>
      <w:r w:rsidRPr="002B4E1E">
        <w:rPr>
          <w:rFonts w:cstheme="minorHAnsi" w:hint="eastAsia"/>
          <w:i/>
          <w:iCs/>
          <w:lang w:val="sq-AL"/>
        </w:rPr>
        <w:t>ë</w:t>
      </w:r>
      <w:r w:rsidRPr="002B4E1E">
        <w:rPr>
          <w:rFonts w:cstheme="minorHAnsi"/>
          <w:i/>
          <w:iCs/>
          <w:lang w:val="sq-AL"/>
        </w:rPr>
        <w:t>dh</w:t>
      </w:r>
      <w:r w:rsidRPr="002B4E1E">
        <w:rPr>
          <w:rFonts w:cstheme="minorHAnsi" w:hint="eastAsia"/>
          <w:i/>
          <w:iCs/>
          <w:lang w:val="sq-AL"/>
        </w:rPr>
        <w:t>ë</w:t>
      </w:r>
      <w:r w:rsidRPr="002B4E1E">
        <w:rPr>
          <w:rFonts w:cstheme="minorHAnsi"/>
          <w:i/>
          <w:iCs/>
          <w:lang w:val="sq-AL"/>
        </w:rPr>
        <w:t>nia me rregulloren. Proceset e ankesave duhet t</w:t>
      </w:r>
      <w:r w:rsidRPr="002B4E1E">
        <w:rPr>
          <w:rFonts w:cstheme="minorHAnsi" w:hint="eastAsia"/>
          <w:i/>
          <w:iCs/>
          <w:lang w:val="sq-AL"/>
        </w:rPr>
        <w:t>ë</w:t>
      </w:r>
      <w:r w:rsidRPr="002B4E1E">
        <w:rPr>
          <w:rFonts w:cstheme="minorHAnsi"/>
          <w:i/>
          <w:iCs/>
          <w:lang w:val="sq-AL"/>
        </w:rPr>
        <w:t xml:space="preserve"> jen</w:t>
      </w:r>
      <w:r w:rsidRPr="002B4E1E">
        <w:rPr>
          <w:rFonts w:cstheme="minorHAnsi" w:hint="eastAsia"/>
          <w:i/>
          <w:iCs/>
          <w:lang w:val="sq-AL"/>
        </w:rPr>
        <w:t>ë</w:t>
      </w:r>
      <w:r w:rsidRPr="002B4E1E">
        <w:rPr>
          <w:rFonts w:cstheme="minorHAnsi"/>
          <w:i/>
          <w:iCs/>
          <w:lang w:val="sq-AL"/>
        </w:rPr>
        <w:t xml:space="preserve"> n</w:t>
      </w:r>
      <w:r w:rsidRPr="002B4E1E">
        <w:rPr>
          <w:rFonts w:cstheme="minorHAnsi" w:hint="eastAsia"/>
          <w:i/>
          <w:iCs/>
          <w:lang w:val="sq-AL"/>
        </w:rPr>
        <w:t>ë</w:t>
      </w:r>
      <w:r w:rsidRPr="002B4E1E">
        <w:rPr>
          <w:rFonts w:cstheme="minorHAnsi"/>
          <w:i/>
          <w:iCs/>
          <w:lang w:val="sq-AL"/>
        </w:rPr>
        <w:t xml:space="preserve"> p</w:t>
      </w:r>
      <w:r w:rsidRPr="002B4E1E">
        <w:rPr>
          <w:rFonts w:cstheme="minorHAnsi" w:hint="eastAsia"/>
          <w:i/>
          <w:iCs/>
          <w:lang w:val="sq-AL"/>
        </w:rPr>
        <w:t>ë</w:t>
      </w:r>
      <w:r w:rsidRPr="002B4E1E">
        <w:rPr>
          <w:rFonts w:cstheme="minorHAnsi"/>
          <w:i/>
          <w:iCs/>
          <w:lang w:val="sq-AL"/>
        </w:rPr>
        <w:t>rputhje me kodin komb</w:t>
      </w:r>
      <w:r w:rsidRPr="002B4E1E">
        <w:rPr>
          <w:rFonts w:cstheme="minorHAnsi" w:hint="eastAsia"/>
          <w:i/>
          <w:iCs/>
          <w:lang w:val="sq-AL"/>
        </w:rPr>
        <w:t>ë</w:t>
      </w:r>
      <w:r w:rsidRPr="002B4E1E">
        <w:rPr>
          <w:rFonts w:cstheme="minorHAnsi"/>
          <w:i/>
          <w:iCs/>
          <w:lang w:val="sq-AL"/>
        </w:rPr>
        <w:t>tar t</w:t>
      </w:r>
      <w:r w:rsidRPr="002B4E1E">
        <w:rPr>
          <w:rFonts w:cstheme="minorHAnsi" w:hint="eastAsia"/>
          <w:i/>
          <w:iCs/>
          <w:lang w:val="sq-AL"/>
        </w:rPr>
        <w:t>ë</w:t>
      </w:r>
      <w:r w:rsidRPr="002B4E1E">
        <w:rPr>
          <w:rFonts w:cstheme="minorHAnsi"/>
          <w:i/>
          <w:iCs/>
          <w:lang w:val="sq-AL"/>
        </w:rPr>
        <w:t xml:space="preserve"> pun</w:t>
      </w:r>
      <w:r w:rsidRPr="002B4E1E">
        <w:rPr>
          <w:rFonts w:cstheme="minorHAnsi" w:hint="eastAsia"/>
          <w:i/>
          <w:iCs/>
          <w:lang w:val="sq-AL"/>
        </w:rPr>
        <w:t>ë</w:t>
      </w:r>
      <w:r w:rsidRPr="002B4E1E">
        <w:rPr>
          <w:rFonts w:cstheme="minorHAnsi"/>
          <w:i/>
          <w:iCs/>
          <w:lang w:val="sq-AL"/>
        </w:rPr>
        <w:t>simit.</w:t>
      </w:r>
    </w:p>
    <w:p w14:paraId="483325A7" w14:textId="77777777" w:rsidR="005A667B" w:rsidRPr="00C30D40" w:rsidRDefault="005A667B" w:rsidP="005A667B">
      <w:pPr>
        <w:pStyle w:val="Heading71"/>
        <w:ind w:left="0"/>
        <w:rPr>
          <w:rFonts w:asciiTheme="majorBidi" w:hAnsiTheme="majorBidi"/>
          <w:color w:val="0033CC"/>
        </w:rPr>
      </w:pPr>
    </w:p>
    <w:p w14:paraId="6D384105" w14:textId="77777777" w:rsidR="005A667B" w:rsidRPr="00A928FA" w:rsidRDefault="005A667B" w:rsidP="005A667B">
      <w:pPr>
        <w:pStyle w:val="NoSpacing"/>
        <w:ind w:firstLine="360"/>
        <w:rPr>
          <w:color w:val="2F5496" w:themeColor="accent1" w:themeShade="BF"/>
          <w:lang w:val="sq-AL"/>
        </w:rPr>
      </w:pPr>
      <w:r w:rsidRPr="00A928FA">
        <w:rPr>
          <w:color w:val="2F5496" w:themeColor="accent1" w:themeShade="BF"/>
          <w:lang w:val="sq-AL"/>
        </w:rPr>
        <w:t>Mbrojtje nga Shfrytëzimi dhe Abuzimi Seksual</w:t>
      </w:r>
    </w:p>
    <w:p w14:paraId="2223565A" w14:textId="77777777" w:rsidR="005A667B" w:rsidRPr="00C30D40" w:rsidRDefault="005A667B" w:rsidP="00B6715D">
      <w:pPr>
        <w:pStyle w:val="NoSpacing"/>
        <w:numPr>
          <w:ilvl w:val="0"/>
          <w:numId w:val="47"/>
        </w:numPr>
        <w:jc w:val="both"/>
        <w:rPr>
          <w:lang w:val="sq-AL"/>
        </w:rPr>
      </w:pPr>
      <w:r w:rsidRPr="00A928FA">
        <w:rPr>
          <w:lang w:val="sq-AL"/>
        </w:rPr>
        <w:t>Ofroni trajnime të përsëritura dhe ndërgjegjësim</w:t>
      </w:r>
      <w:r w:rsidRPr="00C30D40">
        <w:rPr>
          <w:lang w:val="sq-AL"/>
        </w:rPr>
        <w:t xml:space="preserve"> për fuqinë punëtore për të përmbajtur sjelljen e papranueshme ndaj anëtarëve të komunitetit lokal, veçanërisht grave.</w:t>
      </w:r>
    </w:p>
    <w:p w14:paraId="40B48626" w14:textId="77777777" w:rsidR="005A667B" w:rsidRPr="00C30D40" w:rsidRDefault="005A667B" w:rsidP="00B6715D">
      <w:pPr>
        <w:pStyle w:val="NoSpacing"/>
        <w:numPr>
          <w:ilvl w:val="0"/>
          <w:numId w:val="47"/>
        </w:numPr>
        <w:jc w:val="both"/>
        <w:rPr>
          <w:lang w:val="sq-AL"/>
        </w:rPr>
      </w:pPr>
      <w:r w:rsidRPr="00C30D40">
        <w:rPr>
          <w:lang w:val="sq-AL"/>
        </w:rPr>
        <w:t>Informoni punëtorët për ligjet kombëtare që e bëjnë ngacmimin seksual dhe dhunën me bazë gjinore një vepër të dënueshme që ndiqet penalisht.</w:t>
      </w:r>
    </w:p>
    <w:p w14:paraId="688B3645" w14:textId="77777777" w:rsidR="005A667B" w:rsidRPr="00C30D40" w:rsidRDefault="005A667B" w:rsidP="00B6715D">
      <w:pPr>
        <w:pStyle w:val="NoSpacing"/>
        <w:numPr>
          <w:ilvl w:val="0"/>
          <w:numId w:val="47"/>
        </w:numPr>
        <w:jc w:val="both"/>
        <w:rPr>
          <w:lang w:val="sq-AL"/>
        </w:rPr>
      </w:pPr>
      <w:r w:rsidRPr="00C30D40">
        <w:rPr>
          <w:lang w:val="sq-AL"/>
        </w:rPr>
        <w:t>Të ndalojë punonjësit e saj të shkëmbejnë para, mallra, shërbime ose gjëra të tjera me vlerë, për favore ose aktivitete seksuale, ose nga përfshirja e ndonjë aktiviteti seksual që është shfrytëzues ose poshtërues për çdo person.</w:t>
      </w:r>
    </w:p>
    <w:p w14:paraId="3FADE66F" w14:textId="77777777" w:rsidR="005A667B" w:rsidRPr="00C30D40" w:rsidRDefault="005A667B" w:rsidP="00B6715D">
      <w:pPr>
        <w:pStyle w:val="NoSpacing"/>
        <w:numPr>
          <w:ilvl w:val="0"/>
          <w:numId w:val="47"/>
        </w:numPr>
        <w:jc w:val="both"/>
        <w:rPr>
          <w:lang w:val="sq-AL"/>
        </w:rPr>
      </w:pPr>
      <w:r w:rsidRPr="00C30D40">
        <w:rPr>
          <w:lang w:val="sq-AL"/>
        </w:rPr>
        <w:t>Zhvilloni një sistem për të kapur ankesat/çështjet e lidhura me dhunën me bazë gjinore, shfrytëzimin seksual dhe ngacmimin seksual në vendin e punës.</w:t>
      </w:r>
    </w:p>
    <w:p w14:paraId="0D6E0359" w14:textId="77777777" w:rsidR="005A667B" w:rsidRPr="00C30D40" w:rsidRDefault="005A667B" w:rsidP="00B6715D">
      <w:pPr>
        <w:pStyle w:val="NoSpacing"/>
        <w:numPr>
          <w:ilvl w:val="0"/>
          <w:numId w:val="47"/>
        </w:numPr>
        <w:rPr>
          <w:lang w:val="sq-AL"/>
        </w:rPr>
      </w:pPr>
      <w:r w:rsidRPr="00C30D40">
        <w:rPr>
          <w:lang w:val="sq-AL"/>
        </w:rPr>
        <w:t>Miratimi i një politike për të bashkëpunuar me agjencitë e zbatimit të ligjit në hetimin e ankesave për dhunën me bazë gjinore.</w:t>
      </w:r>
    </w:p>
    <w:p w14:paraId="50832AB3" w14:textId="77777777" w:rsidR="005A667B" w:rsidRPr="00C30D40" w:rsidRDefault="005A667B" w:rsidP="005A667B">
      <w:pPr>
        <w:pStyle w:val="Heading71"/>
        <w:rPr>
          <w:rFonts w:asciiTheme="majorBidi" w:hAnsiTheme="majorBidi"/>
          <w:color w:val="0033CC"/>
        </w:rPr>
      </w:pPr>
    </w:p>
    <w:p w14:paraId="5309E5CD" w14:textId="77777777" w:rsidR="005A667B" w:rsidRPr="00C30D40" w:rsidRDefault="005A667B" w:rsidP="005A667B">
      <w:pPr>
        <w:pStyle w:val="NoSpacing"/>
        <w:ind w:firstLine="360"/>
        <w:rPr>
          <w:color w:val="2F5496" w:themeColor="accent1" w:themeShade="BF"/>
          <w:lang w:val="sq-AL"/>
        </w:rPr>
      </w:pPr>
      <w:r w:rsidRPr="00C30D40">
        <w:rPr>
          <w:color w:val="2F5496" w:themeColor="accent1" w:themeShade="BF"/>
          <w:lang w:val="sq-AL"/>
        </w:rPr>
        <w:t>Mbrojtja nga puna e fëmijëve</w:t>
      </w:r>
    </w:p>
    <w:p w14:paraId="3DC1BBF8" w14:textId="77777777" w:rsidR="005A667B" w:rsidRPr="00C30D40" w:rsidRDefault="005A667B" w:rsidP="00B6715D">
      <w:pPr>
        <w:pStyle w:val="NoSpacing"/>
        <w:numPr>
          <w:ilvl w:val="0"/>
          <w:numId w:val="48"/>
        </w:numPr>
        <w:rPr>
          <w:lang w:val="sq-AL"/>
        </w:rPr>
      </w:pPr>
      <w:r w:rsidRPr="00C30D40">
        <w:rPr>
          <w:lang w:val="sq-AL"/>
        </w:rPr>
        <w:t>Përjashtoni të gjithë personat nën moshën 18 vjeç dhe verifikoni që punëtorët janë më të vjetër se 18 kur punësohen.</w:t>
      </w:r>
    </w:p>
    <w:p w14:paraId="4C54F268" w14:textId="77777777" w:rsidR="005A667B" w:rsidRPr="00C30D40" w:rsidRDefault="005A667B" w:rsidP="00B6715D">
      <w:pPr>
        <w:pStyle w:val="NoSpacing"/>
        <w:numPr>
          <w:ilvl w:val="0"/>
          <w:numId w:val="48"/>
        </w:numPr>
        <w:rPr>
          <w:lang w:val="sq-AL"/>
        </w:rPr>
      </w:pPr>
      <w:r w:rsidRPr="00C30D40">
        <w:rPr>
          <w:lang w:val="sq-AL"/>
        </w:rPr>
        <w:t>Rishikoni dhe ruani kopjet e dokumentacionit të verifikueshëm në lidhje me moshën e punëtorëve.</w:t>
      </w:r>
    </w:p>
    <w:p w14:paraId="71E46D66" w14:textId="77777777" w:rsidR="005A667B" w:rsidRPr="00C30D40" w:rsidRDefault="005A667B" w:rsidP="005A667B">
      <w:pPr>
        <w:pStyle w:val="NoSpacing"/>
        <w:ind w:left="720"/>
        <w:rPr>
          <w:lang w:val="sq-AL"/>
        </w:rPr>
      </w:pPr>
    </w:p>
    <w:p w14:paraId="6345D84A" w14:textId="77777777" w:rsidR="005A667B" w:rsidRPr="00C30D40" w:rsidRDefault="005A667B" w:rsidP="005A667B">
      <w:pPr>
        <w:pStyle w:val="NoSpacing"/>
        <w:shd w:val="clear" w:color="auto" w:fill="E7E6E6" w:themeFill="background2"/>
        <w:ind w:firstLine="360"/>
        <w:rPr>
          <w:lang w:val="sq-AL"/>
        </w:rPr>
      </w:pPr>
      <w:r w:rsidRPr="00C30D40">
        <w:rPr>
          <w:lang w:val="sq-AL"/>
        </w:rPr>
        <w:t>8. Kodi i Sjelljes</w:t>
      </w:r>
    </w:p>
    <w:p w14:paraId="09878101" w14:textId="77777777" w:rsidR="005A667B" w:rsidRPr="00C30D40" w:rsidRDefault="005A667B" w:rsidP="00B6715D">
      <w:pPr>
        <w:pStyle w:val="NoSpacing"/>
        <w:numPr>
          <w:ilvl w:val="0"/>
          <w:numId w:val="49"/>
        </w:numPr>
        <w:rPr>
          <w:lang w:val="sq-AL"/>
        </w:rPr>
      </w:pPr>
      <w:r w:rsidRPr="00C30D40">
        <w:rPr>
          <w:lang w:val="sq-AL"/>
        </w:rPr>
        <w:t>Kontraktorët duhet të sigurojnë që të gjithë punonjësit, përfshirë ata të nënkontraktorëve, të jenë të informuar dhe të nënshkruajnë Kodin e Sjelljes:</w:t>
      </w:r>
    </w:p>
    <w:p w14:paraId="2E6CA8FB" w14:textId="77777777" w:rsidR="005A667B" w:rsidRPr="00C30D40" w:rsidRDefault="005A667B" w:rsidP="005A667B">
      <w:pPr>
        <w:pStyle w:val="NoSpacing"/>
        <w:ind w:left="720"/>
        <w:rPr>
          <w:lang w:val="sq-AL"/>
        </w:rPr>
      </w:pPr>
    </w:p>
    <w:p w14:paraId="199B5FB5" w14:textId="5B165B55" w:rsidR="005A667B" w:rsidRPr="00C30D40" w:rsidRDefault="005A667B" w:rsidP="005A667B">
      <w:pPr>
        <w:pStyle w:val="NoSpacing"/>
        <w:shd w:val="clear" w:color="auto" w:fill="E7E6E6" w:themeFill="background2"/>
        <w:ind w:firstLine="360"/>
        <w:rPr>
          <w:lang w:val="sq-AL"/>
        </w:rPr>
      </w:pPr>
      <w:r w:rsidRPr="00C30D40">
        <w:rPr>
          <w:lang w:val="sq-AL"/>
        </w:rPr>
        <w:t>9. Raportimi Mjedisor dhe Social</w:t>
      </w:r>
      <w:r w:rsidR="0017256B" w:rsidRPr="0017256B">
        <w:rPr>
          <w:lang w:val="sq-AL"/>
        </w:rPr>
        <w:t xml:space="preserve"> </w:t>
      </w:r>
      <w:r w:rsidR="0017256B">
        <w:rPr>
          <w:lang w:val="sq-AL"/>
        </w:rPr>
        <w:t xml:space="preserve">i </w:t>
      </w:r>
      <w:r w:rsidR="0017256B" w:rsidRPr="00C30D40">
        <w:rPr>
          <w:lang w:val="sq-AL"/>
        </w:rPr>
        <w:t>Kontraktori</w:t>
      </w:r>
      <w:r w:rsidR="0017256B">
        <w:rPr>
          <w:lang w:val="sq-AL"/>
        </w:rPr>
        <w:t>t</w:t>
      </w:r>
    </w:p>
    <w:p w14:paraId="78B350E8" w14:textId="77777777" w:rsidR="005A667B" w:rsidRPr="00C30D40" w:rsidRDefault="005A667B" w:rsidP="005A667B">
      <w:pPr>
        <w:pStyle w:val="NoSpacing"/>
        <w:ind w:firstLine="360"/>
        <w:rPr>
          <w:lang w:val="sq-AL"/>
        </w:rPr>
      </w:pPr>
      <w:r w:rsidRPr="00C30D40">
        <w:rPr>
          <w:lang w:val="sq-AL"/>
        </w:rPr>
        <w:t>Kontraktorët do të monitorojnë, mbajnë shënime dhe raportojnë për çështjet e mëposhtme mjedisore dhe sociale:</w:t>
      </w:r>
    </w:p>
    <w:p w14:paraId="3320B970" w14:textId="77777777" w:rsidR="007F445F" w:rsidRPr="00F577BE" w:rsidRDefault="007F445F" w:rsidP="007F445F">
      <w:pPr>
        <w:pStyle w:val="ListParagraph"/>
        <w:numPr>
          <w:ilvl w:val="0"/>
          <w:numId w:val="49"/>
        </w:numPr>
        <w:rPr>
          <w:rFonts w:asciiTheme="minorHAnsi" w:eastAsiaTheme="minorHAnsi" w:hAnsiTheme="minorHAnsi" w:cstheme="minorBidi"/>
          <w:i/>
        </w:rPr>
      </w:pPr>
      <w:r w:rsidRPr="00F577BE">
        <w:rPr>
          <w:rFonts w:asciiTheme="minorHAnsi" w:eastAsiaTheme="minorHAnsi" w:hAnsiTheme="minorHAnsi" w:cstheme="minorBidi"/>
          <w:i/>
        </w:rPr>
        <w:lastRenderedPageBreak/>
        <w:t>Siguria: or</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t e pun</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 d</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mtimi i koh</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 s</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humbur (LTI), dit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t e humbura 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pun</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 incidentet e regjistruara dhe Analiza korresponduese e shkakut rr</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nj</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sor (incidentet e koh</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 s</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humbur, rastet e trajtimit mjek</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sor), rastet e ndihm</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 s</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par</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potenciali i lart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i af</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r humbjeve dhe aktivitetet e nevojshme korrigjuese dhe parandaluese (p</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r shembull, analizat e rishikuara 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siguris</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n</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pun</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pajisje 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reja ose 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ndryshme, trajnime 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 xml:space="preserve"> aft</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sive, e k</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shtu me radh</w:t>
      </w:r>
      <w:r w:rsidRPr="00F577BE">
        <w:rPr>
          <w:rFonts w:asciiTheme="minorHAnsi" w:eastAsiaTheme="minorHAnsi" w:hAnsiTheme="minorHAnsi" w:cstheme="minorBidi" w:hint="eastAsia"/>
          <w:i/>
        </w:rPr>
        <w:t>ë</w:t>
      </w:r>
      <w:r w:rsidRPr="00F577BE">
        <w:rPr>
          <w:rFonts w:asciiTheme="minorHAnsi" w:eastAsiaTheme="minorHAnsi" w:hAnsiTheme="minorHAnsi" w:cstheme="minorBidi"/>
          <w:i/>
        </w:rPr>
        <w:t>).</w:t>
      </w:r>
    </w:p>
    <w:p w14:paraId="68CA7209" w14:textId="743BA189" w:rsidR="005A667B" w:rsidRPr="00F577BE" w:rsidRDefault="005A667B" w:rsidP="00B6715D">
      <w:pPr>
        <w:pStyle w:val="NoSpacing"/>
        <w:numPr>
          <w:ilvl w:val="0"/>
          <w:numId w:val="49"/>
        </w:numPr>
        <w:jc w:val="both"/>
        <w:rPr>
          <w:lang w:val="sq-AL"/>
        </w:rPr>
      </w:pPr>
      <w:r w:rsidRPr="00F577BE">
        <w:rPr>
          <w:i/>
          <w:lang w:val="sq-AL"/>
        </w:rPr>
        <w:t xml:space="preserve">Incidentet mjedisore dhe </w:t>
      </w:r>
      <w:r w:rsidR="00CD0EC2" w:rsidRPr="00F577BE">
        <w:rPr>
          <w:i/>
          <w:lang w:val="sq-AL"/>
        </w:rPr>
        <w:t>aksidentet</w:t>
      </w:r>
      <w:r w:rsidRPr="00F577BE">
        <w:rPr>
          <w:i/>
          <w:lang w:val="sq-AL"/>
        </w:rPr>
        <w:t>:</w:t>
      </w:r>
      <w:r w:rsidR="00584B04" w:rsidRPr="00F577BE">
        <w:rPr>
          <w:i/>
          <w:lang w:val="sq-AL"/>
        </w:rPr>
        <w:t xml:space="preserve"> </w:t>
      </w:r>
      <w:r w:rsidRPr="00F577BE">
        <w:rPr>
          <w:lang w:val="sq-AL"/>
        </w:rPr>
        <w:t xml:space="preserve">incidentet mjedisore dhe potencialet e larta të </w:t>
      </w:r>
      <w:r w:rsidR="00CD0EC2" w:rsidRPr="00F577BE">
        <w:rPr>
          <w:lang w:val="sq-AL"/>
        </w:rPr>
        <w:t>aksidenteve</w:t>
      </w:r>
      <w:r w:rsidR="00A5236E" w:rsidRPr="00F577BE">
        <w:rPr>
          <w:lang w:val="sq-AL"/>
        </w:rPr>
        <w:t xml:space="preserve"> </w:t>
      </w:r>
      <w:r w:rsidRPr="00F577BE">
        <w:rPr>
          <w:lang w:val="sq-AL"/>
        </w:rPr>
        <w:t>dhe si janë adresuar ato, çfarë është e jashtëzakonshme dhe mësimet e nxjerra.</w:t>
      </w:r>
    </w:p>
    <w:p w14:paraId="67C9C195" w14:textId="77777777" w:rsidR="00CC088C" w:rsidRPr="00F577BE" w:rsidRDefault="00CC088C" w:rsidP="00CC088C">
      <w:pPr>
        <w:pStyle w:val="NoSpacing"/>
        <w:numPr>
          <w:ilvl w:val="0"/>
          <w:numId w:val="49"/>
        </w:numPr>
        <w:jc w:val="both"/>
        <w:rPr>
          <w:i/>
          <w:lang w:val="sq-AL"/>
        </w:rPr>
      </w:pPr>
      <w:r w:rsidRPr="00F577BE">
        <w:rPr>
          <w:i/>
          <w:lang w:val="sq-AL"/>
        </w:rPr>
        <w:t>Punimet kryesore:  t</w:t>
      </w:r>
      <w:r w:rsidRPr="00F577BE">
        <w:rPr>
          <w:rFonts w:hint="eastAsia"/>
          <w:i/>
          <w:lang w:val="sq-AL"/>
        </w:rPr>
        <w:t>ë</w:t>
      </w:r>
      <w:r w:rsidRPr="00F577BE">
        <w:rPr>
          <w:i/>
          <w:lang w:val="sq-AL"/>
        </w:rPr>
        <w:t xml:space="preserve"> nd</w:t>
      </w:r>
      <w:r w:rsidRPr="00F577BE">
        <w:rPr>
          <w:rFonts w:hint="eastAsia"/>
          <w:i/>
          <w:lang w:val="sq-AL"/>
        </w:rPr>
        <w:t>ë</w:t>
      </w:r>
      <w:r w:rsidRPr="00F577BE">
        <w:rPr>
          <w:i/>
          <w:lang w:val="sq-AL"/>
        </w:rPr>
        <w:t>rmarra dhe t</w:t>
      </w:r>
      <w:r w:rsidRPr="00F577BE">
        <w:rPr>
          <w:rFonts w:hint="eastAsia"/>
          <w:i/>
          <w:lang w:val="sq-AL"/>
        </w:rPr>
        <w:t>ë</w:t>
      </w:r>
      <w:r w:rsidRPr="00F577BE">
        <w:rPr>
          <w:i/>
          <w:lang w:val="sq-AL"/>
        </w:rPr>
        <w:t xml:space="preserve"> p</w:t>
      </w:r>
      <w:r w:rsidRPr="00F577BE">
        <w:rPr>
          <w:rFonts w:hint="eastAsia"/>
          <w:i/>
          <w:lang w:val="sq-AL"/>
        </w:rPr>
        <w:t>ë</w:t>
      </w:r>
      <w:r w:rsidRPr="00F577BE">
        <w:rPr>
          <w:i/>
          <w:lang w:val="sq-AL"/>
        </w:rPr>
        <w:t>rfunduara, progresi kundrejt planit t</w:t>
      </w:r>
      <w:r w:rsidRPr="00F577BE">
        <w:rPr>
          <w:rFonts w:hint="eastAsia"/>
          <w:i/>
          <w:lang w:val="sq-AL"/>
        </w:rPr>
        <w:t>ë</w:t>
      </w:r>
      <w:r w:rsidRPr="00F577BE">
        <w:rPr>
          <w:i/>
          <w:lang w:val="sq-AL"/>
        </w:rPr>
        <w:t xml:space="preserve"> n</w:t>
      </w:r>
      <w:r w:rsidRPr="00F577BE">
        <w:rPr>
          <w:rFonts w:hint="eastAsia"/>
          <w:i/>
          <w:lang w:val="sq-AL"/>
        </w:rPr>
        <w:t>ë</w:t>
      </w:r>
      <w:r w:rsidRPr="00F577BE">
        <w:rPr>
          <w:i/>
          <w:lang w:val="sq-AL"/>
        </w:rPr>
        <w:t>nprojektit dhe frontet ky</w:t>
      </w:r>
      <w:r w:rsidRPr="00F577BE">
        <w:rPr>
          <w:rFonts w:hint="eastAsia"/>
          <w:i/>
          <w:lang w:val="sq-AL"/>
        </w:rPr>
        <w:t>ç</w:t>
      </w:r>
      <w:r w:rsidRPr="00F577BE">
        <w:rPr>
          <w:i/>
          <w:lang w:val="sq-AL"/>
        </w:rPr>
        <w:t>e t</w:t>
      </w:r>
      <w:r w:rsidRPr="00F577BE">
        <w:rPr>
          <w:rFonts w:hint="eastAsia"/>
          <w:i/>
          <w:lang w:val="sq-AL"/>
        </w:rPr>
        <w:t>ë</w:t>
      </w:r>
      <w:r w:rsidRPr="00F577BE">
        <w:rPr>
          <w:i/>
          <w:lang w:val="sq-AL"/>
        </w:rPr>
        <w:t xml:space="preserve"> pun</w:t>
      </w:r>
      <w:r w:rsidRPr="00F577BE">
        <w:rPr>
          <w:rFonts w:hint="eastAsia"/>
          <w:i/>
          <w:lang w:val="sq-AL"/>
        </w:rPr>
        <w:t>ë</w:t>
      </w:r>
      <w:r w:rsidRPr="00F577BE">
        <w:rPr>
          <w:i/>
          <w:lang w:val="sq-AL"/>
        </w:rPr>
        <w:t>s (fushat e pun</w:t>
      </w:r>
      <w:r w:rsidRPr="00F577BE">
        <w:rPr>
          <w:rFonts w:hint="eastAsia"/>
          <w:i/>
          <w:lang w:val="sq-AL"/>
        </w:rPr>
        <w:t>ë</w:t>
      </w:r>
      <w:r w:rsidRPr="00F577BE">
        <w:rPr>
          <w:i/>
          <w:lang w:val="sq-AL"/>
        </w:rPr>
        <w:t>s).</w:t>
      </w:r>
    </w:p>
    <w:p w14:paraId="42145D67" w14:textId="77777777" w:rsidR="00CC088C" w:rsidRPr="00F577BE" w:rsidRDefault="00CC088C" w:rsidP="00CC088C">
      <w:pPr>
        <w:pStyle w:val="NoSpacing"/>
        <w:numPr>
          <w:ilvl w:val="0"/>
          <w:numId w:val="49"/>
        </w:numPr>
        <w:jc w:val="both"/>
        <w:rPr>
          <w:i/>
          <w:lang w:val="sq-AL"/>
        </w:rPr>
      </w:pPr>
      <w:r w:rsidRPr="00F577BE">
        <w:rPr>
          <w:i/>
          <w:lang w:val="sq-AL"/>
        </w:rPr>
        <w:t>K</w:t>
      </w:r>
      <w:r w:rsidRPr="00F577BE">
        <w:rPr>
          <w:rFonts w:hint="eastAsia"/>
          <w:i/>
          <w:lang w:val="sq-AL"/>
        </w:rPr>
        <w:t>ë</w:t>
      </w:r>
      <w:r w:rsidRPr="00F577BE">
        <w:rPr>
          <w:i/>
          <w:lang w:val="sq-AL"/>
        </w:rPr>
        <w:t>rkesat p</w:t>
      </w:r>
      <w:r w:rsidRPr="00F577BE">
        <w:rPr>
          <w:rFonts w:hint="eastAsia"/>
          <w:i/>
          <w:lang w:val="sq-AL"/>
        </w:rPr>
        <w:t>ë</w:t>
      </w:r>
      <w:r w:rsidRPr="00F577BE">
        <w:rPr>
          <w:i/>
          <w:lang w:val="sq-AL"/>
        </w:rPr>
        <w:t>r MSSHS: incidente t</w:t>
      </w:r>
      <w:r w:rsidRPr="00F577BE">
        <w:rPr>
          <w:rFonts w:hint="eastAsia"/>
          <w:i/>
          <w:lang w:val="sq-AL"/>
        </w:rPr>
        <w:t>ë</w:t>
      </w:r>
      <w:r w:rsidRPr="00F577BE">
        <w:rPr>
          <w:i/>
          <w:lang w:val="sq-AL"/>
        </w:rPr>
        <w:t xml:space="preserve"> mosp</w:t>
      </w:r>
      <w:r w:rsidRPr="00F577BE">
        <w:rPr>
          <w:rFonts w:hint="eastAsia"/>
          <w:i/>
          <w:lang w:val="sq-AL"/>
        </w:rPr>
        <w:t>ë</w:t>
      </w:r>
      <w:r w:rsidRPr="00F577BE">
        <w:rPr>
          <w:i/>
          <w:lang w:val="sq-AL"/>
        </w:rPr>
        <w:t>rputhjes me lejet dhe ligjin komb</w:t>
      </w:r>
      <w:r w:rsidRPr="00F577BE">
        <w:rPr>
          <w:rFonts w:hint="eastAsia"/>
          <w:i/>
          <w:lang w:val="sq-AL"/>
        </w:rPr>
        <w:t>ë</w:t>
      </w:r>
      <w:r w:rsidRPr="00F577BE">
        <w:rPr>
          <w:i/>
          <w:lang w:val="sq-AL"/>
        </w:rPr>
        <w:t>tar (mosp</w:t>
      </w:r>
      <w:r w:rsidRPr="00F577BE">
        <w:rPr>
          <w:rFonts w:hint="eastAsia"/>
          <w:i/>
          <w:lang w:val="sq-AL"/>
        </w:rPr>
        <w:t>ë</w:t>
      </w:r>
      <w:r w:rsidRPr="00F577BE">
        <w:rPr>
          <w:i/>
          <w:lang w:val="sq-AL"/>
        </w:rPr>
        <w:t>rputhje ligjore), angazhimet e n</w:t>
      </w:r>
      <w:r w:rsidRPr="00F577BE">
        <w:rPr>
          <w:rFonts w:hint="eastAsia"/>
          <w:i/>
          <w:lang w:val="sq-AL"/>
        </w:rPr>
        <w:t>ë</w:t>
      </w:r>
      <w:r w:rsidRPr="00F577BE">
        <w:rPr>
          <w:i/>
          <w:lang w:val="sq-AL"/>
        </w:rPr>
        <w:t>nprojektit ose k</w:t>
      </w:r>
      <w:r w:rsidRPr="00F577BE">
        <w:rPr>
          <w:rFonts w:hint="eastAsia"/>
          <w:i/>
          <w:lang w:val="sq-AL"/>
        </w:rPr>
        <w:t>ë</w:t>
      </w:r>
      <w:r w:rsidRPr="00F577BE">
        <w:rPr>
          <w:i/>
          <w:lang w:val="sq-AL"/>
        </w:rPr>
        <w:t>rkesa t</w:t>
      </w:r>
      <w:r w:rsidRPr="00F577BE">
        <w:rPr>
          <w:rFonts w:hint="eastAsia"/>
          <w:i/>
          <w:lang w:val="sq-AL"/>
        </w:rPr>
        <w:t>ë</w:t>
      </w:r>
      <w:r w:rsidRPr="00F577BE">
        <w:rPr>
          <w:i/>
          <w:lang w:val="sq-AL"/>
        </w:rPr>
        <w:t xml:space="preserve"> tjera t</w:t>
      </w:r>
      <w:r w:rsidRPr="00F577BE">
        <w:rPr>
          <w:rFonts w:hint="eastAsia"/>
          <w:i/>
          <w:lang w:val="sq-AL"/>
        </w:rPr>
        <w:t>ë</w:t>
      </w:r>
      <w:r w:rsidRPr="00F577BE">
        <w:rPr>
          <w:i/>
          <w:lang w:val="sq-AL"/>
        </w:rPr>
        <w:t xml:space="preserve"> MSSHS.</w:t>
      </w:r>
    </w:p>
    <w:p w14:paraId="224FFDF4" w14:textId="77777777" w:rsidR="00CC088C" w:rsidRPr="00F577BE" w:rsidRDefault="00CC088C" w:rsidP="00CC088C">
      <w:pPr>
        <w:pStyle w:val="NoSpacing"/>
        <w:numPr>
          <w:ilvl w:val="0"/>
          <w:numId w:val="49"/>
        </w:numPr>
        <w:jc w:val="both"/>
        <w:rPr>
          <w:i/>
          <w:lang w:val="sq-AL"/>
        </w:rPr>
      </w:pPr>
      <w:r w:rsidRPr="00F577BE">
        <w:rPr>
          <w:i/>
          <w:lang w:val="sq-AL"/>
        </w:rPr>
        <w:t>Inspektimet dhe auditimet e MSSHS: nga Kompania e Projektit, Inxhinieri i Pavarur, EMP dhe Hidromorava, ose t</w:t>
      </w:r>
      <w:r w:rsidRPr="00F577BE">
        <w:rPr>
          <w:rFonts w:hint="eastAsia"/>
          <w:i/>
          <w:lang w:val="sq-AL"/>
        </w:rPr>
        <w:t>ë</w:t>
      </w:r>
      <w:r w:rsidRPr="00F577BE">
        <w:rPr>
          <w:i/>
          <w:lang w:val="sq-AL"/>
        </w:rPr>
        <w:t xml:space="preserve"> tjer</w:t>
      </w:r>
      <w:r w:rsidRPr="00F577BE">
        <w:rPr>
          <w:rFonts w:hint="eastAsia"/>
          <w:i/>
          <w:lang w:val="sq-AL"/>
        </w:rPr>
        <w:t>ë—</w:t>
      </w:r>
      <w:r w:rsidRPr="00F577BE">
        <w:rPr>
          <w:i/>
          <w:lang w:val="sq-AL"/>
        </w:rPr>
        <w:t>p</w:t>
      </w:r>
      <w:r w:rsidRPr="00F577BE">
        <w:rPr>
          <w:rFonts w:hint="eastAsia"/>
          <w:i/>
          <w:lang w:val="sq-AL"/>
        </w:rPr>
        <w:t>ë</w:t>
      </w:r>
      <w:r w:rsidRPr="00F577BE">
        <w:rPr>
          <w:i/>
          <w:lang w:val="sq-AL"/>
        </w:rPr>
        <w:t>r t</w:t>
      </w:r>
      <w:r w:rsidRPr="00F577BE">
        <w:rPr>
          <w:rFonts w:hint="eastAsia"/>
          <w:i/>
          <w:lang w:val="sq-AL"/>
        </w:rPr>
        <w:t>ë</w:t>
      </w:r>
      <w:r w:rsidRPr="00F577BE">
        <w:rPr>
          <w:i/>
          <w:lang w:val="sq-AL"/>
        </w:rPr>
        <w:t xml:space="preserve"> p</w:t>
      </w:r>
      <w:r w:rsidRPr="00F577BE">
        <w:rPr>
          <w:rFonts w:hint="eastAsia"/>
          <w:i/>
          <w:lang w:val="sq-AL"/>
        </w:rPr>
        <w:t>ë</w:t>
      </w:r>
      <w:r w:rsidRPr="00F577BE">
        <w:rPr>
          <w:i/>
          <w:lang w:val="sq-AL"/>
        </w:rPr>
        <w:t>rfshir</w:t>
      </w:r>
      <w:r w:rsidRPr="00F577BE">
        <w:rPr>
          <w:rFonts w:hint="eastAsia"/>
          <w:i/>
          <w:lang w:val="sq-AL"/>
        </w:rPr>
        <w:t>ë</w:t>
      </w:r>
      <w:r w:rsidRPr="00F577BE">
        <w:rPr>
          <w:i/>
          <w:lang w:val="sq-AL"/>
        </w:rPr>
        <w:t xml:space="preserve"> dat</w:t>
      </w:r>
      <w:r w:rsidRPr="00F577BE">
        <w:rPr>
          <w:rFonts w:hint="eastAsia"/>
          <w:i/>
          <w:lang w:val="sq-AL"/>
        </w:rPr>
        <w:t>ë</w:t>
      </w:r>
      <w:r w:rsidRPr="00F577BE">
        <w:rPr>
          <w:i/>
          <w:lang w:val="sq-AL"/>
        </w:rPr>
        <w:t>n, emrin e inspektorit ose auditorit, vendet e vizituara dhe t</w:t>
      </w:r>
      <w:r w:rsidRPr="00F577BE">
        <w:rPr>
          <w:rFonts w:hint="eastAsia"/>
          <w:i/>
          <w:lang w:val="sq-AL"/>
        </w:rPr>
        <w:t>ë</w:t>
      </w:r>
      <w:r w:rsidRPr="00F577BE">
        <w:rPr>
          <w:i/>
          <w:lang w:val="sq-AL"/>
        </w:rPr>
        <w:t xml:space="preserve"> dh</w:t>
      </w:r>
      <w:r w:rsidRPr="00F577BE">
        <w:rPr>
          <w:rFonts w:hint="eastAsia"/>
          <w:i/>
          <w:lang w:val="sq-AL"/>
        </w:rPr>
        <w:t>ë</w:t>
      </w:r>
      <w:r w:rsidRPr="00F577BE">
        <w:rPr>
          <w:i/>
          <w:lang w:val="sq-AL"/>
        </w:rPr>
        <w:t>nat e rishikuara, gjetjet kryesore dhe veprimet e nd</w:t>
      </w:r>
      <w:r w:rsidRPr="00F577BE">
        <w:rPr>
          <w:rFonts w:hint="eastAsia"/>
          <w:i/>
          <w:lang w:val="sq-AL"/>
        </w:rPr>
        <w:t>ë</w:t>
      </w:r>
      <w:r w:rsidRPr="00F577BE">
        <w:rPr>
          <w:i/>
          <w:lang w:val="sq-AL"/>
        </w:rPr>
        <w:t>rmarra.</w:t>
      </w:r>
    </w:p>
    <w:p w14:paraId="5FECF068" w14:textId="030B8E0B" w:rsidR="005A667B" w:rsidRPr="00F577BE" w:rsidRDefault="005A667B" w:rsidP="00B6715D">
      <w:pPr>
        <w:pStyle w:val="NoSpacing"/>
        <w:numPr>
          <w:ilvl w:val="0"/>
          <w:numId w:val="49"/>
        </w:numPr>
        <w:jc w:val="both"/>
        <w:rPr>
          <w:lang w:val="sq-AL"/>
        </w:rPr>
      </w:pPr>
      <w:r w:rsidRPr="00F577BE">
        <w:rPr>
          <w:i/>
          <w:lang w:val="sq-AL"/>
        </w:rPr>
        <w:t>Punëtorët:</w:t>
      </w:r>
      <w:r w:rsidR="00226841" w:rsidRPr="00F577BE">
        <w:rPr>
          <w:i/>
          <w:lang w:val="sq-AL"/>
        </w:rPr>
        <w:t xml:space="preserve"> </w:t>
      </w:r>
      <w:r w:rsidRPr="00F577BE">
        <w:rPr>
          <w:lang w:val="sq-AL"/>
        </w:rPr>
        <w:t xml:space="preserve">lista e punëtorëve në çdo vend, konfirmimi i trajnimit për </w:t>
      </w:r>
      <w:r w:rsidR="00C6088C" w:rsidRPr="00F577BE">
        <w:rPr>
          <w:lang w:val="sq-AL"/>
        </w:rPr>
        <w:t>MSSHS</w:t>
      </w:r>
      <w:r w:rsidRPr="00F577BE">
        <w:rPr>
          <w:lang w:val="sq-AL"/>
        </w:rPr>
        <w:t xml:space="preserve">, </w:t>
      </w:r>
      <w:r w:rsidR="00F24242" w:rsidRPr="00F577BE">
        <w:rPr>
          <w:lang w:val="sq-AL"/>
        </w:rPr>
        <w:t>indikatori</w:t>
      </w:r>
      <w:r w:rsidRPr="00F577BE">
        <w:rPr>
          <w:lang w:val="sq-AL"/>
        </w:rPr>
        <w:t xml:space="preserve"> i origjinës (shtetas të huaj, vendas, jo vendas), gjinia, mosha me dëshmi se nuk përfshihet puna e fëmijëve dhe niveli i aftësive (të pakualifikuar, të aftë, mbikëqyrës, profesional, menaxhues) .</w:t>
      </w:r>
    </w:p>
    <w:p w14:paraId="1FCFC29D" w14:textId="4C6B44B7" w:rsidR="005A667B" w:rsidRPr="00F577BE" w:rsidRDefault="005A667B" w:rsidP="00B6715D">
      <w:pPr>
        <w:pStyle w:val="NoSpacing"/>
        <w:numPr>
          <w:ilvl w:val="0"/>
          <w:numId w:val="49"/>
        </w:numPr>
        <w:jc w:val="both"/>
        <w:rPr>
          <w:lang w:val="sq-AL"/>
        </w:rPr>
      </w:pPr>
      <w:r w:rsidRPr="00F577BE">
        <w:rPr>
          <w:i/>
          <w:lang w:val="sq-AL"/>
        </w:rPr>
        <w:t xml:space="preserve">Trajnim për çështjet e </w:t>
      </w:r>
      <w:r w:rsidR="00C6088C" w:rsidRPr="00F577BE">
        <w:rPr>
          <w:i/>
          <w:lang w:val="sq-AL"/>
        </w:rPr>
        <w:t>MSSHS</w:t>
      </w:r>
      <w:r w:rsidRPr="00F577BE">
        <w:rPr>
          <w:i/>
          <w:lang w:val="sq-AL"/>
        </w:rPr>
        <w:t>:</w:t>
      </w:r>
      <w:r w:rsidR="001A3700" w:rsidRPr="00F577BE">
        <w:rPr>
          <w:i/>
          <w:lang w:val="sq-AL"/>
        </w:rPr>
        <w:t xml:space="preserve"> </w:t>
      </w:r>
      <w:r w:rsidRPr="00F577BE">
        <w:rPr>
          <w:lang w:val="sq-AL"/>
        </w:rPr>
        <w:t>duke përfshirë datat, numrin e të trajnuarve dhe temat.</w:t>
      </w:r>
    </w:p>
    <w:p w14:paraId="0069CC0B" w14:textId="4A37FF31" w:rsidR="005A667B" w:rsidRPr="00F577BE" w:rsidRDefault="005A667B" w:rsidP="00B6715D">
      <w:pPr>
        <w:pStyle w:val="NoSpacing"/>
        <w:numPr>
          <w:ilvl w:val="0"/>
          <w:numId w:val="49"/>
        </w:numPr>
        <w:jc w:val="both"/>
        <w:rPr>
          <w:lang w:val="sq-AL"/>
        </w:rPr>
      </w:pPr>
      <w:r w:rsidRPr="00F577BE">
        <w:rPr>
          <w:i/>
          <w:lang w:val="sq-AL"/>
        </w:rPr>
        <w:t>Menaxhimi i gjurmës:</w:t>
      </w:r>
      <w:r w:rsidR="001A3700" w:rsidRPr="00F577BE">
        <w:rPr>
          <w:i/>
          <w:lang w:val="sq-AL"/>
        </w:rPr>
        <w:t xml:space="preserve"> </w:t>
      </w:r>
      <w:r w:rsidRPr="00F577BE">
        <w:rPr>
          <w:lang w:val="sq-AL"/>
        </w:rPr>
        <w:t>detajet e çdo pune jashtë kufijve ose ndikimet e mëdha jashtë vendit të shkaktuara nga ndërtimi në vazhdim—për të përfshirë datën, vendndodhjen, ndikimet dhe veprimet e ndërmarra.</w:t>
      </w:r>
    </w:p>
    <w:p w14:paraId="75C56EA7" w14:textId="745FAC13" w:rsidR="005A667B" w:rsidRPr="00F577BE" w:rsidRDefault="005A667B" w:rsidP="00B6715D">
      <w:pPr>
        <w:pStyle w:val="NoSpacing"/>
        <w:numPr>
          <w:ilvl w:val="0"/>
          <w:numId w:val="49"/>
        </w:numPr>
        <w:jc w:val="both"/>
        <w:rPr>
          <w:lang w:val="sq-AL"/>
        </w:rPr>
      </w:pPr>
      <w:r w:rsidRPr="00F577BE">
        <w:rPr>
          <w:i/>
          <w:lang w:val="sq-AL"/>
        </w:rPr>
        <w:t>Angazhimi i palëve të jashtme të interesit:</w:t>
      </w:r>
      <w:r w:rsidR="001A3700" w:rsidRPr="00F577BE">
        <w:rPr>
          <w:i/>
          <w:lang w:val="sq-AL"/>
        </w:rPr>
        <w:t xml:space="preserve"> </w:t>
      </w:r>
      <w:r w:rsidR="007757BF" w:rsidRPr="00F577BE">
        <w:rPr>
          <w:i/>
          <w:lang w:val="sq-AL"/>
        </w:rPr>
        <w:t>p</w:t>
      </w:r>
      <w:r w:rsidR="006008C9" w:rsidRPr="00F577BE">
        <w:rPr>
          <w:lang w:val="sq-AL"/>
        </w:rPr>
        <w:t>ikat kryesore, duke p</w:t>
      </w:r>
      <w:r w:rsidR="006008C9" w:rsidRPr="00F577BE">
        <w:rPr>
          <w:rFonts w:hint="eastAsia"/>
          <w:lang w:val="sq-AL"/>
        </w:rPr>
        <w:t>ë</w:t>
      </w:r>
      <w:r w:rsidR="006008C9" w:rsidRPr="00F577BE">
        <w:rPr>
          <w:lang w:val="sq-AL"/>
        </w:rPr>
        <w:t>rfshir</w:t>
      </w:r>
      <w:r w:rsidR="006008C9" w:rsidRPr="00F577BE">
        <w:rPr>
          <w:rFonts w:hint="eastAsia"/>
          <w:lang w:val="sq-AL"/>
        </w:rPr>
        <w:t>ë</w:t>
      </w:r>
      <w:r w:rsidR="006008C9" w:rsidRPr="00F577BE">
        <w:rPr>
          <w:lang w:val="sq-AL"/>
        </w:rPr>
        <w:t xml:space="preserve"> takimet zyrtare dhe jozyrtare, dhe shpalosjen dhe shp</w:t>
      </w:r>
      <w:r w:rsidR="006008C9" w:rsidRPr="00F577BE">
        <w:rPr>
          <w:rFonts w:hint="eastAsia"/>
          <w:lang w:val="sq-AL"/>
        </w:rPr>
        <w:t>ë</w:t>
      </w:r>
      <w:r w:rsidR="006008C9" w:rsidRPr="00F577BE">
        <w:rPr>
          <w:lang w:val="sq-AL"/>
        </w:rPr>
        <w:t>rndarjen e informacionit - p</w:t>
      </w:r>
      <w:r w:rsidR="006008C9" w:rsidRPr="00F577BE">
        <w:rPr>
          <w:rFonts w:hint="eastAsia"/>
          <w:lang w:val="sq-AL"/>
        </w:rPr>
        <w:t>ë</w:t>
      </w:r>
      <w:r w:rsidR="006008C9" w:rsidRPr="00F577BE">
        <w:rPr>
          <w:lang w:val="sq-AL"/>
        </w:rPr>
        <w:t>r t</w:t>
      </w:r>
      <w:r w:rsidR="006008C9" w:rsidRPr="00F577BE">
        <w:rPr>
          <w:rFonts w:hint="eastAsia"/>
          <w:lang w:val="sq-AL"/>
        </w:rPr>
        <w:t>ë</w:t>
      </w:r>
      <w:r w:rsidR="006008C9" w:rsidRPr="00F577BE">
        <w:rPr>
          <w:lang w:val="sq-AL"/>
        </w:rPr>
        <w:t xml:space="preserve"> p</w:t>
      </w:r>
      <w:r w:rsidR="006008C9" w:rsidRPr="00F577BE">
        <w:rPr>
          <w:rFonts w:hint="eastAsia"/>
          <w:lang w:val="sq-AL"/>
        </w:rPr>
        <w:t>ë</w:t>
      </w:r>
      <w:r w:rsidR="006008C9" w:rsidRPr="00F577BE">
        <w:rPr>
          <w:lang w:val="sq-AL"/>
        </w:rPr>
        <w:t>rfshir</w:t>
      </w:r>
      <w:r w:rsidR="006008C9" w:rsidRPr="00F577BE">
        <w:rPr>
          <w:rFonts w:hint="eastAsia"/>
          <w:lang w:val="sq-AL"/>
        </w:rPr>
        <w:t>ë</w:t>
      </w:r>
      <w:r w:rsidR="006008C9" w:rsidRPr="00F577BE">
        <w:rPr>
          <w:lang w:val="sq-AL"/>
        </w:rPr>
        <w:t xml:space="preserve"> nj</w:t>
      </w:r>
      <w:r w:rsidR="006008C9" w:rsidRPr="00F577BE">
        <w:rPr>
          <w:rFonts w:hint="eastAsia"/>
          <w:lang w:val="sq-AL"/>
        </w:rPr>
        <w:t>ë</w:t>
      </w:r>
      <w:r w:rsidR="006008C9" w:rsidRPr="00F577BE">
        <w:rPr>
          <w:lang w:val="sq-AL"/>
        </w:rPr>
        <w:t xml:space="preserve"> ndarje t</w:t>
      </w:r>
      <w:r w:rsidR="006008C9" w:rsidRPr="00F577BE">
        <w:rPr>
          <w:rFonts w:hint="eastAsia"/>
          <w:lang w:val="sq-AL"/>
        </w:rPr>
        <w:t>ë</w:t>
      </w:r>
      <w:r w:rsidR="006008C9" w:rsidRPr="00F577BE">
        <w:rPr>
          <w:lang w:val="sq-AL"/>
        </w:rPr>
        <w:t xml:space="preserve"> grave dhe burrave t</w:t>
      </w:r>
      <w:r w:rsidR="006008C9" w:rsidRPr="00F577BE">
        <w:rPr>
          <w:rFonts w:hint="eastAsia"/>
          <w:lang w:val="sq-AL"/>
        </w:rPr>
        <w:t>ë</w:t>
      </w:r>
      <w:r w:rsidR="006008C9" w:rsidRPr="00F577BE">
        <w:rPr>
          <w:lang w:val="sq-AL"/>
        </w:rPr>
        <w:t xml:space="preserve"> konsultuar dhe temave q</w:t>
      </w:r>
      <w:r w:rsidR="006008C9" w:rsidRPr="00F577BE">
        <w:rPr>
          <w:rFonts w:hint="eastAsia"/>
          <w:lang w:val="sq-AL"/>
        </w:rPr>
        <w:t>ë</w:t>
      </w:r>
      <w:r w:rsidR="006008C9" w:rsidRPr="00F577BE">
        <w:rPr>
          <w:lang w:val="sq-AL"/>
        </w:rPr>
        <w:t xml:space="preserve"> vijn</w:t>
      </w:r>
      <w:r w:rsidR="006008C9" w:rsidRPr="00F577BE">
        <w:rPr>
          <w:rFonts w:hint="eastAsia"/>
          <w:lang w:val="sq-AL"/>
        </w:rPr>
        <w:t>ë</w:t>
      </w:r>
      <w:r w:rsidR="006008C9" w:rsidRPr="00F577BE">
        <w:rPr>
          <w:lang w:val="sq-AL"/>
        </w:rPr>
        <w:t xml:space="preserve"> nga grupe t</w:t>
      </w:r>
      <w:r w:rsidR="006008C9" w:rsidRPr="00F577BE">
        <w:rPr>
          <w:rFonts w:hint="eastAsia"/>
          <w:lang w:val="sq-AL"/>
        </w:rPr>
        <w:t>ë</w:t>
      </w:r>
      <w:r w:rsidR="006008C9" w:rsidRPr="00F577BE">
        <w:rPr>
          <w:lang w:val="sq-AL"/>
        </w:rPr>
        <w:t xml:space="preserve"> ndryshme t</w:t>
      </w:r>
      <w:r w:rsidR="006008C9" w:rsidRPr="00F577BE">
        <w:rPr>
          <w:rFonts w:hint="eastAsia"/>
          <w:lang w:val="sq-AL"/>
        </w:rPr>
        <w:t>ë</w:t>
      </w:r>
      <w:r w:rsidR="006008C9" w:rsidRPr="00F577BE">
        <w:rPr>
          <w:lang w:val="sq-AL"/>
        </w:rPr>
        <w:t xml:space="preserve"> pal</w:t>
      </w:r>
      <w:r w:rsidR="006008C9" w:rsidRPr="00F577BE">
        <w:rPr>
          <w:rFonts w:hint="eastAsia"/>
          <w:lang w:val="sq-AL"/>
        </w:rPr>
        <w:t>ë</w:t>
      </w:r>
      <w:r w:rsidR="006008C9" w:rsidRPr="00F577BE">
        <w:rPr>
          <w:lang w:val="sq-AL"/>
        </w:rPr>
        <w:t>ve t</w:t>
      </w:r>
      <w:r w:rsidR="006008C9" w:rsidRPr="00F577BE">
        <w:rPr>
          <w:rFonts w:hint="eastAsia"/>
          <w:lang w:val="sq-AL"/>
        </w:rPr>
        <w:t>ë</w:t>
      </w:r>
      <w:r w:rsidR="006008C9" w:rsidRPr="00F577BE">
        <w:rPr>
          <w:lang w:val="sq-AL"/>
        </w:rPr>
        <w:t xml:space="preserve"> interesit, duke p</w:t>
      </w:r>
      <w:r w:rsidR="006008C9" w:rsidRPr="00F577BE">
        <w:rPr>
          <w:rFonts w:hint="eastAsia"/>
          <w:lang w:val="sq-AL"/>
        </w:rPr>
        <w:t>ë</w:t>
      </w:r>
      <w:r w:rsidR="006008C9" w:rsidRPr="00F577BE">
        <w:rPr>
          <w:lang w:val="sq-AL"/>
        </w:rPr>
        <w:t>rfshir</w:t>
      </w:r>
      <w:r w:rsidR="006008C9" w:rsidRPr="00F577BE">
        <w:rPr>
          <w:rFonts w:hint="eastAsia"/>
          <w:lang w:val="sq-AL"/>
        </w:rPr>
        <w:t>ë</w:t>
      </w:r>
      <w:r w:rsidR="006008C9" w:rsidRPr="00F577BE">
        <w:rPr>
          <w:lang w:val="sq-AL"/>
        </w:rPr>
        <w:t xml:space="preserve"> grupet e cenueshme (p.sh., t</w:t>
      </w:r>
      <w:r w:rsidR="006008C9" w:rsidRPr="00F577BE">
        <w:rPr>
          <w:rFonts w:hint="eastAsia"/>
          <w:lang w:val="sq-AL"/>
        </w:rPr>
        <w:t>ë</w:t>
      </w:r>
      <w:r w:rsidR="006008C9" w:rsidRPr="00F577BE">
        <w:rPr>
          <w:lang w:val="sq-AL"/>
        </w:rPr>
        <w:t xml:space="preserve"> moshuarit me aft</w:t>
      </w:r>
      <w:r w:rsidR="006008C9" w:rsidRPr="00F577BE">
        <w:rPr>
          <w:rFonts w:hint="eastAsia"/>
          <w:lang w:val="sq-AL"/>
        </w:rPr>
        <w:t>ë</w:t>
      </w:r>
      <w:r w:rsidR="006008C9" w:rsidRPr="00F577BE">
        <w:rPr>
          <w:lang w:val="sq-AL"/>
        </w:rPr>
        <w:t>si t</w:t>
      </w:r>
      <w:r w:rsidR="006008C9" w:rsidRPr="00F577BE">
        <w:rPr>
          <w:rFonts w:hint="eastAsia"/>
          <w:lang w:val="sq-AL"/>
        </w:rPr>
        <w:t>ë</w:t>
      </w:r>
      <w:r w:rsidR="006008C9" w:rsidRPr="00F577BE">
        <w:rPr>
          <w:lang w:val="sq-AL"/>
        </w:rPr>
        <w:t xml:space="preserve"> kufizuara, f</w:t>
      </w:r>
      <w:r w:rsidR="006008C9" w:rsidRPr="00F577BE">
        <w:rPr>
          <w:rFonts w:hint="eastAsia"/>
          <w:lang w:val="sq-AL"/>
        </w:rPr>
        <w:t>ë</w:t>
      </w:r>
      <w:r w:rsidR="006008C9" w:rsidRPr="00F577BE">
        <w:rPr>
          <w:lang w:val="sq-AL"/>
        </w:rPr>
        <w:t>mij</w:t>
      </w:r>
      <w:r w:rsidR="006008C9" w:rsidRPr="00F577BE">
        <w:rPr>
          <w:rFonts w:hint="eastAsia"/>
          <w:lang w:val="sq-AL"/>
        </w:rPr>
        <w:t>ë</w:t>
      </w:r>
      <w:r w:rsidR="006008C9" w:rsidRPr="00F577BE">
        <w:rPr>
          <w:lang w:val="sq-AL"/>
        </w:rPr>
        <w:t>t, etj.).</w:t>
      </w:r>
    </w:p>
    <w:p w14:paraId="3232E066" w14:textId="4CA58426" w:rsidR="005A667B" w:rsidRPr="005F05BA" w:rsidRDefault="005A667B" w:rsidP="00B6715D">
      <w:pPr>
        <w:pStyle w:val="NoSpacing"/>
        <w:numPr>
          <w:ilvl w:val="0"/>
          <w:numId w:val="49"/>
        </w:numPr>
        <w:jc w:val="both"/>
        <w:rPr>
          <w:lang w:val="sq-AL"/>
        </w:rPr>
      </w:pPr>
      <w:r w:rsidRPr="005F05BA">
        <w:rPr>
          <w:i/>
          <w:lang w:val="sq-AL"/>
        </w:rPr>
        <w:t>Detaje për çdo rrezik sigurie:</w:t>
      </w:r>
      <w:r w:rsidR="001A3700" w:rsidRPr="005F05BA">
        <w:rPr>
          <w:i/>
          <w:lang w:val="sq-AL"/>
        </w:rPr>
        <w:t xml:space="preserve"> </w:t>
      </w:r>
      <w:r w:rsidRPr="005F05BA">
        <w:rPr>
          <w:lang w:val="sq-AL"/>
        </w:rPr>
        <w:t>detajet e rreziqeve ndaj të cilave Kompania e Projektit mund të ekspozohet gjatë kryerjes së punës së saj - kërcënimet mund të vijnë nga palë të treta jashtë nënprojektit.</w:t>
      </w:r>
    </w:p>
    <w:p w14:paraId="64D78849" w14:textId="17346C89" w:rsidR="005A667B" w:rsidRPr="005F05BA" w:rsidRDefault="005A667B" w:rsidP="00B6715D">
      <w:pPr>
        <w:pStyle w:val="NoSpacing"/>
        <w:numPr>
          <w:ilvl w:val="0"/>
          <w:numId w:val="49"/>
        </w:numPr>
        <w:jc w:val="both"/>
        <w:rPr>
          <w:lang w:val="sq-AL"/>
        </w:rPr>
      </w:pPr>
      <w:r w:rsidRPr="005F05BA">
        <w:rPr>
          <w:i/>
          <w:lang w:val="sq-AL"/>
        </w:rPr>
        <w:t>Ankesat e punëtorëve:</w:t>
      </w:r>
      <w:r w:rsidR="00054C54" w:rsidRPr="005F05BA">
        <w:rPr>
          <w:i/>
          <w:lang w:val="sq-AL"/>
        </w:rPr>
        <w:t xml:space="preserve"> </w:t>
      </w:r>
      <w:r w:rsidRPr="005F05BA">
        <w:rPr>
          <w:lang w:val="sq-AL"/>
        </w:rPr>
        <w:t>detaje duke përfshirë datën e ndodhjes, ankesën dhe datën e dorëzimit; veprimet e ndërmarra dhe datat; rezolutën (nëse ka) dhe datën; dhe veprimet vijuese që duhet të ndërmerren - ankesat e listuara duhet të përfshijnë ato të marra që nga raporti i mëparshëm dhe ato që ishin të pazgjidhura në kohën e atij raporti.</w:t>
      </w:r>
    </w:p>
    <w:p w14:paraId="3B94538D" w14:textId="268F1718" w:rsidR="005A667B" w:rsidRPr="005F05BA" w:rsidRDefault="005A667B" w:rsidP="00B6715D">
      <w:pPr>
        <w:pStyle w:val="NoSpacing"/>
        <w:numPr>
          <w:ilvl w:val="0"/>
          <w:numId w:val="49"/>
        </w:numPr>
        <w:jc w:val="both"/>
        <w:rPr>
          <w:lang w:val="sq-AL"/>
        </w:rPr>
      </w:pPr>
      <w:r w:rsidRPr="005F05BA">
        <w:rPr>
          <w:i/>
          <w:lang w:val="sq-AL"/>
        </w:rPr>
        <w:t>Ankesat e palëve të jashtme të interesit:</w:t>
      </w:r>
      <w:r w:rsidR="00241372" w:rsidRPr="005F05BA">
        <w:rPr>
          <w:i/>
          <w:lang w:val="sq-AL"/>
        </w:rPr>
        <w:t xml:space="preserve"> </w:t>
      </w:r>
      <w:r w:rsidRPr="005F05BA">
        <w:rPr>
          <w:lang w:val="sq-AL"/>
        </w:rPr>
        <w:t>ankesa dhe data e dorëzimit, veprimet e ndërmarra dhe data(t), zgjidhja (nëse ka) dhe data, si dhe vazhdimi që ende duhet të ndërmerret - ankesat e listuara duhet të përfshijnë ato të marra që nga raporti i mëparshëm dhe ato që ishin të pazgjidhura në koh</w:t>
      </w:r>
      <w:r w:rsidR="004946FA" w:rsidRPr="005F05BA">
        <w:rPr>
          <w:lang w:val="sq-AL"/>
        </w:rPr>
        <w:t>ën</w:t>
      </w:r>
      <w:r w:rsidRPr="005F05BA">
        <w:rPr>
          <w:lang w:val="sq-AL"/>
        </w:rPr>
        <w:t xml:space="preserve"> e atij raporti. Të dhënat e ankesave duhet të ndahen sipas gjinisë.</w:t>
      </w:r>
    </w:p>
    <w:p w14:paraId="44562BCD" w14:textId="77777777" w:rsidR="005A667B" w:rsidRPr="005F05BA" w:rsidRDefault="005A667B" w:rsidP="00B6715D">
      <w:pPr>
        <w:pStyle w:val="NoSpacing"/>
        <w:numPr>
          <w:ilvl w:val="0"/>
          <w:numId w:val="49"/>
        </w:numPr>
        <w:jc w:val="both"/>
        <w:rPr>
          <w:lang w:val="sq-AL"/>
        </w:rPr>
      </w:pPr>
      <w:r w:rsidRPr="005F05BA">
        <w:rPr>
          <w:i/>
          <w:lang w:val="sq-AL"/>
        </w:rPr>
        <w:t>Ndryshime të mëdha në praktikat mjedisore dhe sociale të Kontraktorëve</w:t>
      </w:r>
      <w:r w:rsidRPr="005F05BA">
        <w:rPr>
          <w:lang w:val="sq-AL"/>
        </w:rPr>
        <w:t>.</w:t>
      </w:r>
    </w:p>
    <w:p w14:paraId="64F45018" w14:textId="7D5A075D" w:rsidR="00E140C7" w:rsidRPr="00C30D40" w:rsidRDefault="005A667B" w:rsidP="00E140C7">
      <w:pPr>
        <w:pStyle w:val="NoSpacing"/>
        <w:jc w:val="both"/>
        <w:rPr>
          <w:lang w:val="sq-AL"/>
        </w:rPr>
      </w:pPr>
      <w:r w:rsidRPr="005F05BA">
        <w:rPr>
          <w:i/>
          <w:lang w:val="sq-AL"/>
        </w:rPr>
        <w:t>Menaxhimi i mangësive dhe performancës:</w:t>
      </w:r>
      <w:r w:rsidR="007E6B06" w:rsidRPr="005F05BA">
        <w:rPr>
          <w:i/>
          <w:lang w:val="sq-AL"/>
        </w:rPr>
        <w:t xml:space="preserve"> </w:t>
      </w:r>
      <w:r w:rsidRPr="005F05BA">
        <w:rPr>
          <w:lang w:val="sq-AL"/>
        </w:rPr>
        <w:t xml:space="preserve">veprimet e ndërmarra në përgjigje të njoftimeve të mëparshme të mangësive ose vëzhgimeve në lidhje me performancën </w:t>
      </w:r>
      <w:r w:rsidRPr="00E70905">
        <w:rPr>
          <w:lang w:val="sq-AL"/>
        </w:rPr>
        <w:t xml:space="preserve">e </w:t>
      </w:r>
      <w:r w:rsidR="00C6088C" w:rsidRPr="00E70905">
        <w:rPr>
          <w:lang w:val="sq-AL"/>
        </w:rPr>
        <w:t>MSSHS</w:t>
      </w:r>
      <w:r w:rsidRPr="00E70905">
        <w:rPr>
          <w:lang w:val="sq-AL"/>
        </w:rPr>
        <w:t xml:space="preserve"> dhe/</w:t>
      </w:r>
      <w:r w:rsidRPr="005F05BA">
        <w:rPr>
          <w:lang w:val="sq-AL"/>
        </w:rPr>
        <w:t>ose planet për veprimet që do të ndërmerren duhet të vazhdojnë të raportohen te FLOWS/</w:t>
      </w:r>
      <w:r w:rsidR="00C6088C" w:rsidRPr="005F05BA">
        <w:rPr>
          <w:lang w:val="sq-AL"/>
        </w:rPr>
        <w:t>EMP</w:t>
      </w:r>
      <w:r w:rsidRPr="005F05BA">
        <w:rPr>
          <w:lang w:val="sq-AL"/>
        </w:rPr>
        <w:t xml:space="preserve"> derisa të përcaktojë se çështja është zgjidhur në mënyrë të kënaqshme.</w:t>
      </w:r>
    </w:p>
    <w:p w14:paraId="354EE996" w14:textId="2F63EC98" w:rsidR="00E140C7" w:rsidRPr="00C30D40" w:rsidRDefault="00E140C7" w:rsidP="00E140C7">
      <w:pPr>
        <w:pStyle w:val="NoSpacing"/>
        <w:jc w:val="both"/>
        <w:rPr>
          <w:lang w:val="sq-AL"/>
        </w:rPr>
      </w:pPr>
    </w:p>
    <w:p w14:paraId="2778598A" w14:textId="4F0FC033" w:rsidR="00E140C7" w:rsidRDefault="00E140C7" w:rsidP="00E140C7">
      <w:pPr>
        <w:pStyle w:val="NoSpacing"/>
        <w:jc w:val="both"/>
        <w:rPr>
          <w:lang w:val="sq-AL"/>
        </w:rPr>
      </w:pPr>
    </w:p>
    <w:p w14:paraId="2D8DC4C4" w14:textId="77777777" w:rsidR="00971559" w:rsidRPr="00C30D40" w:rsidRDefault="00971559" w:rsidP="00E140C7">
      <w:pPr>
        <w:pStyle w:val="NoSpacing"/>
        <w:jc w:val="both"/>
        <w:rPr>
          <w:lang w:val="sq-AL"/>
        </w:rPr>
      </w:pPr>
    </w:p>
    <w:p w14:paraId="2A4D3FCB" w14:textId="70950B5C" w:rsidR="00E140C7" w:rsidRPr="00C30D40" w:rsidRDefault="00E140C7" w:rsidP="00E140C7">
      <w:pPr>
        <w:pStyle w:val="NoSpacing"/>
        <w:jc w:val="both"/>
        <w:rPr>
          <w:lang w:val="sq-AL"/>
        </w:rPr>
      </w:pPr>
    </w:p>
    <w:p w14:paraId="20E1C69A" w14:textId="108CD74B" w:rsidR="00E140C7" w:rsidRPr="00C30D40" w:rsidRDefault="00E140C7" w:rsidP="00E140C7">
      <w:pPr>
        <w:pStyle w:val="NoSpacing"/>
        <w:jc w:val="both"/>
        <w:rPr>
          <w:lang w:val="sq-AL"/>
        </w:rPr>
      </w:pPr>
    </w:p>
    <w:p w14:paraId="062C0774" w14:textId="6226B140" w:rsidR="00E140C7" w:rsidRPr="00C30D40" w:rsidRDefault="00E140C7" w:rsidP="00E140C7">
      <w:pPr>
        <w:pStyle w:val="NoSpacing"/>
        <w:jc w:val="both"/>
        <w:rPr>
          <w:lang w:val="sq-AL"/>
        </w:rPr>
      </w:pPr>
    </w:p>
    <w:p w14:paraId="016AC25D" w14:textId="77AF22A7" w:rsidR="00E140C7" w:rsidRPr="00C30D40" w:rsidRDefault="00E140C7" w:rsidP="00E140C7">
      <w:pPr>
        <w:pStyle w:val="NoSpacing"/>
        <w:jc w:val="both"/>
        <w:rPr>
          <w:lang w:val="sq-AL"/>
        </w:rPr>
      </w:pPr>
    </w:p>
    <w:p w14:paraId="14D15BB4" w14:textId="3EB7D125" w:rsidR="00E140C7" w:rsidRPr="00C30D40" w:rsidRDefault="00E140C7" w:rsidP="00E140C7">
      <w:pPr>
        <w:pStyle w:val="NoSpacing"/>
        <w:jc w:val="both"/>
        <w:rPr>
          <w:lang w:val="sq-AL"/>
        </w:rPr>
      </w:pPr>
    </w:p>
    <w:p w14:paraId="4EFB2BF1" w14:textId="165A77DF" w:rsidR="00E140C7" w:rsidRPr="00C30D40" w:rsidRDefault="00E140C7" w:rsidP="00156344">
      <w:pPr>
        <w:pStyle w:val="Heading2"/>
        <w:rPr>
          <w:b/>
          <w:bCs/>
        </w:rPr>
      </w:pPr>
      <w:r w:rsidRPr="00C30D40">
        <w:rPr>
          <w:b/>
          <w:bCs/>
        </w:rPr>
        <w:lastRenderedPageBreak/>
        <w:t>SHTOJCA 2 – VENDNDODH</w:t>
      </w:r>
      <w:r w:rsidR="00217179">
        <w:rPr>
          <w:b/>
          <w:bCs/>
        </w:rPr>
        <w:t>JA E</w:t>
      </w:r>
      <w:r w:rsidRPr="00C30D40">
        <w:rPr>
          <w:b/>
          <w:bCs/>
        </w:rPr>
        <w:t xml:space="preserve"> PROJEKTIT</w:t>
      </w:r>
    </w:p>
    <w:p w14:paraId="6C4A86FA" w14:textId="790C3140" w:rsidR="00E140C7" w:rsidRPr="00C30D40" w:rsidRDefault="00E140C7" w:rsidP="00E140C7">
      <w:pPr>
        <w:pStyle w:val="NoSpacing"/>
        <w:jc w:val="both"/>
        <w:rPr>
          <w:lang w:val="sq-AL"/>
        </w:rPr>
      </w:pPr>
    </w:p>
    <w:p w14:paraId="340CC076" w14:textId="77777777" w:rsidR="00A4575E" w:rsidRPr="00C30D40" w:rsidRDefault="00A4575E" w:rsidP="00E140C7">
      <w:pPr>
        <w:pStyle w:val="NoSpacing"/>
        <w:jc w:val="both"/>
        <w:rPr>
          <w:lang w:val="sq-AL"/>
        </w:rPr>
      </w:pPr>
    </w:p>
    <w:p w14:paraId="63CA6B58" w14:textId="57EB00D5" w:rsidR="00E140C7" w:rsidRDefault="00A4575E" w:rsidP="00E140C7">
      <w:pPr>
        <w:pStyle w:val="NoSpacing"/>
        <w:jc w:val="both"/>
        <w:rPr>
          <w:lang w:val="sq-AL"/>
        </w:rPr>
      </w:pPr>
      <w:r w:rsidRPr="00C30D40">
        <w:rPr>
          <w:lang w:val="sq-AL"/>
        </w:rPr>
        <w:t>RRJET</w:t>
      </w:r>
      <w:r w:rsidR="00012A85">
        <w:rPr>
          <w:lang w:val="sq-AL"/>
        </w:rPr>
        <w:t>E</w:t>
      </w:r>
      <w:r w:rsidRPr="00C30D40">
        <w:rPr>
          <w:lang w:val="sq-AL"/>
        </w:rPr>
        <w:t>T E UJËSJELLËSVE</w:t>
      </w:r>
    </w:p>
    <w:p w14:paraId="6AABE50A" w14:textId="77777777" w:rsidR="00CF1CA8" w:rsidRDefault="00CF1CA8" w:rsidP="00E140C7">
      <w:pPr>
        <w:pStyle w:val="NoSpacing"/>
        <w:jc w:val="both"/>
        <w:rPr>
          <w:lang w:val="sq-AL"/>
        </w:rPr>
      </w:pPr>
    </w:p>
    <w:p w14:paraId="17C370E7" w14:textId="3FCF13D4" w:rsidR="00CF1CA8" w:rsidRPr="00C30D40" w:rsidRDefault="00CF1CA8" w:rsidP="00E140C7">
      <w:pPr>
        <w:pStyle w:val="NoSpacing"/>
        <w:jc w:val="both"/>
        <w:rPr>
          <w:lang w:val="sq-AL"/>
        </w:rPr>
      </w:pPr>
      <w:r w:rsidRPr="00F36E5A">
        <w:rPr>
          <w:noProof/>
          <w:lang w:val="sq-AL" w:eastAsia="sq-AL"/>
        </w:rPr>
        <w:drawing>
          <wp:inline distT="0" distB="0" distL="0" distR="0" wp14:anchorId="0638718E" wp14:editId="3E68F747">
            <wp:extent cx="5972471" cy="375274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2432" cy="3846966"/>
                    </a:xfrm>
                    <a:prstGeom prst="rect">
                      <a:avLst/>
                    </a:prstGeom>
                    <a:noFill/>
                    <a:ln>
                      <a:noFill/>
                    </a:ln>
                  </pic:spPr>
                </pic:pic>
              </a:graphicData>
            </a:graphic>
          </wp:inline>
        </w:drawing>
      </w:r>
    </w:p>
    <w:p w14:paraId="4DA1D95A" w14:textId="77777777" w:rsidR="00A4575E" w:rsidRPr="00C30D40" w:rsidRDefault="00A4575E" w:rsidP="00E140C7">
      <w:pPr>
        <w:pStyle w:val="NoSpacing"/>
        <w:jc w:val="both"/>
        <w:rPr>
          <w:lang w:val="sq-AL"/>
        </w:rPr>
      </w:pPr>
    </w:p>
    <w:p w14:paraId="7C480DE9" w14:textId="09FB1545" w:rsidR="00E140C7" w:rsidRPr="00C30D40" w:rsidRDefault="00E140C7" w:rsidP="00E140C7">
      <w:pPr>
        <w:pStyle w:val="NoSpacing"/>
        <w:jc w:val="both"/>
        <w:rPr>
          <w:lang w:val="sq-AL"/>
        </w:rPr>
      </w:pPr>
    </w:p>
    <w:p w14:paraId="01A7FEB6" w14:textId="4E719154" w:rsidR="00E140C7" w:rsidRPr="00C30D40" w:rsidRDefault="00E140C7" w:rsidP="00E140C7">
      <w:pPr>
        <w:jc w:val="both"/>
        <w:rPr>
          <w:rFonts w:asciiTheme="minorHAnsi" w:hAnsiTheme="minorHAnsi" w:cstheme="minorHAnsi"/>
        </w:rPr>
      </w:pPr>
      <w:r w:rsidRPr="00C30D40">
        <w:rPr>
          <w:rFonts w:asciiTheme="minorHAnsi" w:hAnsiTheme="minorHAnsi" w:cstheme="minorHAnsi"/>
        </w:rPr>
        <w:t xml:space="preserve">Figura 4: </w:t>
      </w:r>
      <w:r w:rsidR="00012A85">
        <w:rPr>
          <w:rFonts w:asciiTheme="minorHAnsi" w:hAnsiTheme="minorHAnsi" w:cstheme="minorHAnsi"/>
        </w:rPr>
        <w:t>Linja</w:t>
      </w:r>
      <w:r w:rsidRPr="00C30D40">
        <w:rPr>
          <w:rFonts w:asciiTheme="minorHAnsi" w:hAnsiTheme="minorHAnsi" w:cstheme="minorHAnsi"/>
        </w:rPr>
        <w:t xml:space="preserve"> 0 (</w:t>
      </w:r>
      <w:r w:rsidRPr="00C30D40">
        <w:rPr>
          <w:rFonts w:asciiTheme="minorHAnsi" w:hAnsiTheme="minorHAnsi"/>
        </w:rPr>
        <w:t>187 m</w:t>
      </w:r>
      <w:r w:rsidRPr="00C30D40">
        <w:rPr>
          <w:rFonts w:asciiTheme="minorHAnsi" w:hAnsiTheme="minorHAnsi" w:cstheme="minorHAnsi"/>
        </w:rPr>
        <w:t>)</w:t>
      </w:r>
    </w:p>
    <w:p w14:paraId="15D401E2" w14:textId="59D611A8" w:rsidR="00E140C7" w:rsidRPr="00C30D40" w:rsidRDefault="00E140C7" w:rsidP="00E140C7">
      <w:pPr>
        <w:pStyle w:val="NoSpacing"/>
        <w:jc w:val="both"/>
        <w:rPr>
          <w:lang w:val="sq-AL"/>
        </w:rPr>
      </w:pPr>
    </w:p>
    <w:p w14:paraId="04705046" w14:textId="2BAC33CE" w:rsidR="00E140C7" w:rsidRPr="00C30D40" w:rsidRDefault="00E140C7" w:rsidP="00E140C7">
      <w:pPr>
        <w:pStyle w:val="NoSpacing"/>
        <w:jc w:val="both"/>
        <w:rPr>
          <w:lang w:val="sq-AL"/>
        </w:rPr>
      </w:pPr>
    </w:p>
    <w:p w14:paraId="084C39AF" w14:textId="1C28317C" w:rsidR="00E140C7" w:rsidRPr="00C30D40" w:rsidRDefault="001B01E2" w:rsidP="00E140C7">
      <w:pPr>
        <w:pStyle w:val="NoSpacing"/>
        <w:jc w:val="both"/>
        <w:rPr>
          <w:lang w:val="sq-AL"/>
        </w:rPr>
      </w:pPr>
      <w:r w:rsidRPr="00B327A8">
        <w:rPr>
          <w:noProof/>
        </w:rPr>
        <w:lastRenderedPageBreak/>
        <w:drawing>
          <wp:inline distT="0" distB="0" distL="0" distR="0" wp14:anchorId="4CFF2F99" wp14:editId="74D1DA58">
            <wp:extent cx="5121697" cy="739648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56555" cy="7446820"/>
                    </a:xfrm>
                    <a:prstGeom prst="rect">
                      <a:avLst/>
                    </a:prstGeom>
                  </pic:spPr>
                </pic:pic>
              </a:graphicData>
            </a:graphic>
          </wp:inline>
        </w:drawing>
      </w:r>
    </w:p>
    <w:p w14:paraId="11C72D75" w14:textId="212791D6" w:rsidR="00E140C7" w:rsidRPr="00C30D40" w:rsidRDefault="00E140C7" w:rsidP="00E140C7">
      <w:pPr>
        <w:pStyle w:val="NoSpacing"/>
        <w:jc w:val="both"/>
        <w:rPr>
          <w:lang w:val="sq-AL"/>
        </w:rPr>
      </w:pPr>
    </w:p>
    <w:p w14:paraId="525AEE6C" w14:textId="1C777357" w:rsidR="00E140C7" w:rsidRPr="00C30D40" w:rsidRDefault="00E140C7" w:rsidP="00E140C7">
      <w:pPr>
        <w:jc w:val="both"/>
        <w:rPr>
          <w:noProof/>
          <w:lang w:eastAsia="sq-AL"/>
        </w:rPr>
      </w:pPr>
      <w:r w:rsidRPr="0049165D">
        <w:rPr>
          <w:rFonts w:asciiTheme="minorHAnsi" w:hAnsiTheme="minorHAnsi" w:cstheme="minorHAnsi"/>
        </w:rPr>
        <w:t xml:space="preserve">Figura 5: Linja 1A (3600 m) dhe </w:t>
      </w:r>
      <w:r w:rsidR="0049165D">
        <w:rPr>
          <w:rFonts w:asciiTheme="minorHAnsi" w:hAnsiTheme="minorHAnsi" w:cstheme="minorHAnsi"/>
        </w:rPr>
        <w:t>kalimi i lumit</w:t>
      </w:r>
      <w:r w:rsidRPr="0049165D">
        <w:rPr>
          <w:rFonts w:asciiTheme="minorHAnsi" w:hAnsiTheme="minorHAnsi" w:cstheme="minorHAnsi"/>
        </w:rPr>
        <w:t xml:space="preserve"> në Perlepnicë, treg</w:t>
      </w:r>
      <w:r w:rsidR="0049165D" w:rsidRPr="0049165D">
        <w:rPr>
          <w:rFonts w:asciiTheme="minorHAnsi" w:hAnsiTheme="minorHAnsi" w:cstheme="minorHAnsi"/>
        </w:rPr>
        <w:t>uar</w:t>
      </w:r>
      <w:r w:rsidRPr="0049165D">
        <w:rPr>
          <w:rFonts w:asciiTheme="minorHAnsi" w:hAnsiTheme="minorHAnsi" w:cstheme="minorHAnsi"/>
        </w:rPr>
        <w:t xml:space="preserve"> në blu</w:t>
      </w:r>
    </w:p>
    <w:p w14:paraId="33285473" w14:textId="2D3C8F5A" w:rsidR="00E140C7" w:rsidRPr="00C30D40" w:rsidRDefault="00E140C7" w:rsidP="00E140C7">
      <w:pPr>
        <w:pStyle w:val="NoSpacing"/>
        <w:jc w:val="both"/>
        <w:rPr>
          <w:lang w:val="sq-AL"/>
        </w:rPr>
      </w:pPr>
    </w:p>
    <w:p w14:paraId="075445CB" w14:textId="77777777" w:rsidR="00E140C7" w:rsidRPr="00C30D40" w:rsidRDefault="00E140C7" w:rsidP="00E140C7">
      <w:pPr>
        <w:pStyle w:val="NoSpacing"/>
        <w:jc w:val="both"/>
        <w:rPr>
          <w:lang w:val="sq-AL"/>
        </w:rPr>
      </w:pPr>
    </w:p>
    <w:p w14:paraId="49508D7F" w14:textId="77777777" w:rsidR="00F23482" w:rsidRPr="00C30D40" w:rsidRDefault="00F23482" w:rsidP="00F23482">
      <w:pPr>
        <w:jc w:val="both"/>
        <w:rPr>
          <w:rFonts w:asciiTheme="minorHAnsi" w:hAnsiTheme="minorHAnsi" w:cstheme="minorHAnsi"/>
        </w:rPr>
      </w:pPr>
    </w:p>
    <w:p w14:paraId="3251192E" w14:textId="77777777" w:rsidR="00F23482" w:rsidRPr="00C30D40" w:rsidRDefault="00F23482" w:rsidP="00F23482">
      <w:pPr>
        <w:jc w:val="both"/>
      </w:pPr>
    </w:p>
    <w:tbl>
      <w:tblPr>
        <w:tblStyle w:val="TableGrid"/>
        <w:tblW w:w="0" w:type="auto"/>
        <w:tblLook w:val="04A0" w:firstRow="1" w:lastRow="0" w:firstColumn="1" w:lastColumn="0" w:noHBand="0" w:noVBand="1"/>
      </w:tblPr>
      <w:tblGrid>
        <w:gridCol w:w="7656"/>
        <w:gridCol w:w="2754"/>
      </w:tblGrid>
      <w:tr w:rsidR="00F23482" w:rsidRPr="00C30D40" w14:paraId="64595FC9" w14:textId="77777777" w:rsidTr="005755F0">
        <w:tc>
          <w:tcPr>
            <w:tcW w:w="10903" w:type="dxa"/>
            <w:gridSpan w:val="2"/>
          </w:tcPr>
          <w:p w14:paraId="7DC189FB" w14:textId="77777777" w:rsidR="00F23482" w:rsidRPr="00C30D40" w:rsidRDefault="00F23482" w:rsidP="005755F0">
            <w:pPr>
              <w:jc w:val="both"/>
              <w:rPr>
                <w:rFonts w:asciiTheme="minorHAnsi" w:hAnsiTheme="minorHAnsi" w:cstheme="minorHAnsi"/>
                <w:b/>
                <w:bCs/>
                <w:sz w:val="20"/>
              </w:rPr>
            </w:pPr>
            <w:r w:rsidRPr="00C30D40">
              <w:rPr>
                <w:rFonts w:asciiTheme="minorHAnsi" w:hAnsiTheme="minorHAnsi" w:cstheme="minorHAnsi"/>
                <w:b/>
                <w:bCs/>
                <w:sz w:val="20"/>
              </w:rPr>
              <w:t>Linja 2_ në total 2252m</w:t>
            </w:r>
          </w:p>
          <w:p w14:paraId="6C3FBD98" w14:textId="6CA1297D" w:rsidR="00F93FDB" w:rsidRPr="00C30D40" w:rsidRDefault="00F93FDB" w:rsidP="005755F0">
            <w:pPr>
              <w:jc w:val="both"/>
              <w:rPr>
                <w:rFonts w:asciiTheme="minorHAnsi" w:hAnsiTheme="minorHAnsi" w:cstheme="minorHAnsi"/>
                <w:b/>
                <w:bCs/>
                <w:sz w:val="20"/>
              </w:rPr>
            </w:pPr>
          </w:p>
        </w:tc>
      </w:tr>
      <w:tr w:rsidR="00F23482" w:rsidRPr="00C30D40" w14:paraId="754FEE66" w14:textId="77777777" w:rsidTr="005755F0">
        <w:tc>
          <w:tcPr>
            <w:tcW w:w="7191" w:type="dxa"/>
          </w:tcPr>
          <w:p w14:paraId="0F806D50" w14:textId="080D3705" w:rsidR="00F23482" w:rsidRPr="00C30D40" w:rsidRDefault="000974EE" w:rsidP="005755F0">
            <w:pPr>
              <w:jc w:val="both"/>
              <w:rPr>
                <w:rFonts w:asciiTheme="minorHAnsi" w:hAnsiTheme="minorHAnsi"/>
              </w:rPr>
            </w:pPr>
            <w:r>
              <w:rPr>
                <w:rFonts w:asciiTheme="minorHAnsi" w:hAnsiTheme="minorHAnsi"/>
                <w:noProof/>
              </w:rPr>
              <w:drawing>
                <wp:inline distT="0" distB="0" distL="0" distR="0" wp14:anchorId="7E0479FA" wp14:editId="0CC870BF">
                  <wp:extent cx="4721860" cy="301520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21860" cy="3015205"/>
                          </a:xfrm>
                          <a:prstGeom prst="rect">
                            <a:avLst/>
                          </a:prstGeom>
                          <a:noFill/>
                          <a:ln>
                            <a:noFill/>
                          </a:ln>
                        </pic:spPr>
                      </pic:pic>
                    </a:graphicData>
                  </a:graphic>
                </wp:inline>
              </w:drawing>
            </w:r>
          </w:p>
          <w:p w14:paraId="53BC8DB1" w14:textId="3B92F2FB" w:rsidR="00231CBC" w:rsidRPr="00C30D40" w:rsidRDefault="00231CBC" w:rsidP="005755F0">
            <w:pPr>
              <w:jc w:val="both"/>
              <w:rPr>
                <w:rFonts w:asciiTheme="minorHAnsi" w:hAnsiTheme="minorHAnsi"/>
              </w:rPr>
            </w:pPr>
          </w:p>
        </w:tc>
        <w:tc>
          <w:tcPr>
            <w:tcW w:w="3712" w:type="dxa"/>
          </w:tcPr>
          <w:p w14:paraId="039499D1" w14:textId="77777777" w:rsidR="00F23482" w:rsidRPr="00C30D40" w:rsidRDefault="00F23482" w:rsidP="005755F0">
            <w:pPr>
              <w:jc w:val="both"/>
              <w:rPr>
                <w:rFonts w:asciiTheme="minorHAnsi" w:hAnsiTheme="minorHAnsi" w:cstheme="minorHAnsi"/>
                <w:sz w:val="20"/>
              </w:rPr>
            </w:pPr>
          </w:p>
          <w:p w14:paraId="76DDAA95" w14:textId="77777777" w:rsidR="00F23482" w:rsidRPr="00C30D40" w:rsidRDefault="00F23482" w:rsidP="005755F0">
            <w:pPr>
              <w:jc w:val="both"/>
              <w:rPr>
                <w:rFonts w:asciiTheme="minorHAnsi" w:hAnsiTheme="minorHAnsi" w:cstheme="minorHAnsi"/>
                <w:sz w:val="20"/>
              </w:rPr>
            </w:pPr>
          </w:p>
          <w:p w14:paraId="30E61728" w14:textId="77777777" w:rsidR="00F23482" w:rsidRPr="00C30D40" w:rsidRDefault="00F23482" w:rsidP="005755F0">
            <w:pPr>
              <w:jc w:val="both"/>
              <w:rPr>
                <w:rFonts w:asciiTheme="minorHAnsi" w:hAnsiTheme="minorHAnsi" w:cstheme="minorHAnsi"/>
                <w:sz w:val="20"/>
              </w:rPr>
            </w:pPr>
          </w:p>
          <w:p w14:paraId="06132B48" w14:textId="77777777" w:rsidR="00F23482" w:rsidRPr="00C30D40" w:rsidRDefault="00F23482" w:rsidP="005755F0">
            <w:pPr>
              <w:jc w:val="both"/>
              <w:rPr>
                <w:rFonts w:asciiTheme="minorHAnsi" w:hAnsiTheme="minorHAnsi" w:cstheme="minorHAnsi"/>
                <w:sz w:val="20"/>
              </w:rPr>
            </w:pPr>
          </w:p>
          <w:p w14:paraId="28702327" w14:textId="77777777" w:rsidR="00F23482" w:rsidRPr="00C30D40" w:rsidRDefault="00F23482" w:rsidP="005755F0">
            <w:pPr>
              <w:jc w:val="both"/>
              <w:rPr>
                <w:rFonts w:asciiTheme="minorHAnsi" w:hAnsiTheme="minorHAnsi" w:cstheme="minorHAnsi"/>
                <w:sz w:val="20"/>
              </w:rPr>
            </w:pPr>
          </w:p>
          <w:p w14:paraId="71015945" w14:textId="77777777" w:rsidR="00F23482" w:rsidRPr="00C30D40" w:rsidRDefault="00F23482" w:rsidP="005755F0">
            <w:pPr>
              <w:jc w:val="both"/>
              <w:rPr>
                <w:rFonts w:asciiTheme="minorHAnsi" w:hAnsiTheme="minorHAnsi" w:cstheme="minorHAnsi"/>
                <w:sz w:val="20"/>
              </w:rPr>
            </w:pPr>
          </w:p>
          <w:p w14:paraId="5BCA9E8E" w14:textId="77777777" w:rsidR="00F23482" w:rsidRPr="00C30D40" w:rsidRDefault="00F23482" w:rsidP="005755F0">
            <w:pPr>
              <w:jc w:val="both"/>
              <w:rPr>
                <w:rFonts w:asciiTheme="minorHAnsi" w:hAnsiTheme="minorHAnsi" w:cstheme="minorHAnsi"/>
                <w:sz w:val="20"/>
              </w:rPr>
            </w:pPr>
          </w:p>
          <w:p w14:paraId="07319C69" w14:textId="77777777" w:rsidR="00F23482" w:rsidRPr="00C30D40" w:rsidRDefault="00F23482" w:rsidP="005755F0">
            <w:pPr>
              <w:jc w:val="both"/>
              <w:rPr>
                <w:rFonts w:asciiTheme="minorHAnsi" w:hAnsiTheme="minorHAnsi" w:cstheme="minorHAnsi"/>
                <w:sz w:val="20"/>
              </w:rPr>
            </w:pPr>
          </w:p>
          <w:p w14:paraId="154A0E10" w14:textId="77777777" w:rsidR="00F23482" w:rsidRPr="00C30D40" w:rsidRDefault="00F23482" w:rsidP="005755F0">
            <w:pPr>
              <w:jc w:val="both"/>
              <w:rPr>
                <w:rFonts w:asciiTheme="minorHAnsi" w:hAnsiTheme="minorHAnsi" w:cstheme="minorHAnsi"/>
                <w:sz w:val="20"/>
              </w:rPr>
            </w:pPr>
          </w:p>
          <w:p w14:paraId="550A2BD7" w14:textId="77777777" w:rsidR="00F23482" w:rsidRPr="00C30D40" w:rsidRDefault="00F23482" w:rsidP="005755F0">
            <w:pPr>
              <w:jc w:val="both"/>
              <w:rPr>
                <w:rFonts w:asciiTheme="minorHAnsi" w:hAnsiTheme="minorHAnsi" w:cstheme="minorHAnsi"/>
                <w:sz w:val="20"/>
              </w:rPr>
            </w:pPr>
          </w:p>
          <w:p w14:paraId="0240C182" w14:textId="77777777" w:rsidR="00F23482" w:rsidRPr="00C30D40" w:rsidRDefault="00F23482" w:rsidP="005755F0">
            <w:pPr>
              <w:jc w:val="both"/>
              <w:rPr>
                <w:rFonts w:asciiTheme="minorHAnsi" w:hAnsiTheme="minorHAnsi" w:cstheme="minorHAnsi"/>
                <w:sz w:val="20"/>
              </w:rPr>
            </w:pPr>
          </w:p>
          <w:p w14:paraId="094C4902" w14:textId="77777777" w:rsidR="00F23482" w:rsidRPr="00C30D40" w:rsidRDefault="00F23482" w:rsidP="005755F0">
            <w:pPr>
              <w:jc w:val="both"/>
              <w:rPr>
                <w:rFonts w:asciiTheme="minorHAnsi" w:hAnsiTheme="minorHAnsi" w:cstheme="minorHAnsi"/>
                <w:sz w:val="20"/>
              </w:rPr>
            </w:pPr>
          </w:p>
          <w:p w14:paraId="4E998EB8" w14:textId="77777777" w:rsidR="00F23482" w:rsidRPr="00C30D40" w:rsidRDefault="00F23482" w:rsidP="005755F0">
            <w:pPr>
              <w:jc w:val="both"/>
              <w:rPr>
                <w:rFonts w:asciiTheme="minorHAnsi" w:hAnsiTheme="minorHAnsi" w:cstheme="minorHAnsi"/>
                <w:sz w:val="20"/>
              </w:rPr>
            </w:pPr>
          </w:p>
          <w:p w14:paraId="74051421" w14:textId="77777777" w:rsidR="00F23482" w:rsidRPr="00C30D40" w:rsidRDefault="00F23482" w:rsidP="005755F0">
            <w:pPr>
              <w:jc w:val="both"/>
              <w:rPr>
                <w:rFonts w:asciiTheme="minorHAnsi" w:hAnsiTheme="minorHAnsi" w:cstheme="minorHAnsi"/>
                <w:sz w:val="20"/>
              </w:rPr>
            </w:pPr>
          </w:p>
          <w:p w14:paraId="086552EB" w14:textId="6BBF1BCB" w:rsidR="00F23482" w:rsidRPr="00C30D40" w:rsidRDefault="00F23482" w:rsidP="005755F0">
            <w:pPr>
              <w:jc w:val="both"/>
              <w:rPr>
                <w:rFonts w:asciiTheme="minorHAnsi" w:hAnsiTheme="minorHAnsi" w:cstheme="minorHAnsi"/>
                <w:sz w:val="20"/>
              </w:rPr>
            </w:pPr>
            <w:r w:rsidRPr="00C30D40">
              <w:rPr>
                <w:rFonts w:asciiTheme="minorHAnsi" w:hAnsiTheme="minorHAnsi" w:cstheme="minorHAnsi"/>
                <w:sz w:val="20"/>
              </w:rPr>
              <w:t>Figura 6: Linja 2C (1008 m)</w:t>
            </w:r>
          </w:p>
          <w:p w14:paraId="5C9C5AB0" w14:textId="6E6734E6" w:rsidR="005042AB" w:rsidRPr="00C30D40" w:rsidRDefault="005042AB" w:rsidP="005755F0">
            <w:pPr>
              <w:jc w:val="both"/>
              <w:rPr>
                <w:rFonts w:asciiTheme="minorHAnsi" w:hAnsiTheme="minorHAnsi"/>
              </w:rPr>
            </w:pPr>
          </w:p>
        </w:tc>
      </w:tr>
      <w:tr w:rsidR="00F23482" w:rsidRPr="00C30D40" w14:paraId="21AE06BE" w14:textId="77777777" w:rsidTr="005755F0">
        <w:tc>
          <w:tcPr>
            <w:tcW w:w="7191" w:type="dxa"/>
          </w:tcPr>
          <w:p w14:paraId="56328997" w14:textId="403E8709" w:rsidR="00F23482" w:rsidRPr="00C30D40" w:rsidRDefault="00F23482" w:rsidP="005755F0">
            <w:pPr>
              <w:jc w:val="both"/>
              <w:rPr>
                <w:rFonts w:asciiTheme="minorHAnsi" w:hAnsiTheme="minorHAnsi" w:cstheme="minorHAnsi"/>
                <w:sz w:val="20"/>
              </w:rPr>
            </w:pPr>
          </w:p>
          <w:p w14:paraId="6BD54204" w14:textId="55146A35" w:rsidR="00F23482" w:rsidRPr="00C30D40" w:rsidRDefault="00A233B7" w:rsidP="005755F0">
            <w:pPr>
              <w:jc w:val="both"/>
              <w:rPr>
                <w:rFonts w:asciiTheme="minorHAnsi" w:hAnsiTheme="minorHAnsi" w:cstheme="minorHAnsi"/>
                <w:sz w:val="20"/>
              </w:rPr>
            </w:pPr>
            <w:r w:rsidRPr="006E7372">
              <w:rPr>
                <w:rFonts w:asciiTheme="minorHAnsi" w:hAnsiTheme="minorHAnsi" w:cstheme="minorHAnsi"/>
                <w:noProof/>
                <w:sz w:val="20"/>
                <w:szCs w:val="20"/>
              </w:rPr>
              <w:drawing>
                <wp:inline distT="0" distB="0" distL="0" distR="0" wp14:anchorId="0B3B5E2E" wp14:editId="7F98C5E7">
                  <wp:extent cx="4705109" cy="3165133"/>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81349" cy="3216420"/>
                          </a:xfrm>
                          <a:prstGeom prst="rect">
                            <a:avLst/>
                          </a:prstGeom>
                        </pic:spPr>
                      </pic:pic>
                    </a:graphicData>
                  </a:graphic>
                </wp:inline>
              </w:drawing>
            </w:r>
          </w:p>
        </w:tc>
        <w:tc>
          <w:tcPr>
            <w:tcW w:w="3712" w:type="dxa"/>
          </w:tcPr>
          <w:p w14:paraId="6F527D53" w14:textId="77777777" w:rsidR="00F23482" w:rsidRPr="00C30D40" w:rsidRDefault="00F23482" w:rsidP="005755F0">
            <w:pPr>
              <w:jc w:val="both"/>
              <w:rPr>
                <w:rFonts w:asciiTheme="minorHAnsi" w:hAnsiTheme="minorHAnsi" w:cstheme="minorHAnsi"/>
                <w:sz w:val="20"/>
                <w:szCs w:val="20"/>
              </w:rPr>
            </w:pPr>
          </w:p>
          <w:p w14:paraId="4A9ECC51" w14:textId="77777777" w:rsidR="00F23482" w:rsidRPr="00C30D40" w:rsidRDefault="00F23482" w:rsidP="005755F0">
            <w:pPr>
              <w:jc w:val="both"/>
              <w:rPr>
                <w:rFonts w:asciiTheme="minorHAnsi" w:hAnsiTheme="minorHAnsi" w:cstheme="minorHAnsi"/>
                <w:sz w:val="20"/>
                <w:szCs w:val="20"/>
              </w:rPr>
            </w:pPr>
          </w:p>
          <w:p w14:paraId="4911204F" w14:textId="77777777" w:rsidR="00F23482" w:rsidRPr="00C30D40" w:rsidRDefault="00F23482" w:rsidP="005755F0">
            <w:pPr>
              <w:jc w:val="both"/>
              <w:rPr>
                <w:rFonts w:asciiTheme="minorHAnsi" w:hAnsiTheme="minorHAnsi" w:cstheme="minorHAnsi"/>
                <w:sz w:val="20"/>
                <w:szCs w:val="20"/>
              </w:rPr>
            </w:pPr>
          </w:p>
          <w:p w14:paraId="31114B38" w14:textId="77777777" w:rsidR="00F23482" w:rsidRPr="00C30D40" w:rsidRDefault="00F23482" w:rsidP="005755F0">
            <w:pPr>
              <w:jc w:val="both"/>
              <w:rPr>
                <w:rFonts w:asciiTheme="minorHAnsi" w:hAnsiTheme="minorHAnsi" w:cstheme="minorHAnsi"/>
                <w:sz w:val="20"/>
                <w:szCs w:val="20"/>
              </w:rPr>
            </w:pPr>
          </w:p>
          <w:p w14:paraId="7F7F78FC" w14:textId="77777777" w:rsidR="00F23482" w:rsidRPr="00C30D40" w:rsidRDefault="00F23482" w:rsidP="005755F0">
            <w:pPr>
              <w:jc w:val="both"/>
              <w:rPr>
                <w:rFonts w:asciiTheme="minorHAnsi" w:hAnsiTheme="minorHAnsi" w:cstheme="minorHAnsi"/>
                <w:sz w:val="20"/>
                <w:szCs w:val="20"/>
              </w:rPr>
            </w:pPr>
          </w:p>
          <w:p w14:paraId="58514CFD" w14:textId="77777777" w:rsidR="00F23482" w:rsidRPr="00C30D40" w:rsidRDefault="00F23482" w:rsidP="005755F0">
            <w:pPr>
              <w:jc w:val="both"/>
              <w:rPr>
                <w:rFonts w:asciiTheme="minorHAnsi" w:hAnsiTheme="minorHAnsi" w:cstheme="minorHAnsi"/>
                <w:sz w:val="20"/>
                <w:szCs w:val="20"/>
              </w:rPr>
            </w:pPr>
          </w:p>
          <w:p w14:paraId="4203600D" w14:textId="77777777" w:rsidR="00F23482" w:rsidRPr="00C30D40" w:rsidRDefault="00F23482" w:rsidP="005755F0">
            <w:pPr>
              <w:jc w:val="both"/>
              <w:rPr>
                <w:rFonts w:asciiTheme="minorHAnsi" w:hAnsiTheme="minorHAnsi" w:cstheme="minorHAnsi"/>
                <w:sz w:val="20"/>
                <w:szCs w:val="20"/>
              </w:rPr>
            </w:pPr>
          </w:p>
          <w:p w14:paraId="168899E8" w14:textId="77777777" w:rsidR="00F23482" w:rsidRPr="00C30D40" w:rsidRDefault="00F23482" w:rsidP="005755F0">
            <w:pPr>
              <w:jc w:val="both"/>
              <w:rPr>
                <w:rFonts w:asciiTheme="minorHAnsi" w:hAnsiTheme="minorHAnsi" w:cstheme="minorHAnsi"/>
                <w:sz w:val="20"/>
                <w:szCs w:val="20"/>
              </w:rPr>
            </w:pPr>
          </w:p>
          <w:p w14:paraId="11852231" w14:textId="77777777" w:rsidR="00F23482" w:rsidRPr="00C30D40" w:rsidRDefault="00F23482" w:rsidP="005755F0">
            <w:pPr>
              <w:jc w:val="both"/>
              <w:rPr>
                <w:rFonts w:asciiTheme="minorHAnsi" w:hAnsiTheme="minorHAnsi" w:cstheme="minorHAnsi"/>
                <w:sz w:val="20"/>
                <w:szCs w:val="20"/>
              </w:rPr>
            </w:pPr>
          </w:p>
          <w:p w14:paraId="3B7D5B29" w14:textId="77777777" w:rsidR="00F23482" w:rsidRPr="00C30D40" w:rsidRDefault="00F23482" w:rsidP="005755F0">
            <w:pPr>
              <w:jc w:val="both"/>
              <w:rPr>
                <w:rFonts w:asciiTheme="minorHAnsi" w:hAnsiTheme="minorHAnsi" w:cstheme="minorHAnsi"/>
                <w:sz w:val="20"/>
                <w:szCs w:val="20"/>
              </w:rPr>
            </w:pPr>
          </w:p>
          <w:p w14:paraId="531F17EC" w14:textId="77777777" w:rsidR="00F23482" w:rsidRPr="00C30D40" w:rsidRDefault="00F23482" w:rsidP="005755F0">
            <w:pPr>
              <w:jc w:val="both"/>
              <w:rPr>
                <w:rFonts w:asciiTheme="minorHAnsi" w:hAnsiTheme="minorHAnsi" w:cstheme="minorHAnsi"/>
                <w:sz w:val="20"/>
                <w:szCs w:val="20"/>
              </w:rPr>
            </w:pPr>
          </w:p>
          <w:p w14:paraId="6AE5A561" w14:textId="77777777" w:rsidR="00F23482" w:rsidRPr="00C30D40" w:rsidRDefault="00F23482" w:rsidP="005755F0">
            <w:pPr>
              <w:jc w:val="both"/>
              <w:rPr>
                <w:rFonts w:asciiTheme="minorHAnsi" w:hAnsiTheme="minorHAnsi" w:cstheme="minorHAnsi"/>
                <w:sz w:val="20"/>
                <w:szCs w:val="20"/>
              </w:rPr>
            </w:pPr>
          </w:p>
          <w:p w14:paraId="0706629E" w14:textId="77777777" w:rsidR="00F23482" w:rsidRPr="00C30D40" w:rsidRDefault="00F23482" w:rsidP="005755F0">
            <w:pPr>
              <w:jc w:val="both"/>
              <w:rPr>
                <w:rFonts w:asciiTheme="minorHAnsi" w:hAnsiTheme="minorHAnsi" w:cstheme="minorHAnsi"/>
                <w:sz w:val="20"/>
                <w:szCs w:val="20"/>
              </w:rPr>
            </w:pPr>
          </w:p>
          <w:p w14:paraId="1B01FBED" w14:textId="77777777" w:rsidR="00F23482" w:rsidRPr="00C30D40" w:rsidRDefault="00F23482" w:rsidP="005755F0">
            <w:pPr>
              <w:jc w:val="both"/>
              <w:rPr>
                <w:rFonts w:asciiTheme="minorHAnsi" w:hAnsiTheme="minorHAnsi" w:cstheme="minorHAnsi"/>
                <w:sz w:val="20"/>
                <w:szCs w:val="20"/>
              </w:rPr>
            </w:pPr>
          </w:p>
          <w:p w14:paraId="362A733D" w14:textId="77777777" w:rsidR="00F23482" w:rsidRPr="00C30D40" w:rsidRDefault="00F23482" w:rsidP="005755F0">
            <w:pPr>
              <w:jc w:val="both"/>
              <w:rPr>
                <w:rFonts w:asciiTheme="minorHAnsi" w:hAnsiTheme="minorHAnsi" w:cstheme="minorHAnsi"/>
                <w:sz w:val="20"/>
                <w:szCs w:val="20"/>
              </w:rPr>
            </w:pPr>
          </w:p>
          <w:p w14:paraId="1593B139" w14:textId="77777777" w:rsidR="00F23482" w:rsidRPr="00C30D40" w:rsidRDefault="00F23482" w:rsidP="005755F0">
            <w:pPr>
              <w:jc w:val="both"/>
              <w:rPr>
                <w:rFonts w:asciiTheme="minorHAnsi" w:hAnsiTheme="minorHAnsi" w:cstheme="minorHAnsi"/>
                <w:sz w:val="20"/>
                <w:szCs w:val="20"/>
              </w:rPr>
            </w:pPr>
          </w:p>
          <w:p w14:paraId="5E0284D0" w14:textId="4013B69D" w:rsidR="00F23482" w:rsidRPr="00C30D40" w:rsidRDefault="00F23482" w:rsidP="005755F0">
            <w:pPr>
              <w:jc w:val="both"/>
              <w:rPr>
                <w:sz w:val="20"/>
                <w:szCs w:val="20"/>
              </w:rPr>
            </w:pPr>
            <w:r w:rsidRPr="00C30D40">
              <w:rPr>
                <w:rFonts w:asciiTheme="minorHAnsi" w:hAnsiTheme="minorHAnsi" w:cstheme="minorHAnsi"/>
                <w:sz w:val="20"/>
                <w:szCs w:val="20"/>
              </w:rPr>
              <w:t>Figura 7: Linja 2B (1244 m)</w:t>
            </w:r>
            <w:r w:rsidRPr="00C30D40">
              <w:rPr>
                <w:rFonts w:asciiTheme="minorHAnsi" w:hAnsiTheme="minorHAnsi"/>
                <w:sz w:val="20"/>
                <w:szCs w:val="20"/>
              </w:rPr>
              <w:t xml:space="preserve"> </w:t>
            </w:r>
          </w:p>
        </w:tc>
      </w:tr>
    </w:tbl>
    <w:p w14:paraId="2C455F12" w14:textId="77777777" w:rsidR="00F23482" w:rsidRPr="00C30D40" w:rsidRDefault="00F23482" w:rsidP="00F23482">
      <w:pPr>
        <w:jc w:val="both"/>
      </w:pPr>
    </w:p>
    <w:p w14:paraId="7C5D0A48" w14:textId="77777777" w:rsidR="00F23482" w:rsidRPr="00C30D40" w:rsidRDefault="00F23482" w:rsidP="00F23482">
      <w:pPr>
        <w:jc w:val="both"/>
      </w:pPr>
    </w:p>
    <w:p w14:paraId="186056B5" w14:textId="77777777" w:rsidR="00F23482" w:rsidRPr="00C30D40" w:rsidRDefault="00F23482" w:rsidP="00F23482">
      <w:pPr>
        <w:jc w:val="both"/>
      </w:pPr>
    </w:p>
    <w:p w14:paraId="42EB1C9E" w14:textId="77777777" w:rsidR="00F23482" w:rsidRPr="00C30D40" w:rsidRDefault="00F23482" w:rsidP="00F23482">
      <w:pPr>
        <w:jc w:val="both"/>
      </w:pPr>
    </w:p>
    <w:p w14:paraId="50B5C272" w14:textId="77777777" w:rsidR="00F23482" w:rsidRPr="00C30D40" w:rsidRDefault="00F23482" w:rsidP="00F23482">
      <w:pPr>
        <w:jc w:val="both"/>
      </w:pPr>
    </w:p>
    <w:p w14:paraId="67F18294" w14:textId="40DA6789" w:rsidR="00F23482" w:rsidRPr="00C30D40" w:rsidRDefault="00F23482" w:rsidP="00F23482">
      <w:pPr>
        <w:jc w:val="both"/>
      </w:pPr>
    </w:p>
    <w:p w14:paraId="15C2CFE9" w14:textId="77777777" w:rsidR="00E5648D" w:rsidRPr="00C30D40" w:rsidRDefault="00E5648D" w:rsidP="00F23482">
      <w:pPr>
        <w:jc w:val="both"/>
      </w:pPr>
    </w:p>
    <w:p w14:paraId="372B4893" w14:textId="77777777" w:rsidR="00F23482" w:rsidRPr="00C30D40" w:rsidRDefault="00F23482" w:rsidP="00F23482">
      <w:pPr>
        <w:jc w:val="both"/>
      </w:pPr>
    </w:p>
    <w:p w14:paraId="128BFCF5" w14:textId="77777777" w:rsidR="00F23482" w:rsidRPr="00C30D40" w:rsidRDefault="00F23482" w:rsidP="00F23482">
      <w:pPr>
        <w:jc w:val="both"/>
      </w:pPr>
    </w:p>
    <w:p w14:paraId="03587890" w14:textId="77777777" w:rsidR="00F23482" w:rsidRPr="00C30D40" w:rsidRDefault="00F23482" w:rsidP="00F23482"/>
    <w:tbl>
      <w:tblPr>
        <w:tblStyle w:val="TableGrid"/>
        <w:tblW w:w="0" w:type="auto"/>
        <w:tblLayout w:type="fixed"/>
        <w:tblLook w:val="04A0" w:firstRow="1" w:lastRow="0" w:firstColumn="1" w:lastColumn="0" w:noHBand="0" w:noVBand="1"/>
      </w:tblPr>
      <w:tblGrid>
        <w:gridCol w:w="5098"/>
        <w:gridCol w:w="5312"/>
      </w:tblGrid>
      <w:tr w:rsidR="005C72F4" w:rsidRPr="00C30D40" w14:paraId="046B2EC0" w14:textId="77777777" w:rsidTr="005C72F4">
        <w:tc>
          <w:tcPr>
            <w:tcW w:w="10410" w:type="dxa"/>
            <w:gridSpan w:val="2"/>
          </w:tcPr>
          <w:p w14:paraId="7415D3CC" w14:textId="77777777" w:rsidR="00F23482" w:rsidRPr="00C30D40" w:rsidRDefault="00F23482" w:rsidP="005755F0">
            <w:pPr>
              <w:pStyle w:val="NoSpacing"/>
              <w:jc w:val="both"/>
              <w:rPr>
                <w:b/>
                <w:bCs/>
                <w:noProof/>
                <w:lang w:val="sq-AL"/>
              </w:rPr>
            </w:pPr>
            <w:r w:rsidRPr="00C30D40">
              <w:rPr>
                <w:b/>
                <w:bCs/>
                <w:noProof/>
                <w:lang w:val="sq-AL"/>
              </w:rPr>
              <w:t>Linja 3 _ në total 2933m</w:t>
            </w:r>
          </w:p>
        </w:tc>
      </w:tr>
      <w:tr w:rsidR="005C72F4" w:rsidRPr="00C30D40" w14:paraId="24059900" w14:textId="77777777" w:rsidTr="005C72F4">
        <w:tc>
          <w:tcPr>
            <w:tcW w:w="5098" w:type="dxa"/>
          </w:tcPr>
          <w:p w14:paraId="1EED361F" w14:textId="41FCA9DE" w:rsidR="00F23482" w:rsidRPr="00C30D40" w:rsidRDefault="001E70CA" w:rsidP="005755F0">
            <w:pPr>
              <w:pStyle w:val="NoSpacing"/>
              <w:jc w:val="both"/>
              <w:rPr>
                <w:lang w:val="sq-AL"/>
              </w:rPr>
            </w:pPr>
            <w:r w:rsidRPr="00D51439">
              <w:rPr>
                <w:noProof/>
              </w:rPr>
              <w:drawing>
                <wp:inline distT="0" distB="0" distL="0" distR="0" wp14:anchorId="150D8FA1" wp14:editId="444BCF22">
                  <wp:extent cx="5388019" cy="3170786"/>
                  <wp:effectExtent l="381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5427423" cy="3193975"/>
                          </a:xfrm>
                          <a:prstGeom prst="rect">
                            <a:avLst/>
                          </a:prstGeom>
                          <a:noFill/>
                          <a:ln>
                            <a:noFill/>
                          </a:ln>
                        </pic:spPr>
                      </pic:pic>
                    </a:graphicData>
                  </a:graphic>
                </wp:inline>
              </w:drawing>
            </w:r>
          </w:p>
        </w:tc>
        <w:tc>
          <w:tcPr>
            <w:tcW w:w="5312" w:type="dxa"/>
          </w:tcPr>
          <w:p w14:paraId="11EF4A64" w14:textId="0ACD9F37" w:rsidR="00F23482" w:rsidRPr="00C30D40" w:rsidRDefault="005803CD" w:rsidP="005755F0">
            <w:pPr>
              <w:pStyle w:val="NoSpacing"/>
              <w:jc w:val="both"/>
              <w:rPr>
                <w:lang w:val="sq-AL"/>
              </w:rPr>
            </w:pPr>
            <w:r w:rsidRPr="00F37A97">
              <w:rPr>
                <w:noProof/>
              </w:rPr>
              <w:drawing>
                <wp:inline distT="0" distB="0" distL="0" distR="0" wp14:anchorId="0D61C013" wp14:editId="7A124A21">
                  <wp:extent cx="3200400" cy="37959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00400" cy="3795973"/>
                          </a:xfrm>
                          <a:prstGeom prst="rect">
                            <a:avLst/>
                          </a:prstGeom>
                        </pic:spPr>
                      </pic:pic>
                    </a:graphicData>
                  </a:graphic>
                </wp:inline>
              </w:drawing>
            </w:r>
          </w:p>
        </w:tc>
      </w:tr>
      <w:tr w:rsidR="005C72F4" w:rsidRPr="00C30D40" w14:paraId="759A1816" w14:textId="77777777" w:rsidTr="005C72F4">
        <w:tc>
          <w:tcPr>
            <w:tcW w:w="5098" w:type="dxa"/>
          </w:tcPr>
          <w:p w14:paraId="05CB5119" w14:textId="26F6FA57" w:rsidR="00F23482" w:rsidRPr="00C30D40" w:rsidRDefault="00F23482" w:rsidP="005755F0">
            <w:pPr>
              <w:rPr>
                <w:rFonts w:asciiTheme="minorHAnsi" w:hAnsiTheme="minorHAnsi" w:cstheme="minorHAnsi"/>
              </w:rPr>
            </w:pPr>
            <w:r w:rsidRPr="00C30D40">
              <w:rPr>
                <w:rFonts w:asciiTheme="minorHAnsi" w:hAnsiTheme="minorHAnsi"/>
              </w:rPr>
              <w:t xml:space="preserve">Figura 8. </w:t>
            </w:r>
            <w:r w:rsidR="00FC6862">
              <w:rPr>
                <w:rFonts w:asciiTheme="minorHAnsi" w:hAnsiTheme="minorHAnsi"/>
              </w:rPr>
              <w:t>Linja</w:t>
            </w:r>
            <w:r w:rsidRPr="00C30D40">
              <w:rPr>
                <w:rFonts w:asciiTheme="minorHAnsi" w:hAnsiTheme="minorHAnsi"/>
              </w:rPr>
              <w:t xml:space="preserve"> 3A</w:t>
            </w:r>
            <w:r w:rsidRPr="00C30D40">
              <w:rPr>
                <w:rFonts w:asciiTheme="minorHAnsi" w:hAnsiTheme="minorHAnsi" w:cstheme="minorHAnsi"/>
              </w:rPr>
              <w:t>(1945 m)</w:t>
            </w:r>
          </w:p>
        </w:tc>
        <w:tc>
          <w:tcPr>
            <w:tcW w:w="5312" w:type="dxa"/>
          </w:tcPr>
          <w:p w14:paraId="63F2D31E" w14:textId="556274BB" w:rsidR="00F23482" w:rsidRPr="00C30D40" w:rsidRDefault="00F23482" w:rsidP="005755F0">
            <w:pPr>
              <w:rPr>
                <w:rFonts w:asciiTheme="minorHAnsi" w:hAnsiTheme="minorHAnsi" w:cstheme="minorHAnsi"/>
              </w:rPr>
            </w:pPr>
            <w:r w:rsidRPr="00FC6862">
              <w:rPr>
                <w:rFonts w:asciiTheme="minorHAnsi" w:hAnsiTheme="minorHAnsi" w:cstheme="minorHAnsi"/>
              </w:rPr>
              <w:t>Figura 9: Linja 3B (988m). Vendndodhja për</w:t>
            </w:r>
            <w:r w:rsidR="00012A85" w:rsidRPr="00FC6862">
              <w:rPr>
                <w:rFonts w:asciiTheme="minorHAnsi" w:hAnsiTheme="minorHAnsi" w:cstheme="minorHAnsi"/>
              </w:rPr>
              <w:t xml:space="preserve"> </w:t>
            </w:r>
            <w:r w:rsidR="004E511F" w:rsidRPr="00FC6862">
              <w:rPr>
                <w:rFonts w:asciiTheme="minorHAnsi" w:hAnsiTheme="minorHAnsi" w:cstheme="minorHAnsi"/>
              </w:rPr>
              <w:t>vend kalimin e lumit Mirusha</w:t>
            </w:r>
            <w:r w:rsidR="006B2909" w:rsidRPr="00FC6862">
              <w:rPr>
                <w:rFonts w:asciiTheme="minorHAnsi" w:hAnsiTheme="minorHAnsi" w:cstheme="minorHAnsi"/>
              </w:rPr>
              <w:t xml:space="preserve"> është </w:t>
            </w:r>
            <w:r w:rsidR="00A17C2F" w:rsidRPr="00FC6862">
              <w:rPr>
                <w:rFonts w:asciiTheme="minorHAnsi" w:hAnsiTheme="minorHAnsi" w:cstheme="minorHAnsi"/>
              </w:rPr>
              <w:t>e</w:t>
            </w:r>
            <w:r w:rsidR="006B2909" w:rsidRPr="00FC6862">
              <w:rPr>
                <w:rFonts w:asciiTheme="minorHAnsi" w:hAnsiTheme="minorHAnsi" w:cstheme="minorHAnsi"/>
              </w:rPr>
              <w:t xml:space="preserve"> shënuar me ngjyrë blu, ndërsa rruga e </w:t>
            </w:r>
            <w:r w:rsidR="00A17C2F" w:rsidRPr="00FC6862">
              <w:rPr>
                <w:rFonts w:asciiTheme="minorHAnsi" w:hAnsiTheme="minorHAnsi" w:cstheme="minorHAnsi"/>
              </w:rPr>
              <w:t>tubacioni</w:t>
            </w:r>
            <w:r w:rsidR="006B2909" w:rsidRPr="00FC6862">
              <w:rPr>
                <w:rFonts w:asciiTheme="minorHAnsi" w:hAnsiTheme="minorHAnsi" w:cstheme="minorHAnsi"/>
              </w:rPr>
              <w:t>t që shtrihet përtej rrugës së asfaltuar është e theksuar me të verdhë</w:t>
            </w:r>
          </w:p>
        </w:tc>
      </w:tr>
    </w:tbl>
    <w:p w14:paraId="339AFD4D" w14:textId="77777777" w:rsidR="00F23482" w:rsidRPr="00C30D40" w:rsidRDefault="00F23482" w:rsidP="00F23482"/>
    <w:p w14:paraId="5BF44FCF" w14:textId="51181EDF" w:rsidR="00F23482" w:rsidRPr="00C30D40" w:rsidRDefault="00F23482" w:rsidP="00F23482"/>
    <w:p w14:paraId="25652143" w14:textId="33B9CF6C" w:rsidR="00097410" w:rsidRPr="00C30D40" w:rsidRDefault="00097410" w:rsidP="00F23482"/>
    <w:p w14:paraId="7A573208" w14:textId="7E2747E6" w:rsidR="00097410" w:rsidRPr="00C30D40" w:rsidRDefault="00097410" w:rsidP="00F23482"/>
    <w:p w14:paraId="43FE5171" w14:textId="2E63F89F" w:rsidR="00097410" w:rsidRPr="00C30D40" w:rsidRDefault="00097410" w:rsidP="00F23482"/>
    <w:p w14:paraId="4C45C6CD" w14:textId="2BE8748D" w:rsidR="00097410" w:rsidRPr="00C30D40" w:rsidRDefault="00097410" w:rsidP="00F23482"/>
    <w:p w14:paraId="0FCC030B" w14:textId="209D6ADB" w:rsidR="00097410" w:rsidRPr="00C30D40" w:rsidRDefault="00097410" w:rsidP="00F23482"/>
    <w:p w14:paraId="52190D54" w14:textId="26212B14" w:rsidR="00097410" w:rsidRPr="00C30D40" w:rsidRDefault="00097410" w:rsidP="00F23482"/>
    <w:p w14:paraId="617E76C1" w14:textId="4B9EB7CF" w:rsidR="00097410" w:rsidRPr="00C30D40" w:rsidRDefault="00097410" w:rsidP="00F23482"/>
    <w:p w14:paraId="22FE570B" w14:textId="125E087B" w:rsidR="00097410" w:rsidRPr="00C30D40" w:rsidRDefault="00097410" w:rsidP="00F23482"/>
    <w:p w14:paraId="3C781519" w14:textId="65CE45AF" w:rsidR="00097410" w:rsidRPr="00C30D40" w:rsidRDefault="00097410" w:rsidP="00F23482"/>
    <w:tbl>
      <w:tblPr>
        <w:tblStyle w:val="TableGrid"/>
        <w:tblW w:w="0" w:type="auto"/>
        <w:tblLook w:val="04A0" w:firstRow="1" w:lastRow="0" w:firstColumn="1" w:lastColumn="0" w:noHBand="0" w:noVBand="1"/>
      </w:tblPr>
      <w:tblGrid>
        <w:gridCol w:w="10410"/>
      </w:tblGrid>
      <w:tr w:rsidR="00097410" w:rsidRPr="00C30D40" w14:paraId="33AC9D6B" w14:textId="77777777" w:rsidTr="00097410">
        <w:tc>
          <w:tcPr>
            <w:tcW w:w="10410" w:type="dxa"/>
          </w:tcPr>
          <w:p w14:paraId="0103D2F3" w14:textId="61C2419A" w:rsidR="00097410" w:rsidRDefault="00DD7460" w:rsidP="00FA19D1">
            <w:pPr>
              <w:rPr>
                <w:rFonts w:asciiTheme="minorHAnsi" w:hAnsiTheme="minorHAnsi" w:cstheme="minorHAnsi"/>
              </w:rPr>
            </w:pPr>
            <w:r>
              <w:rPr>
                <w:rFonts w:asciiTheme="minorHAnsi" w:hAnsiTheme="minorHAnsi" w:cstheme="minorHAnsi"/>
              </w:rPr>
              <w:t>REZERVUARI PËR</w:t>
            </w:r>
            <w:r w:rsidR="0031626B" w:rsidRPr="00C30D40">
              <w:rPr>
                <w:rFonts w:asciiTheme="minorHAnsi" w:hAnsiTheme="minorHAnsi" w:cstheme="minorHAnsi"/>
              </w:rPr>
              <w:t xml:space="preserve"> RUAJTJEN E UJIT NË PERLEPNI</w:t>
            </w:r>
            <w:r>
              <w:rPr>
                <w:rFonts w:asciiTheme="minorHAnsi" w:hAnsiTheme="minorHAnsi" w:cstheme="minorHAnsi"/>
              </w:rPr>
              <w:t>C</w:t>
            </w:r>
            <w:r w:rsidR="0031626B" w:rsidRPr="00C30D40">
              <w:rPr>
                <w:rFonts w:asciiTheme="minorHAnsi" w:hAnsiTheme="minorHAnsi" w:cstheme="minorHAnsi"/>
              </w:rPr>
              <w:t>Ë</w:t>
            </w:r>
          </w:p>
          <w:p w14:paraId="7FB6C86C" w14:textId="2233C801" w:rsidR="009C53BF" w:rsidRPr="00C30D40" w:rsidRDefault="009C53BF" w:rsidP="00FA19D1">
            <w:pPr>
              <w:rPr>
                <w:rFonts w:asciiTheme="minorHAnsi" w:hAnsiTheme="minorHAnsi" w:cstheme="minorHAnsi"/>
              </w:rPr>
            </w:pPr>
            <w:r w:rsidRPr="00FA19D1">
              <w:rPr>
                <w:noProof/>
              </w:rPr>
              <w:drawing>
                <wp:inline distT="0" distB="0" distL="0" distR="0" wp14:anchorId="378C9014" wp14:editId="510A0B71">
                  <wp:extent cx="5195184" cy="3063834"/>
                  <wp:effectExtent l="0" t="0" r="571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41"/>
                          <a:srcRect l="23294" t="15972" r="10588" b="10635"/>
                          <a:stretch>
                            <a:fillRect/>
                          </a:stretch>
                        </pic:blipFill>
                        <pic:spPr>
                          <a:xfrm>
                            <a:off x="0" y="0"/>
                            <a:ext cx="5214839" cy="3075425"/>
                          </a:xfrm>
                          <a:prstGeom prst="rect">
                            <a:avLst/>
                          </a:prstGeom>
                          <a:ln>
                            <a:noFill/>
                          </a:ln>
                        </pic:spPr>
                      </pic:pic>
                    </a:graphicData>
                  </a:graphic>
                </wp:inline>
              </w:drawing>
            </w:r>
          </w:p>
          <w:p w14:paraId="336B3A69" w14:textId="6CC5F2E3" w:rsidR="0065487C" w:rsidRPr="00C30D40" w:rsidRDefault="0065487C" w:rsidP="00FA19D1">
            <w:pPr>
              <w:rPr>
                <w:noProof/>
              </w:rPr>
            </w:pPr>
          </w:p>
        </w:tc>
      </w:tr>
      <w:tr w:rsidR="00097410" w:rsidRPr="00C30D40" w14:paraId="62F34A72" w14:textId="77777777" w:rsidTr="00097410">
        <w:tc>
          <w:tcPr>
            <w:tcW w:w="10410" w:type="dxa"/>
          </w:tcPr>
          <w:p w14:paraId="06E38F0B" w14:textId="03A6072A" w:rsidR="00097410" w:rsidRPr="00C30D40" w:rsidRDefault="00097410" w:rsidP="00FA19D1">
            <w:pPr>
              <w:rPr>
                <w:rFonts w:ascii="Arial Narrow" w:hAnsi="Arial Narrow" w:cs="Arial"/>
              </w:rPr>
            </w:pPr>
            <w:r w:rsidRPr="00C30D40">
              <w:rPr>
                <w:noProof/>
              </w:rPr>
              <mc:AlternateContent>
                <mc:Choice Requires="wps">
                  <w:drawing>
                    <wp:anchor distT="0" distB="0" distL="114300" distR="114300" simplePos="0" relativeHeight="251664389" behindDoc="0" locked="0" layoutInCell="1" allowOverlap="1" wp14:anchorId="085DA533" wp14:editId="0B974DF4">
                      <wp:simplePos x="0" y="0"/>
                      <wp:positionH relativeFrom="column">
                        <wp:posOffset>2625725</wp:posOffset>
                      </wp:positionH>
                      <wp:positionV relativeFrom="paragraph">
                        <wp:posOffset>1113155</wp:posOffset>
                      </wp:positionV>
                      <wp:extent cx="404495" cy="418465"/>
                      <wp:effectExtent l="38100" t="0" r="34290" b="58420"/>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4445" cy="418367"/>
                              </a:xfrm>
                              <a:prstGeom prst="straightConnector1">
                                <a:avLst/>
                              </a:prstGeom>
                              <a:noFill/>
                              <a:ln w="9525">
                                <a:solidFill>
                                  <a:srgbClr val="ED7D31">
                                    <a:lumMod val="100000"/>
                                    <a:lumOff val="0"/>
                                  </a:srgbClr>
                                </a:solidFill>
                                <a:round/>
                                <a:tailEnd type="triangle" w="med" len="med"/>
                              </a:ln>
                            </wps:spPr>
                            <wps:bodyPr/>
                          </wps:wsp>
                        </a:graphicData>
                      </a:graphic>
                    </wp:anchor>
                  </w:drawing>
                </mc:Choice>
                <mc:Fallback xmlns:oel="http://schemas.microsoft.com/office/2019/extlst" xmlns:a="http://schemas.openxmlformats.org/drawingml/2006/main" xmlns:pic="http://schemas.openxmlformats.org/drawingml/2006/picture" xmlns:a14="http://schemas.microsoft.com/office/drawing/2010/main" xmlns:w16du="http://schemas.microsoft.com/office/word/2023/wordml/word16du">
                  <w:pict w14:anchorId="1417F1A0">
                    <v:shapetype id="_x0000_t32" coordsize="21600,21600" o:oned="t" filled="f" o:spt="32" path="m,l21600,21600e" w14:anchorId="72B84445">
                      <v:path fillok="f" arrowok="t" o:connecttype="none"/>
                      <o:lock v:ext="edit" shapetype="t"/>
                    </v:shapetype>
                    <v:shape id="Straight Arrow Connector 9" style="position:absolute;margin-left:206.75pt;margin-top:87.65pt;width:31.85pt;height:32.95pt;flip:x;z-index:251664389;visibility:visible;mso-wrap-style:square;mso-wrap-distance-left:9pt;mso-wrap-distance-top:0;mso-wrap-distance-right:9pt;mso-wrap-distance-bottom:0;mso-position-horizontal:absolute;mso-position-horizontal-relative:text;mso-position-vertical:absolute;mso-position-vertical-relative:text" o:spid="_x0000_s1026" strokecolor="#ed7d31"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">
                      <v:stroke endarrow="block"/>
                    </v:shape>
                  </w:pict>
                </mc:Fallback>
              </mc:AlternateContent>
            </w:r>
            <w:r w:rsidRPr="00C30D40">
              <w:rPr>
                <w:noProof/>
              </w:rPr>
              <mc:AlternateContent>
                <mc:Choice Requires="wps">
                  <w:drawing>
                    <wp:anchor distT="0" distB="0" distL="114300" distR="114300" simplePos="0" relativeHeight="251663365" behindDoc="0" locked="0" layoutInCell="1" allowOverlap="1" wp14:anchorId="46963480" wp14:editId="0B68E872">
                      <wp:simplePos x="0" y="0"/>
                      <wp:positionH relativeFrom="column">
                        <wp:posOffset>3030220</wp:posOffset>
                      </wp:positionH>
                      <wp:positionV relativeFrom="paragraph">
                        <wp:posOffset>896620</wp:posOffset>
                      </wp:positionV>
                      <wp:extent cx="1057275" cy="379730"/>
                      <wp:effectExtent l="0" t="0" r="28575" b="2032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379730"/>
                              </a:xfrm>
                              <a:prstGeom prst="rect">
                                <a:avLst/>
                              </a:prstGeom>
                              <a:solidFill>
                                <a:srgbClr val="FFFFFF"/>
                              </a:solidFill>
                              <a:ln w="9525">
                                <a:solidFill>
                                  <a:srgbClr val="ED7D31">
                                    <a:lumMod val="100000"/>
                                    <a:lumOff val="0"/>
                                  </a:srgbClr>
                                </a:solidFill>
                                <a:miter lim="800000"/>
                              </a:ln>
                            </wps:spPr>
                            <wps:txbx>
                              <w:txbxContent>
                                <w:p w14:paraId="72F78808" w14:textId="77777777" w:rsidR="00097410" w:rsidRDefault="00097410" w:rsidP="00F23482">
                                  <w:pPr>
                                    <w:rPr>
                                      <w:rFonts w:ascii="Arial" w:hAnsi="Arial" w:cs="Arial"/>
                                      <w:sz w:val="18"/>
                                      <w:szCs w:val="18"/>
                                    </w:rPr>
                                  </w:pPr>
                                  <w:r>
                                    <w:rPr>
                                      <w:rFonts w:ascii="Arial" w:hAnsi="Arial" w:cs="Arial"/>
                                      <w:sz w:val="18"/>
                                      <w:szCs w:val="18"/>
                                      <w:lang w:val="en-GB"/>
                                    </w:rPr>
                                    <w:t>Vendndodhja e projektit</w:t>
                                  </w:r>
                                </w:p>
                                <w:p w14:paraId="1D2A9D5C" w14:textId="77777777" w:rsidR="00097410" w:rsidRDefault="00097410" w:rsidP="00F23482">
                                  <w:pPr>
                                    <w:jc w:val="center"/>
                                    <w:rPr>
                                      <w:rFonts w:ascii="Arial Narrow" w:hAnsi="Arial Narrow"/>
                                      <w:lang w:val="mk-MK"/>
                                    </w:rPr>
                                  </w:pPr>
                                </w:p>
                              </w:txbxContent>
                            </wps:txbx>
                            <wps:bodyPr rot="0" vert="horz" wrap="square" lIns="91440" tIns="45720" rIns="91440" bIns="45720" anchor="t" anchorCtr="0" upright="1">
                              <a:noAutofit/>
                            </wps:bodyPr>
                          </wps:wsp>
                        </a:graphicData>
                      </a:graphic>
                    </wp:anchor>
                  </w:drawing>
                </mc:Choice>
                <mc:Fallback>
                  <w:pict>
                    <v:shapetype w14:anchorId="46963480" id="_x0000_t202" coordsize="21600,21600" o:spt="202" path="m,l,21600r21600,l21600,xe">
                      <v:stroke joinstyle="miter"/>
                      <v:path gradientshapeok="t" o:connecttype="rect"/>
                    </v:shapetype>
                    <v:shape id="Text Box 16" o:spid="_x0000_s1026" type="#_x0000_t202" style="position:absolute;margin-left:238.6pt;margin-top:70.6pt;width:83.25pt;height:29.9pt;z-index:2516633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" strokecolor="#ed7d31">
                      <v:textbox>
                        <w:txbxContent>
                          <w:p w14:paraId="72F78808" w14:textId="77777777" w:rsidR="00097410" w:rsidRDefault="00097410" w:rsidP="00F23482">
                            <w:pPr>
                              <w:rPr>
                                <w:rFonts w:ascii="Arial" w:hAnsi="Arial" w:cs="Arial"/>
                                <w:sz w:val="18"/>
                                <w:szCs w:val="18"/>
                              </w:rPr>
                            </w:pPr>
                            <w:proofErr w:type="spellStart"/>
                            <w:r>
                              <w:rPr>
                                <w:rFonts w:ascii="Arial" w:hAnsi="Arial" w:cs="Arial"/>
                                <w:sz w:val="18"/>
                                <w:szCs w:val="18"/>
                                <w:lang w:val="en-GB"/>
                              </w:rPr>
                              <w:t>Vendndodhja</w:t>
                            </w:r>
                            <w:proofErr w:type="spellEnd"/>
                            <w:r>
                              <w:rPr>
                                <w:rFonts w:ascii="Arial" w:hAnsi="Arial" w:cs="Arial"/>
                                <w:sz w:val="18"/>
                                <w:szCs w:val="18"/>
                                <w:lang w:val="en-GB"/>
                              </w:rPr>
                              <w:t xml:space="preserve"> e </w:t>
                            </w:r>
                            <w:proofErr w:type="spellStart"/>
                            <w:r>
                              <w:rPr>
                                <w:rFonts w:ascii="Arial" w:hAnsi="Arial" w:cs="Arial"/>
                                <w:sz w:val="18"/>
                                <w:szCs w:val="18"/>
                                <w:lang w:val="en-GB"/>
                              </w:rPr>
                              <w:t>projektit</w:t>
                            </w:r>
                            <w:proofErr w:type="spellEnd"/>
                          </w:p>
                          <w:p w14:paraId="1D2A9D5C" w14:textId="77777777" w:rsidR="00097410" w:rsidRDefault="00097410" w:rsidP="00F23482">
                            <w:pPr>
                              <w:jc w:val="center"/>
                              <w:rPr>
                                <w:rFonts w:ascii="Arial Narrow" w:hAnsi="Arial Narrow"/>
                                <w:lang w:val="mk-MK"/>
                              </w:rPr>
                            </w:pPr>
                          </w:p>
                        </w:txbxContent>
                      </v:textbox>
                    </v:shape>
                  </w:pict>
                </mc:Fallback>
              </mc:AlternateContent>
            </w:r>
          </w:p>
        </w:tc>
      </w:tr>
      <w:tr w:rsidR="00097410" w:rsidRPr="00C30D40" w14:paraId="702AC1D4" w14:textId="77777777" w:rsidTr="00097410">
        <w:tc>
          <w:tcPr>
            <w:tcW w:w="10410" w:type="dxa"/>
          </w:tcPr>
          <w:p w14:paraId="3FA58974" w14:textId="385831B9" w:rsidR="00097410" w:rsidRPr="00C30D40" w:rsidRDefault="00097410" w:rsidP="00FA19D1">
            <w:pPr>
              <w:pStyle w:val="Caption"/>
              <w:jc w:val="left"/>
              <w:rPr>
                <w:rFonts w:asciiTheme="minorHAnsi" w:hAnsiTheme="minorHAnsi" w:cstheme="minorHAnsi"/>
                <w:b w:val="0"/>
                <w:bCs w:val="0"/>
              </w:rPr>
            </w:pPr>
            <w:r w:rsidRPr="00C30D40">
              <w:rPr>
                <w:rFonts w:asciiTheme="minorHAnsi" w:hAnsiTheme="minorHAnsi" w:cstheme="minorHAnsi"/>
                <w:b w:val="0"/>
                <w:bCs w:val="0"/>
              </w:rPr>
              <w:t>Figura 10.</w:t>
            </w:r>
            <w:r w:rsidRPr="00C30D40">
              <w:rPr>
                <w:rFonts w:asciiTheme="minorHAnsi" w:hAnsiTheme="minorHAnsi" w:cstheme="minorHAnsi"/>
              </w:rPr>
              <w:t xml:space="preserve">Vendndodhja e </w:t>
            </w:r>
            <w:r w:rsidR="00E433F3">
              <w:rPr>
                <w:rFonts w:asciiTheme="minorHAnsi" w:hAnsiTheme="minorHAnsi" w:cstheme="minorHAnsi"/>
              </w:rPr>
              <w:t>rezervuarit të ri</w:t>
            </w:r>
            <w:r w:rsidRPr="00C30D40">
              <w:rPr>
                <w:rFonts w:asciiTheme="minorHAnsi" w:hAnsiTheme="minorHAnsi" w:cstheme="minorHAnsi"/>
              </w:rPr>
              <w:t xml:space="preserve"> të ujit me vëllim prej 3500 m3 në Përlepnicë</w:t>
            </w:r>
          </w:p>
          <w:p w14:paraId="2A7BF31F" w14:textId="211BB96F" w:rsidR="00097410" w:rsidRPr="00C30D40" w:rsidRDefault="00097410" w:rsidP="00097410"/>
        </w:tc>
      </w:tr>
      <w:tr w:rsidR="00097410" w:rsidRPr="00C30D40" w14:paraId="1DAAF5C9" w14:textId="77777777" w:rsidTr="00097410">
        <w:tc>
          <w:tcPr>
            <w:tcW w:w="10410" w:type="dxa"/>
          </w:tcPr>
          <w:p w14:paraId="353A6E6C" w14:textId="61810F83" w:rsidR="00097410" w:rsidRPr="00C30D40" w:rsidRDefault="005A124E" w:rsidP="00FA19D1">
            <w:pPr>
              <w:pStyle w:val="Caption"/>
              <w:jc w:val="left"/>
              <w:rPr>
                <w:rFonts w:asciiTheme="minorHAnsi" w:hAnsiTheme="minorHAnsi" w:cstheme="minorHAnsi"/>
                <w:b w:val="0"/>
                <w:bCs w:val="0"/>
              </w:rPr>
            </w:pPr>
            <w:r w:rsidRPr="00FA19D1">
              <w:rPr>
                <w:rFonts w:cs="Calibri"/>
                <w:noProof/>
              </w:rPr>
              <w:drawing>
                <wp:inline distT="0" distB="0" distL="0" distR="0" wp14:anchorId="2F3D0E33" wp14:editId="54568CCC">
                  <wp:extent cx="5202789" cy="3031490"/>
                  <wp:effectExtent l="0" t="0" r="0" b="0"/>
                  <wp:docPr id="24" name="Picture 24" descr="situ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ituacij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02789" cy="3031490"/>
                          </a:xfrm>
                          <a:prstGeom prst="rect">
                            <a:avLst/>
                          </a:prstGeom>
                          <a:noFill/>
                          <a:ln>
                            <a:noFill/>
                          </a:ln>
                        </pic:spPr>
                      </pic:pic>
                    </a:graphicData>
                  </a:graphic>
                </wp:inline>
              </w:drawing>
            </w:r>
          </w:p>
        </w:tc>
      </w:tr>
      <w:tr w:rsidR="00097410" w:rsidRPr="00C30D40" w14:paraId="23798F5A" w14:textId="77777777" w:rsidTr="00097410">
        <w:tc>
          <w:tcPr>
            <w:tcW w:w="10410" w:type="dxa"/>
          </w:tcPr>
          <w:p w14:paraId="42A3DD9C" w14:textId="324B13F6" w:rsidR="00097410" w:rsidRPr="00C30D40" w:rsidRDefault="00097410" w:rsidP="00FA19D1">
            <w:pPr>
              <w:pStyle w:val="Caption"/>
              <w:jc w:val="left"/>
              <w:rPr>
                <w:rFonts w:asciiTheme="minorHAnsi" w:hAnsiTheme="minorHAnsi" w:cstheme="minorHAnsi"/>
                <w:b w:val="0"/>
                <w:bCs w:val="0"/>
              </w:rPr>
            </w:pPr>
            <w:r w:rsidRPr="00C30D40">
              <w:rPr>
                <w:rFonts w:asciiTheme="minorHAnsi" w:hAnsiTheme="minorHAnsi" w:cstheme="minorHAnsi"/>
                <w:b w:val="0"/>
                <w:bCs w:val="0"/>
              </w:rPr>
              <w:t>Figura 11. Situata e planifikuar e rezervuarit në Përlepnicë</w:t>
            </w:r>
          </w:p>
        </w:tc>
      </w:tr>
    </w:tbl>
    <w:p w14:paraId="5CEBCD27" w14:textId="77777777" w:rsidR="00F23482" w:rsidRPr="00C30D40" w:rsidRDefault="00F23482" w:rsidP="00097410">
      <w:pPr>
        <w:jc w:val="both"/>
        <w:rPr>
          <w:rFonts w:asciiTheme="minorHAnsi" w:hAnsiTheme="minorHAnsi" w:cstheme="minorHAnsi"/>
        </w:rPr>
      </w:pPr>
    </w:p>
    <w:p w14:paraId="378CA8B5" w14:textId="77777777" w:rsidR="006103F3" w:rsidRPr="00C30D40" w:rsidRDefault="006103F3" w:rsidP="00097410">
      <w:pPr>
        <w:jc w:val="both"/>
        <w:rPr>
          <w:rFonts w:asciiTheme="minorHAnsi" w:hAnsiTheme="minorHAnsi" w:cstheme="minorHAnsi"/>
        </w:rPr>
      </w:pPr>
    </w:p>
    <w:p w14:paraId="33F1C315" w14:textId="77777777" w:rsidR="006103F3" w:rsidRPr="00C30D40" w:rsidRDefault="006103F3" w:rsidP="00097410">
      <w:pPr>
        <w:jc w:val="both"/>
        <w:rPr>
          <w:rFonts w:asciiTheme="minorHAnsi" w:hAnsiTheme="minorHAnsi" w:cstheme="minorHAnsi"/>
        </w:rPr>
      </w:pPr>
    </w:p>
    <w:p w14:paraId="12410EE4" w14:textId="4A8535C2" w:rsidR="006103F3" w:rsidRPr="00C30D40" w:rsidRDefault="006103F3" w:rsidP="00097410">
      <w:pPr>
        <w:jc w:val="both"/>
        <w:rPr>
          <w:rFonts w:asciiTheme="minorHAnsi" w:hAnsiTheme="minorHAnsi" w:cstheme="minorHAnsi"/>
        </w:rPr>
      </w:pPr>
    </w:p>
    <w:p w14:paraId="736C3D6C" w14:textId="1A7D524C" w:rsidR="00485689" w:rsidRPr="00C30D40" w:rsidRDefault="00485689" w:rsidP="00097410">
      <w:pPr>
        <w:jc w:val="both"/>
        <w:rPr>
          <w:rFonts w:asciiTheme="minorHAnsi" w:hAnsiTheme="minorHAnsi" w:cstheme="minorHAnsi"/>
        </w:rPr>
      </w:pPr>
    </w:p>
    <w:p w14:paraId="54CADD0A" w14:textId="77777777" w:rsidR="00485689" w:rsidRPr="00C30D40" w:rsidRDefault="00485689" w:rsidP="00097410">
      <w:pPr>
        <w:jc w:val="both"/>
        <w:rPr>
          <w:rFonts w:asciiTheme="minorHAnsi" w:hAnsiTheme="minorHAnsi" w:cstheme="minorHAnsi"/>
        </w:rPr>
      </w:pPr>
    </w:p>
    <w:p w14:paraId="581D3EDD" w14:textId="77777777" w:rsidR="00E0419A" w:rsidRPr="00C30D40" w:rsidRDefault="00E0419A" w:rsidP="00097410">
      <w:pPr>
        <w:jc w:val="both"/>
        <w:rPr>
          <w:rFonts w:asciiTheme="minorHAnsi" w:hAnsiTheme="minorHAnsi" w:cstheme="minorHAnsi"/>
        </w:rPr>
      </w:pPr>
    </w:p>
    <w:p w14:paraId="771FC013" w14:textId="6397BC5C" w:rsidR="00A4575E" w:rsidRPr="00C30D40" w:rsidRDefault="00A4575E" w:rsidP="00097410">
      <w:pPr>
        <w:jc w:val="both"/>
        <w:rPr>
          <w:rFonts w:asciiTheme="minorHAnsi" w:hAnsiTheme="minorHAnsi" w:cstheme="minorHAnsi"/>
        </w:rPr>
      </w:pPr>
      <w:r w:rsidRPr="00C30D40">
        <w:rPr>
          <w:rFonts w:asciiTheme="minorHAnsi" w:hAnsiTheme="minorHAnsi" w:cstheme="minorHAnsi"/>
        </w:rPr>
        <w:t>STACIONET E POMPIMIT</w:t>
      </w:r>
    </w:p>
    <w:p w14:paraId="008E8B64" w14:textId="21A14420" w:rsidR="00A4575E" w:rsidRPr="00C30D40" w:rsidRDefault="0022695A" w:rsidP="00097410">
      <w:pPr>
        <w:jc w:val="both"/>
        <w:rPr>
          <w:rFonts w:asciiTheme="minorHAnsi" w:hAnsiTheme="minorHAnsi" w:cstheme="minorHAnsi"/>
        </w:rPr>
      </w:pPr>
      <w:r w:rsidRPr="00E0419A">
        <w:rPr>
          <w:noProof/>
          <w:lang w:eastAsia="sq-AL"/>
        </w:rPr>
        <w:drawing>
          <wp:inline distT="0" distB="0" distL="0" distR="0" wp14:anchorId="42BF369F" wp14:editId="3C9F580A">
            <wp:extent cx="4719995" cy="3472957"/>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31720" cy="3481584"/>
                    </a:xfrm>
                    <a:prstGeom prst="rect">
                      <a:avLst/>
                    </a:prstGeom>
                    <a:noFill/>
                    <a:ln>
                      <a:noFill/>
                    </a:ln>
                  </pic:spPr>
                </pic:pic>
              </a:graphicData>
            </a:graphic>
          </wp:inline>
        </w:drawing>
      </w:r>
    </w:p>
    <w:p w14:paraId="682029F8" w14:textId="6C9A3F58" w:rsidR="00A4575E" w:rsidRPr="00C30D40" w:rsidRDefault="00A4575E" w:rsidP="00A4575E">
      <w:pPr>
        <w:jc w:val="both"/>
        <w:rPr>
          <w:rFonts w:asciiTheme="minorHAnsi" w:hAnsiTheme="minorHAnsi" w:cstheme="minorHAnsi"/>
        </w:rPr>
      </w:pPr>
      <w:r w:rsidRPr="00C30D40">
        <w:rPr>
          <w:rFonts w:asciiTheme="minorHAnsi" w:hAnsiTheme="minorHAnsi" w:cstheme="minorHAnsi"/>
        </w:rPr>
        <w:t xml:space="preserve"> </w:t>
      </w:r>
    </w:p>
    <w:p w14:paraId="0CA385B7" w14:textId="68B29E94" w:rsidR="00A4575E" w:rsidRPr="00C30D40" w:rsidRDefault="00012A85" w:rsidP="00A4575E">
      <w:pPr>
        <w:jc w:val="both"/>
        <w:rPr>
          <w:rFonts w:asciiTheme="minorHAnsi" w:hAnsiTheme="minorHAnsi" w:cstheme="minorHAnsi"/>
        </w:rPr>
      </w:pPr>
      <w:r>
        <w:rPr>
          <w:rFonts w:asciiTheme="minorHAnsi" w:hAnsiTheme="minorHAnsi" w:cstheme="minorHAnsi"/>
        </w:rPr>
        <w:t>SP</w:t>
      </w:r>
      <w:r w:rsidR="00A4575E" w:rsidRPr="00C30D40">
        <w:rPr>
          <w:rFonts w:asciiTheme="minorHAnsi" w:hAnsiTheme="minorHAnsi" w:cstheme="minorHAnsi"/>
        </w:rPr>
        <w:t xml:space="preserve"> Përlepnicë në fshatin Përlepnicë</w:t>
      </w:r>
    </w:p>
    <w:p w14:paraId="33311A99" w14:textId="784D778C" w:rsidR="00E0419A" w:rsidRPr="00C30D40" w:rsidRDefault="00E0419A" w:rsidP="0060551E">
      <w:pPr>
        <w:rPr>
          <w:lang w:eastAsia="sq-AL"/>
        </w:rPr>
      </w:pPr>
    </w:p>
    <w:p w14:paraId="748CCEDC" w14:textId="4A35E423" w:rsidR="00E0419A" w:rsidRPr="00C30D40" w:rsidRDefault="00BA17BA" w:rsidP="00097410">
      <w:pPr>
        <w:jc w:val="both"/>
        <w:rPr>
          <w:rFonts w:asciiTheme="minorHAnsi" w:hAnsiTheme="minorHAnsi" w:cstheme="minorHAnsi"/>
        </w:rPr>
      </w:pPr>
      <w:r w:rsidRPr="00E0419A">
        <w:rPr>
          <w:noProof/>
          <w:lang w:eastAsia="sq-AL"/>
        </w:rPr>
        <w:drawing>
          <wp:inline distT="0" distB="0" distL="0" distR="0" wp14:anchorId="107DF360" wp14:editId="4AEE697D">
            <wp:extent cx="4751708" cy="351595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9003" cy="3536146"/>
                    </a:xfrm>
                    <a:prstGeom prst="rect">
                      <a:avLst/>
                    </a:prstGeom>
                    <a:noFill/>
                    <a:ln>
                      <a:noFill/>
                    </a:ln>
                  </pic:spPr>
                </pic:pic>
              </a:graphicData>
            </a:graphic>
          </wp:inline>
        </w:drawing>
      </w:r>
    </w:p>
    <w:p w14:paraId="62215767" w14:textId="09D35836" w:rsidR="00A4575E" w:rsidRPr="00C30D40" w:rsidRDefault="00A4575E" w:rsidP="00A4575E">
      <w:pPr>
        <w:jc w:val="both"/>
        <w:rPr>
          <w:rFonts w:asciiTheme="minorHAnsi" w:hAnsiTheme="minorHAnsi" w:cstheme="minorHAnsi"/>
        </w:rPr>
      </w:pPr>
      <w:r w:rsidRPr="00C30D40">
        <w:rPr>
          <w:rFonts w:asciiTheme="minorHAnsi" w:hAnsiTheme="minorHAnsi" w:cstheme="minorHAnsi"/>
        </w:rPr>
        <w:t xml:space="preserve"> </w:t>
      </w:r>
      <w:r w:rsidR="006D1391">
        <w:rPr>
          <w:rFonts w:asciiTheme="minorHAnsi" w:hAnsiTheme="minorHAnsi" w:cstheme="minorHAnsi"/>
        </w:rPr>
        <w:t>SP</w:t>
      </w:r>
      <w:r w:rsidRPr="00C30D40">
        <w:rPr>
          <w:rFonts w:asciiTheme="minorHAnsi" w:hAnsiTheme="minorHAnsi" w:cstheme="minorHAnsi"/>
        </w:rPr>
        <w:t xml:space="preserve"> Velekince ne fshatin Velekince</w:t>
      </w:r>
    </w:p>
    <w:p w14:paraId="7120AF01" w14:textId="37A5BDB2" w:rsidR="00E0419A" w:rsidRPr="00C30D40" w:rsidRDefault="001202FF" w:rsidP="0060551E">
      <w:pPr>
        <w:rPr>
          <w:lang w:eastAsia="sq-AL"/>
        </w:rPr>
      </w:pPr>
      <w:r w:rsidRPr="00E0419A">
        <w:rPr>
          <w:noProof/>
          <w:lang w:eastAsia="sq-AL"/>
        </w:rPr>
        <w:lastRenderedPageBreak/>
        <w:drawing>
          <wp:inline distT="0" distB="0" distL="0" distR="0" wp14:anchorId="6C6B2589" wp14:editId="658BEABC">
            <wp:extent cx="5594350" cy="3586681"/>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4805" cy="3625440"/>
                    </a:xfrm>
                    <a:prstGeom prst="rect">
                      <a:avLst/>
                    </a:prstGeom>
                    <a:noFill/>
                    <a:ln>
                      <a:noFill/>
                    </a:ln>
                  </pic:spPr>
                </pic:pic>
              </a:graphicData>
            </a:graphic>
          </wp:inline>
        </w:drawing>
      </w:r>
    </w:p>
    <w:p w14:paraId="087FCBF2" w14:textId="7D389205" w:rsidR="00E0419A" w:rsidRPr="00C30D40" w:rsidRDefault="00E0419A" w:rsidP="0060551E">
      <w:pPr>
        <w:rPr>
          <w:lang w:eastAsia="sq-AL"/>
        </w:rPr>
      </w:pPr>
    </w:p>
    <w:p w14:paraId="78A6C129" w14:textId="521E7063" w:rsidR="00A4575E" w:rsidRPr="00C30D40" w:rsidRDefault="006D1391" w:rsidP="00A4575E">
      <w:pPr>
        <w:jc w:val="both"/>
        <w:rPr>
          <w:rFonts w:asciiTheme="minorHAnsi" w:hAnsiTheme="minorHAnsi" w:cstheme="minorHAnsi"/>
        </w:rPr>
      </w:pPr>
      <w:r>
        <w:rPr>
          <w:rFonts w:asciiTheme="minorHAnsi" w:hAnsiTheme="minorHAnsi" w:cstheme="minorHAnsi"/>
        </w:rPr>
        <w:t>SP</w:t>
      </w:r>
      <w:r w:rsidR="00A4575E" w:rsidRPr="00C30D40">
        <w:rPr>
          <w:rFonts w:asciiTheme="minorHAnsi" w:hAnsiTheme="minorHAnsi" w:cstheme="minorHAnsi"/>
        </w:rPr>
        <w:t xml:space="preserve"> Baja &amp; </w:t>
      </w:r>
      <w:r>
        <w:rPr>
          <w:rFonts w:asciiTheme="minorHAnsi" w:hAnsiTheme="minorHAnsi" w:cstheme="minorHAnsi"/>
        </w:rPr>
        <w:t xml:space="preserve">SP </w:t>
      </w:r>
      <w:r w:rsidR="00A4575E" w:rsidRPr="00C30D40">
        <w:rPr>
          <w:rFonts w:asciiTheme="minorHAnsi" w:hAnsiTheme="minorHAnsi" w:cstheme="minorHAnsi"/>
        </w:rPr>
        <w:t xml:space="preserve">Burgu </w:t>
      </w:r>
      <w:r>
        <w:rPr>
          <w:rFonts w:asciiTheme="minorHAnsi" w:hAnsiTheme="minorHAnsi" w:cstheme="minorHAnsi"/>
        </w:rPr>
        <w:t>në</w:t>
      </w:r>
      <w:r w:rsidR="00A4575E" w:rsidRPr="00C30D40">
        <w:rPr>
          <w:rFonts w:asciiTheme="minorHAnsi" w:hAnsiTheme="minorHAnsi" w:cstheme="minorHAnsi"/>
        </w:rPr>
        <w:t xml:space="preserve"> Gjilan</w:t>
      </w:r>
    </w:p>
    <w:p w14:paraId="65C5A49C" w14:textId="6A48ED3B" w:rsidR="00332BA4" w:rsidRPr="00C30D40" w:rsidRDefault="00332BA4" w:rsidP="00097410">
      <w:pPr>
        <w:jc w:val="both"/>
        <w:rPr>
          <w:rFonts w:asciiTheme="minorHAnsi" w:hAnsiTheme="minorHAnsi" w:cstheme="minorHAnsi"/>
        </w:rPr>
      </w:pPr>
    </w:p>
    <w:p w14:paraId="689965B4" w14:textId="2C7DFBC3" w:rsidR="006103F3" w:rsidRPr="00C30D40" w:rsidRDefault="00332BA4" w:rsidP="00097410">
      <w:pPr>
        <w:jc w:val="both"/>
        <w:rPr>
          <w:rFonts w:asciiTheme="minorHAnsi" w:hAnsiTheme="minorHAnsi" w:cstheme="minorHAnsi"/>
        </w:rPr>
      </w:pPr>
      <w:r w:rsidRPr="00C30D40">
        <w:rPr>
          <w:rFonts w:ascii="Verdana" w:eastAsia="SimSun" w:hAnsi="Verdana" w:cs="Verdana"/>
          <w:sz w:val="23"/>
          <w:szCs w:val="23"/>
          <w14:ligatures w14:val="none"/>
        </w:rPr>
        <w:t xml:space="preserve"> </w:t>
      </w:r>
      <w:r w:rsidR="00636947" w:rsidRPr="00332BA4">
        <w:rPr>
          <w:rFonts w:asciiTheme="minorHAnsi" w:hAnsiTheme="minorHAnsi" w:cstheme="minorHAnsi"/>
          <w:noProof/>
        </w:rPr>
        <w:drawing>
          <wp:inline distT="0" distB="0" distL="0" distR="0" wp14:anchorId="78303FBA" wp14:editId="6E09C53E">
            <wp:extent cx="2632203" cy="3956917"/>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82017" cy="4031801"/>
                    </a:xfrm>
                    <a:prstGeom prst="rect">
                      <a:avLst/>
                    </a:prstGeom>
                  </pic:spPr>
                </pic:pic>
              </a:graphicData>
            </a:graphic>
          </wp:inline>
        </w:drawing>
      </w:r>
    </w:p>
    <w:p w14:paraId="08D05B46" w14:textId="1F0D2EDE" w:rsidR="00154358" w:rsidRPr="00C30D40" w:rsidRDefault="00C910E8" w:rsidP="00097410">
      <w:pPr>
        <w:jc w:val="both"/>
        <w:rPr>
          <w:rFonts w:asciiTheme="minorHAnsi" w:hAnsiTheme="minorHAnsi" w:cstheme="minorHAnsi"/>
        </w:rPr>
        <w:sectPr w:rsidR="00154358" w:rsidRPr="00C30D40" w:rsidSect="005755F0">
          <w:pgSz w:w="12240" w:h="15840"/>
          <w:pgMar w:top="1361" w:right="1038" w:bottom="1202" w:left="782" w:header="0" w:footer="1009" w:gutter="0"/>
          <w:cols w:space="720"/>
        </w:sectPr>
      </w:pPr>
      <w:r w:rsidRPr="00C30D40">
        <w:rPr>
          <w:rFonts w:asciiTheme="minorHAnsi" w:hAnsiTheme="minorHAnsi" w:cstheme="minorHAnsi"/>
        </w:rPr>
        <w:t>Figura 13.</w:t>
      </w:r>
      <w:r w:rsidR="00DF5609" w:rsidRPr="00C30D40">
        <w:rPr>
          <w:rFonts w:asciiTheme="minorHAnsi" w:eastAsia="SimSun" w:hAnsiTheme="minorHAnsi" w:cstheme="minorHAnsi"/>
          <w14:ligatures w14:val="none"/>
        </w:rPr>
        <w:t xml:space="preserve">Përmbledhje e hartave </w:t>
      </w:r>
      <w:r w:rsidR="007D01A6">
        <w:rPr>
          <w:rFonts w:asciiTheme="minorHAnsi" w:eastAsia="SimSun" w:hAnsiTheme="minorHAnsi" w:cstheme="minorHAnsi"/>
          <w14:ligatures w14:val="none"/>
        </w:rPr>
        <w:t xml:space="preserve">SP </w:t>
      </w:r>
      <w:r w:rsidR="00A4575E" w:rsidRPr="00C30D40">
        <w:rPr>
          <w:rFonts w:asciiTheme="minorHAnsi" w:hAnsiTheme="minorHAnsi" w:cstheme="minorHAnsi"/>
        </w:rPr>
        <w:t xml:space="preserve">Velekince, </w:t>
      </w:r>
      <w:r w:rsidR="007D01A6">
        <w:rPr>
          <w:rFonts w:asciiTheme="minorHAnsi" w:hAnsiTheme="minorHAnsi" w:cstheme="minorHAnsi"/>
        </w:rPr>
        <w:t>SP</w:t>
      </w:r>
      <w:r w:rsidR="00A4575E" w:rsidRPr="00C30D40">
        <w:rPr>
          <w:rFonts w:asciiTheme="minorHAnsi" w:hAnsiTheme="minorHAnsi" w:cstheme="minorHAnsi"/>
        </w:rPr>
        <w:t xml:space="preserve"> Perlepnic</w:t>
      </w:r>
      <w:r w:rsidR="007D01A6">
        <w:rPr>
          <w:rFonts w:asciiTheme="minorHAnsi" w:hAnsiTheme="minorHAnsi" w:cstheme="minorHAnsi"/>
        </w:rPr>
        <w:t>ë</w:t>
      </w:r>
      <w:r w:rsidR="00A4575E" w:rsidRPr="00C30D40">
        <w:rPr>
          <w:rFonts w:asciiTheme="minorHAnsi" w:hAnsiTheme="minorHAnsi" w:cstheme="minorHAnsi"/>
        </w:rPr>
        <w:t>,</w:t>
      </w:r>
      <w:r w:rsidR="007D01A6">
        <w:rPr>
          <w:rFonts w:asciiTheme="minorHAnsi" w:hAnsiTheme="minorHAnsi" w:cstheme="minorHAnsi"/>
        </w:rPr>
        <w:t xml:space="preserve"> SP</w:t>
      </w:r>
      <w:r w:rsidR="00DF5609" w:rsidRPr="00C30D40">
        <w:rPr>
          <w:rFonts w:asciiTheme="minorHAnsi" w:eastAsia="SimSun" w:hAnsiTheme="minorHAnsi" w:cstheme="minorHAnsi"/>
          <w14:ligatures w14:val="none"/>
        </w:rPr>
        <w:t xml:space="preserve"> Baj</w:t>
      </w:r>
      <w:r w:rsidR="00AF01A7">
        <w:rPr>
          <w:rFonts w:asciiTheme="minorHAnsi" w:eastAsia="SimSun" w:hAnsiTheme="minorHAnsi" w:cstheme="minorHAnsi"/>
          <w14:ligatures w14:val="none"/>
        </w:rPr>
        <w:t xml:space="preserve">ë </w:t>
      </w:r>
      <w:r w:rsidR="00DF5609" w:rsidRPr="00C30D40">
        <w:rPr>
          <w:rFonts w:asciiTheme="minorHAnsi" w:hAnsiTheme="minorHAnsi" w:cstheme="minorHAnsi"/>
        </w:rPr>
        <w:t xml:space="preserve">dhe </w:t>
      </w:r>
      <w:r w:rsidR="00AF01A7">
        <w:rPr>
          <w:rFonts w:asciiTheme="minorHAnsi" w:hAnsiTheme="minorHAnsi" w:cstheme="minorHAnsi"/>
        </w:rPr>
        <w:t xml:space="preserve">SP </w:t>
      </w:r>
      <w:r w:rsidR="00DF5609" w:rsidRPr="00C30D40">
        <w:rPr>
          <w:rFonts w:asciiTheme="minorHAnsi" w:hAnsiTheme="minorHAnsi" w:cstheme="minorHAnsi"/>
        </w:rPr>
        <w:t>Burgu</w:t>
      </w:r>
    </w:p>
    <w:p w14:paraId="4C4D5620" w14:textId="1F7455F7" w:rsidR="00F23482" w:rsidRPr="00C30D40" w:rsidRDefault="00F23482" w:rsidP="00F23482">
      <w:pPr>
        <w:pStyle w:val="Heading2"/>
        <w:rPr>
          <w:b/>
        </w:rPr>
      </w:pPr>
      <w:r w:rsidRPr="00C30D40">
        <w:rPr>
          <w:b/>
        </w:rPr>
        <w:lastRenderedPageBreak/>
        <w:t xml:space="preserve">SHTOJCA 3 – </w:t>
      </w:r>
      <w:r w:rsidR="00495EB6">
        <w:rPr>
          <w:b/>
        </w:rPr>
        <w:t>SHQYRTIMET</w:t>
      </w:r>
      <w:r w:rsidRPr="00C30D40">
        <w:rPr>
          <w:b/>
        </w:rPr>
        <w:t xml:space="preserve"> MJEDISORE DHE SOCIALE</w:t>
      </w:r>
    </w:p>
    <w:p w14:paraId="4DEDFAB1" w14:textId="77777777" w:rsidR="00F23482" w:rsidRPr="00C30D40" w:rsidRDefault="00F23482" w:rsidP="00F23482">
      <w:pPr>
        <w:pStyle w:val="NoSpacing"/>
        <w:rPr>
          <w:lang w:val="sq-AL"/>
        </w:rPr>
      </w:pPr>
    </w:p>
    <w:p w14:paraId="3DB735D0" w14:textId="77777777" w:rsidR="00F23482" w:rsidRPr="00C30D40" w:rsidRDefault="00F23482" w:rsidP="00F23482">
      <w:pPr>
        <w:pStyle w:val="NoSpacing"/>
        <w:rPr>
          <w:iCs/>
          <w:lang w:val="sq-AL"/>
        </w:rPr>
      </w:pPr>
    </w:p>
    <w:p w14:paraId="38983A6A" w14:textId="7914210B" w:rsidR="00F23482" w:rsidRPr="00C30D40" w:rsidRDefault="4BC4FDAB" w:rsidP="00F23482">
      <w:pPr>
        <w:pStyle w:val="NoSpacing"/>
        <w:rPr>
          <w:lang w:val="sq-AL"/>
        </w:rPr>
      </w:pPr>
      <w:r w:rsidRPr="00C30D40">
        <w:rPr>
          <w:lang w:val="sq-AL"/>
        </w:rPr>
        <w:t>Tabela 6. Pyetësori i Rrezikut Mjedisor dhe Social për nënprojektin 'Rehabilitimi dhe Përmirësimi i Sistemit të Ujësjellësit në Komunën e Gjilanit'</w:t>
      </w:r>
    </w:p>
    <w:p w14:paraId="17FB633E" w14:textId="18AE3E2D" w:rsidR="00C106E3" w:rsidRPr="00C30D40" w:rsidRDefault="00C106E3" w:rsidP="00F23482">
      <w:pPr>
        <w:spacing w:line="276" w:lineRule="auto"/>
        <w:jc w:val="both"/>
        <w:rPr>
          <w:rFonts w:ascii="Times New Roman" w:hAnsi="Times New Roman"/>
        </w:rPr>
      </w:pPr>
    </w:p>
    <w:tbl>
      <w:tblPr>
        <w:tblW w:w="5072" w:type="pct"/>
        <w:tblLayout w:type="fixed"/>
        <w:tblCellMar>
          <w:top w:w="86" w:type="dxa"/>
          <w:right w:w="63" w:type="dxa"/>
        </w:tblCellMar>
        <w:tblLook w:val="04A0" w:firstRow="1" w:lastRow="0" w:firstColumn="1" w:lastColumn="0" w:noHBand="0" w:noVBand="1"/>
      </w:tblPr>
      <w:tblGrid>
        <w:gridCol w:w="420"/>
        <w:gridCol w:w="7797"/>
        <w:gridCol w:w="568"/>
        <w:gridCol w:w="568"/>
        <w:gridCol w:w="4108"/>
      </w:tblGrid>
      <w:tr w:rsidR="001244C0" w:rsidRPr="00C30D40" w14:paraId="44DBA929" w14:textId="77777777" w:rsidTr="00374BB5">
        <w:trPr>
          <w:trHeight w:val="336"/>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F34B03D"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Nr</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3359F32C" w14:textId="6560112B" w:rsidR="00F23482" w:rsidRPr="00C30D40" w:rsidRDefault="00F23482" w:rsidP="005755F0">
            <w:pPr>
              <w:pStyle w:val="NoSpacing"/>
              <w:rPr>
                <w:rFonts w:cstheme="minorHAnsi"/>
                <w:sz w:val="20"/>
                <w:szCs w:val="18"/>
                <w:lang w:val="sq-AL"/>
              </w:rPr>
            </w:pPr>
            <w:r w:rsidRPr="00C30D40">
              <w:rPr>
                <w:rFonts w:cstheme="minorHAnsi"/>
                <w:b/>
                <w:sz w:val="20"/>
                <w:szCs w:val="20"/>
                <w:lang w:val="sq-AL"/>
              </w:rPr>
              <w:t>PYET</w:t>
            </w:r>
            <w:r w:rsidR="00E433F3">
              <w:rPr>
                <w:rFonts w:cstheme="minorHAnsi"/>
                <w:b/>
                <w:sz w:val="20"/>
                <w:szCs w:val="20"/>
                <w:lang w:val="sq-AL"/>
              </w:rPr>
              <w:t>Ë</w:t>
            </w:r>
            <w:r w:rsidRPr="00C30D40">
              <w:rPr>
                <w:rFonts w:cstheme="minorHAnsi"/>
                <w:b/>
                <w:sz w:val="20"/>
                <w:szCs w:val="20"/>
                <w:lang w:val="sq-AL"/>
              </w:rPr>
              <w:t xml:space="preserve">SOR </w:t>
            </w:r>
            <w:r w:rsidR="001B4A19">
              <w:rPr>
                <w:rFonts w:cstheme="minorHAnsi"/>
                <w:b/>
                <w:sz w:val="20"/>
                <w:szCs w:val="20"/>
                <w:lang w:val="sq-AL"/>
              </w:rPr>
              <w:t xml:space="preserve">I </w:t>
            </w:r>
            <w:r w:rsidRPr="00C30D40">
              <w:rPr>
                <w:rFonts w:cstheme="minorHAnsi"/>
                <w:b/>
                <w:sz w:val="20"/>
                <w:szCs w:val="20"/>
                <w:lang w:val="sq-AL"/>
              </w:rPr>
              <w:t>LIST</w:t>
            </w:r>
            <w:r w:rsidR="001B4A19">
              <w:rPr>
                <w:rFonts w:cstheme="minorHAnsi"/>
                <w:b/>
                <w:sz w:val="20"/>
                <w:szCs w:val="20"/>
                <w:lang w:val="sq-AL"/>
              </w:rPr>
              <w:t>Ë</w:t>
            </w:r>
            <w:r w:rsidR="00281565">
              <w:rPr>
                <w:rFonts w:cstheme="minorHAnsi"/>
                <w:b/>
                <w:sz w:val="20"/>
                <w:szCs w:val="20"/>
                <w:lang w:val="sq-AL"/>
              </w:rPr>
              <w:t>S</w:t>
            </w:r>
            <w:r w:rsidRPr="00C30D40">
              <w:rPr>
                <w:rFonts w:cstheme="minorHAnsi"/>
                <w:b/>
                <w:sz w:val="20"/>
                <w:szCs w:val="20"/>
                <w:lang w:val="sq-AL"/>
              </w:rPr>
              <w:t xml:space="preserve"> KONTROLLUESE MJEDISORE DHE SOCIALE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D9D9D9" w:themeFill="background1" w:themeFillShade="D9"/>
          </w:tcPr>
          <w:p w14:paraId="1CD29EC0"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PO</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D9D9D9" w:themeFill="background1" w:themeFillShade="D9"/>
          </w:tcPr>
          <w:p w14:paraId="5720F554" w14:textId="6E8E378A" w:rsidR="00F23482" w:rsidRPr="00C30D40" w:rsidRDefault="00281565" w:rsidP="005755F0">
            <w:pPr>
              <w:pStyle w:val="NoSpacing"/>
              <w:rPr>
                <w:rFonts w:cstheme="minorHAnsi"/>
                <w:sz w:val="20"/>
                <w:szCs w:val="18"/>
                <w:lang w:val="sq-AL"/>
              </w:rPr>
            </w:pPr>
            <w:r>
              <w:rPr>
                <w:rFonts w:cstheme="minorHAnsi"/>
                <w:sz w:val="20"/>
                <w:szCs w:val="18"/>
                <w:lang w:val="sq-AL"/>
              </w:rPr>
              <w:t>JO</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26707F98"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Shënime</w:t>
            </w:r>
          </w:p>
        </w:tc>
      </w:tr>
      <w:tr w:rsidR="001244C0" w:rsidRPr="00C30D40" w14:paraId="7CFC643D" w14:textId="77777777" w:rsidTr="00374BB5">
        <w:trPr>
          <w:trHeight w:val="146"/>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9F5538D"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1</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9310E8" w14:textId="77777777" w:rsidR="00F23482" w:rsidRPr="00281565" w:rsidRDefault="00F23482" w:rsidP="005755F0">
            <w:pPr>
              <w:pStyle w:val="NoSpacing"/>
              <w:rPr>
                <w:rFonts w:cstheme="minorHAnsi"/>
                <w:sz w:val="20"/>
                <w:szCs w:val="18"/>
                <w:lang w:val="sq-AL"/>
              </w:rPr>
            </w:pPr>
            <w:r w:rsidRPr="00281565">
              <w:rPr>
                <w:rFonts w:cstheme="minorHAnsi"/>
                <w:sz w:val="20"/>
                <w:szCs w:val="18"/>
                <w:lang w:val="sq-AL"/>
              </w:rPr>
              <w:t>A përfshin aktiviteti i propozuar ndërtime të reja dhe zgjerim të aktivitetit?</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0BFC4F1A"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69736279" w14:textId="77777777" w:rsidR="00F23482" w:rsidRPr="00C30D40" w:rsidRDefault="00F23482" w:rsidP="005755F0">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95A77C" w14:textId="77777777" w:rsidR="00F23482" w:rsidRPr="00157ACB" w:rsidRDefault="00F23482" w:rsidP="005755F0">
            <w:pPr>
              <w:pStyle w:val="NoSpacing"/>
              <w:rPr>
                <w:sz w:val="20"/>
                <w:szCs w:val="20"/>
                <w:lang w:val="sq-AL"/>
              </w:rPr>
            </w:pPr>
            <w:r w:rsidRPr="00157ACB">
              <w:rPr>
                <w:sz w:val="20"/>
                <w:szCs w:val="20"/>
                <w:lang w:val="sq-AL"/>
              </w:rPr>
              <w:t>Ndërtimi i tubacionit të ri të ujësjellësit në Gjilan</w:t>
            </w:r>
          </w:p>
          <w:p w14:paraId="2A46E643" w14:textId="0CEED249" w:rsidR="00F23482" w:rsidRPr="00157ACB" w:rsidRDefault="00F23482" w:rsidP="005755F0">
            <w:pPr>
              <w:pStyle w:val="NoSpacing"/>
              <w:rPr>
                <w:sz w:val="20"/>
                <w:szCs w:val="20"/>
                <w:lang w:val="sq-AL"/>
              </w:rPr>
            </w:pPr>
            <w:r w:rsidRPr="00157ACB">
              <w:rPr>
                <w:sz w:val="20"/>
                <w:szCs w:val="20"/>
                <w:lang w:val="sq-AL"/>
              </w:rPr>
              <w:t>Ndërtimi i rezervuarit të ri do të bëhet pranë FTU ekzistuese të ujit në Përlepnicë</w:t>
            </w:r>
          </w:p>
        </w:tc>
      </w:tr>
      <w:tr w:rsidR="001244C0" w:rsidRPr="00C30D40" w14:paraId="620AAFDD" w14:textId="77777777" w:rsidTr="00374BB5">
        <w:trPr>
          <w:trHeight w:val="264"/>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9E786F"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2</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F7F3954" w14:textId="77777777" w:rsidR="00F23482" w:rsidRPr="00281565" w:rsidRDefault="00F23482" w:rsidP="005755F0">
            <w:pPr>
              <w:pStyle w:val="NoSpacing"/>
              <w:rPr>
                <w:rFonts w:cstheme="minorHAnsi"/>
                <w:sz w:val="20"/>
                <w:szCs w:val="18"/>
                <w:lang w:val="sq-AL"/>
              </w:rPr>
            </w:pPr>
            <w:r w:rsidRPr="00281565">
              <w:rPr>
                <w:rFonts w:cstheme="minorHAnsi"/>
                <w:sz w:val="20"/>
                <w:szCs w:val="18"/>
                <w:lang w:val="sq-AL"/>
              </w:rPr>
              <w:t>A përfshin aktiviteti i propozuar aktivitete rehabilitimi?</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5EC720DB"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18446D7E" w14:textId="77777777" w:rsidR="00F23482" w:rsidRPr="00C30D40" w:rsidRDefault="00F23482" w:rsidP="005755F0">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4293EE3" w14:textId="77777777" w:rsidR="00F23482" w:rsidRPr="00157ACB" w:rsidRDefault="00F23482" w:rsidP="005755F0">
            <w:pPr>
              <w:pStyle w:val="NoSpacing"/>
              <w:rPr>
                <w:sz w:val="20"/>
                <w:szCs w:val="20"/>
                <w:lang w:val="sq-AL"/>
              </w:rPr>
            </w:pPr>
            <w:r w:rsidRPr="00157ACB">
              <w:rPr>
                <w:sz w:val="20"/>
                <w:szCs w:val="20"/>
                <w:lang w:val="sq-AL"/>
              </w:rPr>
              <w:t>Ndërrimi i tubacioneve ekzistuese të ujësjellësit në Gjilan</w:t>
            </w:r>
          </w:p>
          <w:p w14:paraId="741EF0D9" w14:textId="4105E920" w:rsidR="00F23482" w:rsidRPr="00157ACB" w:rsidRDefault="00F23482" w:rsidP="005755F0">
            <w:pPr>
              <w:pStyle w:val="NoSpacing"/>
              <w:rPr>
                <w:sz w:val="20"/>
                <w:szCs w:val="20"/>
                <w:lang w:val="sq-AL"/>
              </w:rPr>
            </w:pPr>
            <w:r w:rsidRPr="00157ACB">
              <w:rPr>
                <w:sz w:val="20"/>
                <w:szCs w:val="20"/>
                <w:lang w:val="sq-AL"/>
              </w:rPr>
              <w:t>Do të kryhen edhe punime të vogla për lidhjen e rezervuarit të ri të ujit me atë ekzistues dhe stacionit të filtrimit.</w:t>
            </w:r>
          </w:p>
        </w:tc>
      </w:tr>
      <w:tr w:rsidR="001244C0" w:rsidRPr="00C30D40" w14:paraId="0FD7C148" w14:textId="77777777" w:rsidTr="00374BB5">
        <w:trPr>
          <w:trHeight w:val="468"/>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F099504"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3</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A68B3A" w14:textId="32B50F87" w:rsidR="00F23482" w:rsidRPr="00281565" w:rsidRDefault="00A20DBB" w:rsidP="005755F0">
            <w:pPr>
              <w:pStyle w:val="NoSpacing"/>
              <w:rPr>
                <w:rFonts w:cstheme="minorHAnsi"/>
                <w:sz w:val="20"/>
                <w:szCs w:val="18"/>
                <w:lang w:val="sq-AL"/>
              </w:rPr>
            </w:pPr>
            <w:r w:rsidRPr="00281565">
              <w:rPr>
                <w:sz w:val="20"/>
                <w:szCs w:val="20"/>
                <w:lang w:val="sq-AL"/>
              </w:rPr>
              <w:t>A bën pjesë aktiviteti i propozuar në Shtojcën I të Ligjit për Vlerësimin e Ndikimit në Mjedis (lista e Projekteve për të cilat VNM e plotë është e detyrueshme)?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39380291"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4C74DFE"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D07D087" w14:textId="77777777" w:rsidR="00F23482" w:rsidRPr="00157ACB" w:rsidRDefault="00F23482" w:rsidP="005755F0">
            <w:pPr>
              <w:pStyle w:val="NoSpacing"/>
              <w:rPr>
                <w:rFonts w:cstheme="minorHAnsi"/>
                <w:sz w:val="20"/>
                <w:szCs w:val="18"/>
                <w:lang w:val="sq-AL"/>
              </w:rPr>
            </w:pPr>
            <w:r w:rsidRPr="00157ACB">
              <w:rPr>
                <w:rFonts w:cstheme="minorHAnsi"/>
                <w:sz w:val="20"/>
                <w:szCs w:val="18"/>
                <w:lang w:val="sq-AL"/>
              </w:rPr>
              <w:t>Projektet janë nën Aneksin 2 të Ligjit të Kosovës për VNM</w:t>
            </w:r>
          </w:p>
        </w:tc>
      </w:tr>
      <w:tr w:rsidR="001244C0" w:rsidRPr="00C30D40" w14:paraId="6701FC98" w14:textId="77777777" w:rsidTr="00374BB5">
        <w:trPr>
          <w:trHeight w:val="178"/>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1EB2C2"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4</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BCA0E2" w14:textId="3B69A7D5" w:rsidR="00F23482" w:rsidRPr="00281565" w:rsidRDefault="00F23482" w:rsidP="005755F0">
            <w:pPr>
              <w:pStyle w:val="NoSpacing"/>
              <w:rPr>
                <w:rFonts w:cstheme="minorHAnsi"/>
                <w:sz w:val="20"/>
                <w:szCs w:val="18"/>
                <w:lang w:val="sq-AL"/>
              </w:rPr>
            </w:pPr>
            <w:r w:rsidRPr="00281565">
              <w:rPr>
                <w:rFonts w:cstheme="minorHAnsi"/>
                <w:sz w:val="20"/>
                <w:szCs w:val="18"/>
                <w:lang w:val="sq-AL"/>
              </w:rPr>
              <w:t xml:space="preserve">A kërkon aktiviteti i propozuar një lloj tjetër </w:t>
            </w:r>
            <w:r w:rsidR="00812612" w:rsidRPr="00281565">
              <w:rPr>
                <w:rFonts w:cstheme="minorHAnsi"/>
                <w:sz w:val="20"/>
                <w:szCs w:val="18"/>
                <w:lang w:val="sq-AL"/>
              </w:rPr>
              <w:t>VM</w:t>
            </w:r>
            <w:r w:rsidRPr="00281565">
              <w:rPr>
                <w:rFonts w:cstheme="minorHAnsi"/>
                <w:sz w:val="20"/>
                <w:szCs w:val="18"/>
                <w:lang w:val="sq-AL"/>
              </w:rPr>
              <w:t xml:space="preserve"> sipas legjislacionit kombëtar?</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7E74C0DC"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6017B20E" w14:textId="77777777" w:rsidR="00F23482" w:rsidRPr="00C30D40" w:rsidRDefault="00F23482" w:rsidP="005755F0">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169FED" w14:textId="77777777" w:rsidR="00F23482" w:rsidRPr="00157ACB" w:rsidRDefault="00F23482" w:rsidP="005755F0">
            <w:pPr>
              <w:pStyle w:val="NoSpacing"/>
              <w:rPr>
                <w:rFonts w:cstheme="minorHAnsi"/>
                <w:sz w:val="20"/>
                <w:szCs w:val="18"/>
                <w:lang w:val="sq-AL"/>
              </w:rPr>
            </w:pPr>
            <w:r w:rsidRPr="00157ACB">
              <w:rPr>
                <w:rFonts w:cstheme="minorHAnsi"/>
                <w:sz w:val="20"/>
                <w:szCs w:val="18"/>
                <w:lang w:val="sq-AL"/>
              </w:rPr>
              <w:t>VNM-ja e thjeshtuar për këtë nënprojekt është në proces hartimi</w:t>
            </w:r>
          </w:p>
        </w:tc>
      </w:tr>
      <w:tr w:rsidR="001244C0" w:rsidRPr="00C30D40" w14:paraId="242B34C6" w14:textId="77777777" w:rsidTr="00374BB5">
        <w:trPr>
          <w:trHeight w:val="154"/>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444795"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5</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7AFC58" w14:textId="77777777" w:rsidR="00F23482" w:rsidRPr="00281565" w:rsidRDefault="00F23482" w:rsidP="005755F0">
            <w:pPr>
              <w:pStyle w:val="NoSpacing"/>
              <w:rPr>
                <w:rFonts w:cstheme="minorHAnsi"/>
                <w:sz w:val="20"/>
                <w:szCs w:val="18"/>
                <w:lang w:val="sq-AL"/>
              </w:rPr>
            </w:pPr>
            <w:r w:rsidRPr="00281565">
              <w:rPr>
                <w:rFonts w:cstheme="minorHAnsi"/>
                <w:sz w:val="20"/>
                <w:szCs w:val="18"/>
                <w:lang w:val="sq-AL"/>
              </w:rPr>
              <w:t>A kërkon aktiviteti i propozuar konsultime publike specifike sipas legjislacionit kombëtar?</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292F6DF3" w14:textId="77777777" w:rsidR="00F23482" w:rsidRPr="00C30D40" w:rsidRDefault="00F23482" w:rsidP="005755F0">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1B99BCAD" w14:textId="77777777" w:rsidR="00F23482" w:rsidRPr="00C30D40" w:rsidRDefault="00F23482" w:rsidP="005755F0">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3E7F191" w14:textId="77777777" w:rsidR="00F23482" w:rsidRPr="00157ACB" w:rsidRDefault="00F23482" w:rsidP="005755F0">
            <w:pPr>
              <w:pStyle w:val="NoSpacing"/>
              <w:rPr>
                <w:rFonts w:cstheme="minorHAnsi"/>
                <w:sz w:val="20"/>
                <w:szCs w:val="18"/>
                <w:lang w:val="sq-AL"/>
              </w:rPr>
            </w:pPr>
            <w:r w:rsidRPr="00157ACB">
              <w:rPr>
                <w:rFonts w:cstheme="minorHAnsi"/>
                <w:sz w:val="20"/>
                <w:szCs w:val="18"/>
                <w:lang w:val="sq-AL"/>
              </w:rPr>
              <w:t>Debati publik është pjesë e procesit të VNM-së sipas legjislacionit kombëtar</w:t>
            </w:r>
          </w:p>
        </w:tc>
      </w:tr>
      <w:tr w:rsidR="00374BB5" w:rsidRPr="00C30D40" w14:paraId="68AD75E8" w14:textId="77777777" w:rsidTr="00374BB5">
        <w:trPr>
          <w:trHeight w:val="400"/>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945564"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6</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D9C9F6A" w14:textId="747701A8" w:rsidR="00374BB5" w:rsidRPr="00281565" w:rsidRDefault="00374BB5" w:rsidP="00374BB5">
            <w:pPr>
              <w:pStyle w:val="NoSpacing"/>
              <w:rPr>
                <w:rFonts w:cstheme="minorHAnsi"/>
                <w:sz w:val="20"/>
                <w:szCs w:val="18"/>
                <w:lang w:val="sq-AL"/>
              </w:rPr>
            </w:pPr>
            <w:r w:rsidRPr="00281565">
              <w:rPr>
                <w:sz w:val="20"/>
                <w:szCs w:val="20"/>
                <w:lang w:val="sq-AL"/>
              </w:rPr>
              <w:t>A përdor projekti resurse natyrore si toka, uji, materialet ose energjia, veçanërisht resurset që nuk janë të  rinovueshme ose janë në mungesë?</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5C9C874A"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7BFEFD4B" w14:textId="77777777" w:rsidR="00374BB5" w:rsidRPr="00C30D40" w:rsidRDefault="00374BB5" w:rsidP="00374BB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48172B" w14:textId="77777777" w:rsidR="00374BB5" w:rsidRPr="00157ACB" w:rsidRDefault="00374BB5" w:rsidP="00374BB5">
            <w:pPr>
              <w:pStyle w:val="NoSpacing"/>
              <w:rPr>
                <w:rFonts w:cstheme="minorHAnsi"/>
                <w:sz w:val="20"/>
                <w:szCs w:val="18"/>
                <w:lang w:val="sq-AL"/>
              </w:rPr>
            </w:pPr>
            <w:r w:rsidRPr="00157ACB">
              <w:rPr>
                <w:sz w:val="20"/>
                <w:szCs w:val="20"/>
                <w:lang w:val="sq-AL"/>
              </w:rPr>
              <w:t>Materialet standarde të ndërtimit do të përdoren në aktivitetin e përafërt të nënprojektit</w:t>
            </w:r>
          </w:p>
        </w:tc>
      </w:tr>
      <w:tr w:rsidR="00374BB5" w:rsidRPr="00C30D40" w14:paraId="6B742C79" w14:textId="77777777" w:rsidTr="00374BB5">
        <w:trPr>
          <w:trHeight w:val="152"/>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912258"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7</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DF62C3" w14:textId="3B4218BA" w:rsidR="00374BB5" w:rsidRPr="00281565" w:rsidRDefault="00C40520" w:rsidP="00374BB5">
            <w:pPr>
              <w:pStyle w:val="NoSpacing"/>
              <w:rPr>
                <w:rFonts w:cstheme="minorHAnsi"/>
                <w:sz w:val="20"/>
                <w:szCs w:val="18"/>
                <w:lang w:val="sq-AL"/>
              </w:rPr>
            </w:pPr>
            <w:r w:rsidRPr="00281565">
              <w:rPr>
                <w:sz w:val="20"/>
                <w:szCs w:val="20"/>
                <w:lang w:val="sq-AL"/>
              </w:rPr>
              <w:t>A do të kryhen aktivitetet e projektit në vendndodhjen arkeologjike apo të trashëgimisë kulturore apo potencialisht?</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FDC8FAE"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7B80F2EE"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CF483E2" w14:textId="77777777" w:rsidR="00374BB5" w:rsidRPr="00157ACB" w:rsidRDefault="00374BB5" w:rsidP="00374BB5">
            <w:pPr>
              <w:pStyle w:val="NoSpacing"/>
              <w:rPr>
                <w:rFonts w:cstheme="minorHAnsi"/>
                <w:sz w:val="20"/>
                <w:szCs w:val="18"/>
                <w:lang w:val="sq-AL"/>
              </w:rPr>
            </w:pPr>
            <w:r w:rsidRPr="00157ACB">
              <w:rPr>
                <w:rFonts w:cstheme="minorHAnsi"/>
                <w:sz w:val="20"/>
                <w:szCs w:val="18"/>
                <w:lang w:val="sq-AL"/>
              </w:rPr>
              <w:t xml:space="preserve"> </w:t>
            </w:r>
          </w:p>
        </w:tc>
      </w:tr>
      <w:tr w:rsidR="00374BB5" w:rsidRPr="00C30D40" w14:paraId="1D7FF579" w14:textId="77777777" w:rsidTr="00374BB5">
        <w:trPr>
          <w:trHeight w:val="114"/>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DB00B6"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8</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6B72F8C" w14:textId="77777777" w:rsidR="00374BB5" w:rsidRPr="00281565" w:rsidRDefault="00374BB5" w:rsidP="00374BB5">
            <w:pPr>
              <w:pStyle w:val="NoSpacing"/>
              <w:rPr>
                <w:rFonts w:cstheme="minorHAnsi"/>
                <w:sz w:val="20"/>
                <w:szCs w:val="18"/>
                <w:lang w:val="sq-AL"/>
              </w:rPr>
            </w:pPr>
            <w:r w:rsidRPr="00281565">
              <w:rPr>
                <w:rFonts w:cstheme="minorHAnsi"/>
                <w:sz w:val="20"/>
                <w:szCs w:val="18"/>
                <w:lang w:val="sq-AL"/>
              </w:rPr>
              <w:t>A do të jetë aktiviteti i projektit burim pluhuri, ndotësish apo disa substancash të rrezikshme, toksike ose të dëmshme në ajër?</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3CA7B0C7"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08358E80" w14:textId="77777777" w:rsidR="00374BB5" w:rsidRPr="00C30D40" w:rsidRDefault="00374BB5" w:rsidP="00374BB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9A86D90" w14:textId="77777777" w:rsidR="00374BB5" w:rsidRPr="00157ACB" w:rsidRDefault="00374BB5" w:rsidP="00374BB5">
            <w:pPr>
              <w:pStyle w:val="NoSpacing"/>
              <w:rPr>
                <w:rFonts w:cstheme="minorHAnsi"/>
                <w:sz w:val="20"/>
                <w:szCs w:val="18"/>
                <w:lang w:val="sq-AL"/>
              </w:rPr>
            </w:pPr>
            <w:r w:rsidRPr="00157ACB">
              <w:rPr>
                <w:rFonts w:cstheme="minorHAnsi"/>
                <w:sz w:val="20"/>
                <w:szCs w:val="18"/>
                <w:lang w:val="sq-AL"/>
              </w:rPr>
              <w:t xml:space="preserve"> </w:t>
            </w:r>
          </w:p>
        </w:tc>
      </w:tr>
      <w:tr w:rsidR="00374BB5" w:rsidRPr="00C30D40" w14:paraId="6745469A" w14:textId="77777777" w:rsidTr="00374BB5">
        <w:trPr>
          <w:trHeight w:val="241"/>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F8D35C"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9</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4D1574C" w14:textId="77777777" w:rsidR="00374BB5" w:rsidRPr="00281565" w:rsidRDefault="00374BB5" w:rsidP="00374BB5">
            <w:pPr>
              <w:pStyle w:val="NoSpacing"/>
              <w:rPr>
                <w:rFonts w:cstheme="minorHAnsi"/>
                <w:sz w:val="20"/>
                <w:szCs w:val="18"/>
                <w:lang w:val="sq-AL"/>
              </w:rPr>
            </w:pPr>
            <w:r w:rsidRPr="00281565">
              <w:rPr>
                <w:rFonts w:cstheme="minorHAnsi"/>
                <w:sz w:val="20"/>
                <w:szCs w:val="18"/>
                <w:lang w:val="sq-AL"/>
              </w:rPr>
              <w:t>A do të jetë projekti një burim i gazrave serrë apo substancave që shkatërrojnë ozonin?</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1E0EE783"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CD44B75"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75F8A31" w14:textId="77777777" w:rsidR="00374BB5" w:rsidRPr="00157ACB" w:rsidRDefault="00374BB5" w:rsidP="00374BB5">
            <w:pPr>
              <w:pStyle w:val="NoSpacing"/>
              <w:rPr>
                <w:rFonts w:cstheme="minorHAnsi"/>
                <w:sz w:val="20"/>
                <w:szCs w:val="18"/>
                <w:lang w:val="sq-AL"/>
              </w:rPr>
            </w:pPr>
            <w:r w:rsidRPr="00157ACB">
              <w:rPr>
                <w:sz w:val="20"/>
                <w:szCs w:val="20"/>
                <w:lang w:val="sq-AL"/>
              </w:rPr>
              <w:t>Përveç emetimeve nga makineritë e ndërtimit të përdorura në fazën e ndërtimit, asnjë burim i gazeve serrë nuk do të jetë i pranishëm në kantier në fazën e funksionimit</w:t>
            </w:r>
            <w:r w:rsidRPr="00157ACB">
              <w:rPr>
                <w:rFonts w:cstheme="minorHAnsi"/>
                <w:sz w:val="20"/>
                <w:szCs w:val="18"/>
                <w:lang w:val="sq-AL"/>
              </w:rPr>
              <w:t xml:space="preserve"> </w:t>
            </w:r>
          </w:p>
        </w:tc>
      </w:tr>
      <w:tr w:rsidR="00374BB5" w:rsidRPr="00C30D40" w14:paraId="11A6D864" w14:textId="77777777" w:rsidTr="00374BB5">
        <w:trPr>
          <w:trHeight w:val="166"/>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B262C0"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10</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8353AA" w14:textId="77777777" w:rsidR="00374BB5" w:rsidRPr="00281565" w:rsidRDefault="00374BB5" w:rsidP="00374BB5">
            <w:pPr>
              <w:pStyle w:val="NoSpacing"/>
              <w:rPr>
                <w:rFonts w:cstheme="minorHAnsi"/>
                <w:sz w:val="20"/>
                <w:szCs w:val="18"/>
                <w:lang w:val="sq-AL"/>
              </w:rPr>
            </w:pPr>
            <w:r w:rsidRPr="00281565">
              <w:rPr>
                <w:rFonts w:cstheme="minorHAnsi"/>
                <w:sz w:val="20"/>
                <w:szCs w:val="18"/>
                <w:lang w:val="sq-AL"/>
              </w:rPr>
              <w:t>A mund të shkaktojë projekti ndryshime mikroklimatike?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62D7A85" w14:textId="77777777" w:rsidR="00374BB5" w:rsidRPr="00C30D40" w:rsidRDefault="00374BB5" w:rsidP="00374BB5">
            <w:pPr>
              <w:pStyle w:val="NoSpacing"/>
              <w:rPr>
                <w:rFonts w:cstheme="minorHAnsi"/>
                <w:sz w:val="20"/>
                <w:szCs w:val="18"/>
                <w:lang w:val="sq-AL"/>
              </w:rPr>
            </w:pP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79C23161"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9ED5A1D" w14:textId="77777777" w:rsidR="00374BB5" w:rsidRPr="00157ACB" w:rsidRDefault="00374BB5" w:rsidP="00374BB5">
            <w:pPr>
              <w:pStyle w:val="NoSpacing"/>
              <w:rPr>
                <w:rFonts w:cstheme="minorHAnsi"/>
                <w:sz w:val="20"/>
                <w:szCs w:val="18"/>
                <w:lang w:val="sq-AL"/>
              </w:rPr>
            </w:pPr>
            <w:r w:rsidRPr="00157ACB">
              <w:rPr>
                <w:rFonts w:cstheme="minorHAnsi"/>
                <w:sz w:val="20"/>
                <w:szCs w:val="18"/>
                <w:lang w:val="sq-AL"/>
              </w:rPr>
              <w:t xml:space="preserve"> </w:t>
            </w:r>
          </w:p>
        </w:tc>
      </w:tr>
      <w:tr w:rsidR="00374BB5" w:rsidRPr="00C30D40" w14:paraId="37953CE9" w14:textId="77777777" w:rsidTr="00374BB5">
        <w:trPr>
          <w:trHeight w:val="142"/>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8C81D3D"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11</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168DBE" w14:textId="48DAB952" w:rsidR="00374BB5" w:rsidRPr="00281565" w:rsidRDefault="00374BB5" w:rsidP="00374BB5">
            <w:pPr>
              <w:pStyle w:val="NoSpacing"/>
              <w:rPr>
                <w:rFonts w:cstheme="minorHAnsi"/>
                <w:sz w:val="20"/>
                <w:szCs w:val="18"/>
                <w:lang w:val="sq-AL"/>
              </w:rPr>
            </w:pPr>
            <w:r w:rsidRPr="00281565">
              <w:rPr>
                <w:rFonts w:cstheme="minorHAnsi"/>
                <w:sz w:val="20"/>
                <w:szCs w:val="18"/>
                <w:lang w:val="sq-AL"/>
              </w:rPr>
              <w:t>A do të jetë projekti një burim zhurm</w:t>
            </w:r>
            <w:r w:rsidR="009B17DC" w:rsidRPr="00281565">
              <w:rPr>
                <w:rFonts w:cstheme="minorHAnsi"/>
                <w:sz w:val="20"/>
                <w:szCs w:val="18"/>
                <w:lang w:val="sq-AL"/>
              </w:rPr>
              <w:t xml:space="preserve">ash </w:t>
            </w:r>
            <w:r w:rsidRPr="00281565">
              <w:rPr>
                <w:rFonts w:cstheme="minorHAnsi"/>
                <w:sz w:val="20"/>
                <w:szCs w:val="18"/>
                <w:lang w:val="sq-AL"/>
              </w:rPr>
              <w:t>dhe dridhjesh?</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3C489108"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46F0C609" w14:textId="77777777" w:rsidR="00374BB5" w:rsidRPr="00C30D40" w:rsidRDefault="00374BB5" w:rsidP="00374BB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EA10DA" w14:textId="77777777" w:rsidR="00374BB5" w:rsidRPr="00157ACB" w:rsidRDefault="00374BB5" w:rsidP="00374BB5">
            <w:pPr>
              <w:pStyle w:val="NoSpacing"/>
              <w:rPr>
                <w:rFonts w:cstheme="minorHAnsi"/>
                <w:sz w:val="20"/>
                <w:szCs w:val="18"/>
                <w:lang w:val="sq-AL"/>
              </w:rPr>
            </w:pPr>
            <w:r w:rsidRPr="00157ACB">
              <w:rPr>
                <w:sz w:val="20"/>
                <w:szCs w:val="20"/>
                <w:lang w:val="sq-AL"/>
              </w:rPr>
              <w:t>Gjatë fazës së ndërtimit emetimet e zhurmës dhe dridhjeve do të jenë të pranishme në vend</w:t>
            </w:r>
          </w:p>
        </w:tc>
      </w:tr>
      <w:tr w:rsidR="00374BB5" w:rsidRPr="00C30D40" w14:paraId="7B650455" w14:textId="77777777" w:rsidTr="00374BB5">
        <w:trPr>
          <w:trHeight w:val="207"/>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34E7595"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lastRenderedPageBreak/>
              <w:t>12</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401C526" w14:textId="77777777" w:rsidR="00374BB5" w:rsidRPr="00281565" w:rsidRDefault="00374BB5" w:rsidP="00374BB5">
            <w:pPr>
              <w:pStyle w:val="NoSpacing"/>
              <w:rPr>
                <w:rFonts w:cstheme="minorHAnsi"/>
                <w:sz w:val="20"/>
                <w:szCs w:val="18"/>
                <w:lang w:val="sq-AL"/>
              </w:rPr>
            </w:pPr>
            <w:r w:rsidRPr="00281565">
              <w:rPr>
                <w:rFonts w:cstheme="minorHAnsi"/>
                <w:sz w:val="20"/>
                <w:szCs w:val="18"/>
                <w:lang w:val="sq-AL"/>
              </w:rPr>
              <w:t>A do të gjenerojë projekti sasi të konsiderueshme mbetjesh (mbetje të rrezikshme, jo të rrezikshme, inerte)?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72F50B8F" w14:textId="77777777" w:rsidR="00374BB5" w:rsidRPr="00C30D40" w:rsidRDefault="00374BB5" w:rsidP="00374BB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DC9551A" w14:textId="77777777" w:rsidR="00374BB5" w:rsidRPr="00C30D40" w:rsidRDefault="00374BB5" w:rsidP="00374BB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FD28C80" w14:textId="77777777" w:rsidR="00374BB5" w:rsidRPr="00157ACB" w:rsidRDefault="00374BB5" w:rsidP="00374BB5">
            <w:pPr>
              <w:pStyle w:val="NoSpacing"/>
              <w:rPr>
                <w:sz w:val="20"/>
                <w:szCs w:val="20"/>
                <w:lang w:val="sq-AL"/>
              </w:rPr>
            </w:pPr>
            <w:r w:rsidRPr="00157ACB">
              <w:rPr>
                <w:rFonts w:cstheme="minorHAnsi"/>
                <w:sz w:val="20"/>
                <w:szCs w:val="18"/>
                <w:lang w:val="sq-AL"/>
              </w:rPr>
              <w:t>Gjurma e re e gazsjellësit do të kalojë paralelisht me gazsjellësin ekzistues AC, i cili do të mbetet i paprekur, duke eliminuar kështu krijimin e mbetjeve të asbestit. Pjesa më e madhe e mbetjeve të gjeneruara do të përbëhet nga mbetje ndërtimi jo të rrezikshme dhe mbetje inerte.</w:t>
            </w:r>
          </w:p>
        </w:tc>
      </w:tr>
      <w:tr w:rsidR="00E37105" w:rsidRPr="00C30D40" w14:paraId="0DBD3415" w14:textId="77777777" w:rsidTr="00374BB5">
        <w:tblPrEx>
          <w:tblCellMar>
            <w:top w:w="37" w:type="dxa"/>
            <w:right w:w="51" w:type="dxa"/>
          </w:tblCellMar>
        </w:tblPrEx>
        <w:trPr>
          <w:trHeight w:val="413"/>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641834"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13</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4016F50" w14:textId="33D3AF51" w:rsidR="00E37105" w:rsidRPr="00281565" w:rsidRDefault="00E37105" w:rsidP="00E37105">
            <w:pPr>
              <w:pStyle w:val="NoSpacing"/>
              <w:rPr>
                <w:rFonts w:cstheme="minorHAnsi"/>
                <w:sz w:val="20"/>
                <w:szCs w:val="18"/>
                <w:lang w:val="sq-AL"/>
              </w:rPr>
            </w:pPr>
            <w:r w:rsidRPr="00281565">
              <w:rPr>
                <w:sz w:val="20"/>
                <w:szCs w:val="20"/>
                <w:lang w:val="sq-AL"/>
              </w:rPr>
              <w:t>A do të përfshijë Projekti përdorimin, ruajtjen, transportin, trajtimin ose prodhimin e substancave ose materialeve që mund të jenë të dëmshme për shëndetin e njeriut ose mjedisin ose të ngrenë shqetësime për rreziqet aktuale ose të perceptuara për shëndetin e njeriut?</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3618239C" w14:textId="77777777" w:rsidR="00E37105" w:rsidRPr="00C30D40" w:rsidRDefault="00E37105" w:rsidP="00E37105">
            <w:pPr>
              <w:pStyle w:val="NoSpacing"/>
              <w:rPr>
                <w:rFonts w:cstheme="minorHAnsi"/>
                <w:sz w:val="20"/>
                <w:szCs w:val="18"/>
                <w:lang w:val="sq-AL"/>
              </w:rPr>
            </w:pP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71ADF74"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CFB3F6E" w14:textId="77777777" w:rsidR="00E37105" w:rsidRPr="00157ACB" w:rsidRDefault="00E37105" w:rsidP="00E37105">
            <w:pPr>
              <w:pStyle w:val="NoSpacing"/>
              <w:rPr>
                <w:sz w:val="20"/>
                <w:szCs w:val="20"/>
                <w:lang w:val="sq-AL"/>
              </w:rPr>
            </w:pPr>
            <w:r w:rsidRPr="00157ACB">
              <w:rPr>
                <w:sz w:val="20"/>
                <w:szCs w:val="20"/>
                <w:lang w:val="sq-AL"/>
              </w:rPr>
              <w:t>Përveç magazinimit të materialeve ndërtimore (rërë, beton, tubacione çeliku) në fazën e ndërtimit, nuk do të ketë magazinime të materialeve në fazën e funksionimit.</w:t>
            </w:r>
          </w:p>
        </w:tc>
      </w:tr>
      <w:tr w:rsidR="00E37105" w:rsidRPr="00C30D40" w14:paraId="55D9DA89" w14:textId="77777777" w:rsidTr="00374BB5">
        <w:tblPrEx>
          <w:tblCellMar>
            <w:top w:w="37" w:type="dxa"/>
            <w:right w:w="51" w:type="dxa"/>
          </w:tblCellMar>
        </w:tblPrEx>
        <w:trPr>
          <w:trHeight w:val="207"/>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E83CA4B"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14</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0F46FB9" w14:textId="30EFCB98" w:rsidR="00E37105" w:rsidRPr="00281565" w:rsidRDefault="00E37105" w:rsidP="00E37105">
            <w:pPr>
              <w:pStyle w:val="NoSpacing"/>
              <w:rPr>
                <w:rFonts w:cstheme="minorHAnsi"/>
                <w:sz w:val="20"/>
                <w:szCs w:val="18"/>
                <w:lang w:val="sq-AL"/>
              </w:rPr>
            </w:pPr>
            <w:r w:rsidRPr="00281565">
              <w:rPr>
                <w:sz w:val="18"/>
                <w:szCs w:val="18"/>
                <w:lang w:val="sq-AL"/>
              </w:rPr>
              <w:t>A do të gjenerojë projekti shkarkime shtesë të ujërave të zeza?</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0C6EC2D5"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103528D1"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6B9FAF"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 xml:space="preserve"> </w:t>
            </w:r>
          </w:p>
        </w:tc>
      </w:tr>
      <w:tr w:rsidR="00E37105" w:rsidRPr="00C30D40" w14:paraId="5AD66117" w14:textId="77777777" w:rsidTr="00374BB5">
        <w:tblPrEx>
          <w:tblCellMar>
            <w:top w:w="37" w:type="dxa"/>
            <w:right w:w="51" w:type="dxa"/>
          </w:tblCellMar>
        </w:tblPrEx>
        <w:trPr>
          <w:trHeight w:val="225"/>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A18B12"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15</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D60E816" w14:textId="2AAD1564" w:rsidR="00E37105" w:rsidRPr="00281565" w:rsidRDefault="00E37105" w:rsidP="00E37105">
            <w:pPr>
              <w:pStyle w:val="NoSpacing"/>
              <w:rPr>
                <w:rFonts w:cstheme="minorHAnsi"/>
                <w:sz w:val="20"/>
                <w:szCs w:val="18"/>
                <w:lang w:val="sq-AL"/>
              </w:rPr>
            </w:pPr>
            <w:r w:rsidRPr="00281565">
              <w:rPr>
                <w:sz w:val="20"/>
                <w:szCs w:val="20"/>
                <w:lang w:val="sq-AL"/>
              </w:rPr>
              <w:t>A ka ndonjë rrezik të kontaminimit të ujërave sipërfaqësore?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19B476D3"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B3F4688" w14:textId="77777777" w:rsidR="00E37105" w:rsidRPr="00C30D40" w:rsidRDefault="00E37105" w:rsidP="00E3710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581ACFF" w14:textId="77777777" w:rsidR="00E37105" w:rsidRPr="00157ACB" w:rsidRDefault="00E37105" w:rsidP="00E37105">
            <w:pPr>
              <w:pStyle w:val="NoSpacing"/>
              <w:rPr>
                <w:sz w:val="20"/>
                <w:szCs w:val="20"/>
                <w:lang w:val="sq-AL"/>
              </w:rPr>
            </w:pPr>
            <w:r w:rsidRPr="00157ACB">
              <w:rPr>
                <w:sz w:val="20"/>
                <w:szCs w:val="20"/>
                <w:lang w:val="sq-AL"/>
              </w:rPr>
              <w:t>Është planifikuar një vendkalim lumi dhe do të zbatohen masa zbutëse për të parandaluar ndotjen e mundshme të ujërave sipërfaqësore në rast incidentesh ose aksidentesh, të tilla si derdhja e karburantit ose yndyrës nga makineritë dhe materialet e ndërtimit.</w:t>
            </w:r>
          </w:p>
        </w:tc>
      </w:tr>
      <w:tr w:rsidR="00E37105" w:rsidRPr="00C30D40" w14:paraId="36F5E723" w14:textId="77777777" w:rsidTr="00374BB5">
        <w:tblPrEx>
          <w:tblCellMar>
            <w:top w:w="37" w:type="dxa"/>
            <w:right w:w="51" w:type="dxa"/>
          </w:tblCellMar>
        </w:tblPrEx>
        <w:trPr>
          <w:trHeight w:val="243"/>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57A0DF"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16</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C36BF8" w14:textId="08AE5D14" w:rsidR="00E37105" w:rsidRPr="00281565" w:rsidRDefault="00E37105" w:rsidP="00E37105">
            <w:pPr>
              <w:pStyle w:val="NoSpacing"/>
              <w:rPr>
                <w:rFonts w:cstheme="minorHAnsi"/>
                <w:sz w:val="20"/>
                <w:szCs w:val="18"/>
                <w:lang w:val="sq-AL"/>
              </w:rPr>
            </w:pPr>
            <w:r w:rsidRPr="00281565">
              <w:rPr>
                <w:sz w:val="20"/>
                <w:szCs w:val="20"/>
                <w:lang w:val="sq-AL"/>
              </w:rPr>
              <w:t>A ka ndonjë rrezik të kontaminimit të ujërave nëntokësore?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4511E4BB"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A80B964"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551AE8"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Rreziku i vetëm i mundshëm i ndotjes vjen nga derdhja ose rrjedhja aksidentale e karburantit ose yndyrës.</w:t>
            </w:r>
          </w:p>
        </w:tc>
      </w:tr>
      <w:tr w:rsidR="00E37105" w:rsidRPr="00C30D40" w14:paraId="0DB836CA" w14:textId="77777777" w:rsidTr="00374BB5">
        <w:tblPrEx>
          <w:tblCellMar>
            <w:top w:w="37" w:type="dxa"/>
            <w:right w:w="51" w:type="dxa"/>
          </w:tblCellMar>
        </w:tblPrEx>
        <w:trPr>
          <w:trHeight w:val="189"/>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B0EDAE"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17</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9AD606" w14:textId="3049972F" w:rsidR="00E37105" w:rsidRPr="00281565" w:rsidRDefault="00E37105" w:rsidP="00E37105">
            <w:pPr>
              <w:pStyle w:val="NoSpacing"/>
              <w:rPr>
                <w:rFonts w:cstheme="minorHAnsi"/>
                <w:sz w:val="20"/>
                <w:szCs w:val="18"/>
                <w:lang w:val="sq-AL"/>
              </w:rPr>
            </w:pPr>
            <w:r w:rsidRPr="00281565">
              <w:rPr>
                <w:sz w:val="20"/>
                <w:szCs w:val="20"/>
                <w:lang w:val="sq-AL"/>
              </w:rPr>
              <w:t>A ka ndonjë aktivitet që do të çojë në ndryshime fizike të trupit ujor?</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5711654B"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167C22A"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490AFE2"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Nuk do të ndërmerren aktivitete që mund të çojnë në ndryshime fizike në trupat ujorë.</w:t>
            </w:r>
          </w:p>
        </w:tc>
      </w:tr>
      <w:tr w:rsidR="00E37105" w:rsidRPr="00C30D40" w14:paraId="661D404E" w14:textId="77777777" w:rsidTr="00374BB5">
        <w:tblPrEx>
          <w:tblCellMar>
            <w:top w:w="37" w:type="dxa"/>
            <w:right w:w="51" w:type="dxa"/>
          </w:tblCellMar>
        </w:tblPrEx>
        <w:trPr>
          <w:trHeight w:val="208"/>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F1A9402"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18</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AD0C82" w14:textId="4987A814" w:rsidR="00E37105" w:rsidRPr="00281565" w:rsidRDefault="00E37105" w:rsidP="00E37105">
            <w:pPr>
              <w:pStyle w:val="NoSpacing"/>
              <w:rPr>
                <w:rFonts w:cstheme="minorHAnsi"/>
                <w:sz w:val="20"/>
                <w:szCs w:val="18"/>
                <w:lang w:val="sq-AL"/>
              </w:rPr>
            </w:pPr>
            <w:r w:rsidRPr="00281565">
              <w:rPr>
                <w:sz w:val="20"/>
                <w:szCs w:val="20"/>
                <w:lang w:val="sq-AL"/>
              </w:rPr>
              <w:t>A do të kontribuojë projekti në ndotjen e ujërave ndërkombëtare?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2EC5B3C4"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718E2630"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55C0448"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 xml:space="preserve"> </w:t>
            </w:r>
          </w:p>
        </w:tc>
      </w:tr>
      <w:tr w:rsidR="00E37105" w:rsidRPr="00C30D40" w14:paraId="65A6A626" w14:textId="77777777" w:rsidTr="00374BB5">
        <w:tblPrEx>
          <w:tblCellMar>
            <w:top w:w="37" w:type="dxa"/>
            <w:right w:w="51" w:type="dxa"/>
          </w:tblCellMar>
        </w:tblPrEx>
        <w:trPr>
          <w:trHeight w:val="225"/>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38DDCF"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19</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A21023" w14:textId="07CF753D" w:rsidR="00E37105" w:rsidRPr="00281565" w:rsidRDefault="00E37105" w:rsidP="00E37105">
            <w:pPr>
              <w:pStyle w:val="NoSpacing"/>
              <w:rPr>
                <w:rFonts w:cstheme="minorHAnsi"/>
                <w:sz w:val="20"/>
                <w:szCs w:val="18"/>
                <w:lang w:val="sq-AL"/>
              </w:rPr>
            </w:pPr>
            <w:r w:rsidRPr="00281565">
              <w:rPr>
                <w:sz w:val="20"/>
                <w:szCs w:val="20"/>
                <w:lang w:val="sq-AL"/>
              </w:rPr>
              <w:t>A ka rreziqe të ndryshimeve fizike të terrenit, ndotjes së tokës, ngarkesave të sedimenteve, erozionit etj.?</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2751E290"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0B6D6B9B" w14:textId="77777777" w:rsidR="00E37105" w:rsidRPr="00C30D40" w:rsidRDefault="00E37105" w:rsidP="00E3710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C5E31C" w14:textId="77777777" w:rsidR="00E37105" w:rsidRPr="00157ACB" w:rsidRDefault="00E37105" w:rsidP="00E37105">
            <w:pPr>
              <w:pStyle w:val="NoSpacing"/>
              <w:rPr>
                <w:rFonts w:cstheme="minorHAnsi"/>
                <w:sz w:val="20"/>
                <w:szCs w:val="18"/>
                <w:lang w:val="sq-AL"/>
              </w:rPr>
            </w:pPr>
            <w:r w:rsidRPr="00157ACB">
              <w:rPr>
                <w:sz w:val="20"/>
                <w:szCs w:val="20"/>
                <w:lang w:val="sq-AL"/>
              </w:rPr>
              <w:t>Ndryshimet fizike në terren pritet të jenë minimale pasi pjesa më e madhe e rezervuarit do të ndërtohet nën tokë. Masa të tilla si gabionet dhe kullimi i stuhive do të përdoren për të zbutur rreziqet e erozionit dhe ngarkesat e sedimenteve, duke minimizuar potencialin për ndotjen e tokës.</w:t>
            </w:r>
          </w:p>
        </w:tc>
      </w:tr>
      <w:tr w:rsidR="00E37105" w:rsidRPr="00C30D40" w14:paraId="551B4BFA" w14:textId="77777777" w:rsidTr="00374BB5">
        <w:tblPrEx>
          <w:tblCellMar>
            <w:top w:w="37" w:type="dxa"/>
            <w:right w:w="51" w:type="dxa"/>
          </w:tblCellMar>
        </w:tblPrEx>
        <w:trPr>
          <w:trHeight w:val="244"/>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40FF1C"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20</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879FF3" w14:textId="4692B344" w:rsidR="00E37105" w:rsidRPr="00281565" w:rsidRDefault="00E37105" w:rsidP="00E37105">
            <w:pPr>
              <w:pStyle w:val="NoSpacing"/>
              <w:rPr>
                <w:rFonts w:cstheme="minorHAnsi"/>
                <w:sz w:val="20"/>
                <w:szCs w:val="18"/>
                <w:lang w:val="sq-AL"/>
              </w:rPr>
            </w:pPr>
            <w:r w:rsidRPr="00281565">
              <w:rPr>
                <w:sz w:val="20"/>
                <w:szCs w:val="20"/>
                <w:lang w:val="sq-AL"/>
              </w:rPr>
              <w:t>A do të përfshijë projekti përdorimin e pesticideve apo plehrave?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131011C2"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6A860934"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31C05E7"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 xml:space="preserve"> </w:t>
            </w:r>
          </w:p>
        </w:tc>
      </w:tr>
      <w:tr w:rsidR="00E37105" w:rsidRPr="00C30D40" w14:paraId="37E6C993" w14:textId="77777777" w:rsidTr="00374BB5">
        <w:tblPrEx>
          <w:tblCellMar>
            <w:top w:w="37" w:type="dxa"/>
            <w:right w:w="51" w:type="dxa"/>
          </w:tblCellMar>
        </w:tblPrEx>
        <w:trPr>
          <w:trHeight w:val="361"/>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3EA697"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21</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89B07E" w14:textId="22351477" w:rsidR="00E37105" w:rsidRPr="00281565" w:rsidRDefault="00E37105" w:rsidP="00E37105">
            <w:pPr>
              <w:pStyle w:val="NoSpacing"/>
              <w:rPr>
                <w:rFonts w:cstheme="minorHAnsi"/>
                <w:sz w:val="20"/>
                <w:szCs w:val="18"/>
                <w:lang w:val="sq-AL"/>
              </w:rPr>
            </w:pPr>
            <w:r w:rsidRPr="00281565">
              <w:rPr>
                <w:sz w:val="20"/>
                <w:szCs w:val="20"/>
                <w:lang w:val="sq-AL"/>
              </w:rPr>
              <w:t>A ka zona në ose përreth vendndodhjes që përdoren nga specie të mbrojtura, të rëndësishme ose të ndjeshme të faunës ose florës, p.sh. për mbarështim, folezim, kërkim ushqimi, pushim, dimërim, migrim, të cilat mund të ndikohen nga Projekti?</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E44B01B"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C24EFF2"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01605BC"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 xml:space="preserve"> </w:t>
            </w:r>
          </w:p>
        </w:tc>
      </w:tr>
      <w:tr w:rsidR="00E37105" w:rsidRPr="00C30D40" w14:paraId="53AD9EB5" w14:textId="77777777" w:rsidTr="00374BB5">
        <w:tblPrEx>
          <w:tblCellMar>
            <w:top w:w="37" w:type="dxa"/>
            <w:right w:w="51" w:type="dxa"/>
          </w:tblCellMar>
        </w:tblPrEx>
        <w:trPr>
          <w:trHeight w:val="169"/>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CFE2CC"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22</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3C7024" w14:textId="753C0949" w:rsidR="00E37105" w:rsidRPr="00281565" w:rsidRDefault="00E37105" w:rsidP="00E37105">
            <w:pPr>
              <w:pStyle w:val="NoSpacing"/>
              <w:rPr>
                <w:rFonts w:cstheme="minorHAnsi"/>
                <w:sz w:val="20"/>
                <w:szCs w:val="18"/>
                <w:lang w:val="sq-AL"/>
              </w:rPr>
            </w:pPr>
            <w:r w:rsidRPr="00281565">
              <w:rPr>
                <w:sz w:val="20"/>
                <w:szCs w:val="20"/>
                <w:lang w:val="sq-AL"/>
              </w:rPr>
              <w:t>A do të vendoset projekti në ose pranë ndonjë zone të ndjeshme apo të mbrojtur?</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6A71295" w14:textId="77777777" w:rsidR="00E37105" w:rsidRPr="00C30D40" w:rsidRDefault="00E37105" w:rsidP="00E37105">
            <w:pPr>
              <w:pStyle w:val="NoSpacing"/>
              <w:rPr>
                <w:rFonts w:cstheme="minorHAnsi"/>
                <w:sz w:val="20"/>
                <w:szCs w:val="18"/>
                <w:lang w:val="sq-AL"/>
              </w:rPr>
            </w:pP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280C17C"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08B8658" w14:textId="77777777" w:rsidR="00E37105" w:rsidRPr="00281565" w:rsidRDefault="00E37105" w:rsidP="00E37105">
            <w:pPr>
              <w:pStyle w:val="NoSpacing"/>
              <w:rPr>
                <w:rFonts w:cstheme="minorHAnsi"/>
                <w:sz w:val="20"/>
                <w:szCs w:val="18"/>
                <w:highlight w:val="yellow"/>
                <w:lang w:val="sq-AL"/>
              </w:rPr>
            </w:pPr>
            <w:r w:rsidRPr="00281565">
              <w:rPr>
                <w:rFonts w:cstheme="minorHAnsi"/>
                <w:sz w:val="20"/>
                <w:szCs w:val="18"/>
                <w:highlight w:val="yellow"/>
                <w:lang w:val="sq-AL"/>
              </w:rPr>
              <w:t xml:space="preserve"> </w:t>
            </w:r>
          </w:p>
        </w:tc>
      </w:tr>
      <w:tr w:rsidR="00E37105" w:rsidRPr="00C30D40" w14:paraId="5F85B7CA" w14:textId="77777777" w:rsidTr="00374BB5">
        <w:tblPrEx>
          <w:tblCellMar>
            <w:top w:w="37" w:type="dxa"/>
            <w:right w:w="51" w:type="dxa"/>
          </w:tblCellMar>
        </w:tblPrEx>
        <w:trPr>
          <w:trHeight w:val="470"/>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6AE5D32"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23</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3A2008" w14:textId="13ADA9B4" w:rsidR="00E37105" w:rsidRPr="00281565" w:rsidRDefault="00E37105" w:rsidP="00E37105">
            <w:pPr>
              <w:pStyle w:val="NoSpacing"/>
              <w:rPr>
                <w:rFonts w:cstheme="minorHAnsi"/>
                <w:sz w:val="20"/>
                <w:szCs w:val="18"/>
                <w:lang w:val="sq-AL"/>
              </w:rPr>
            </w:pPr>
            <w:r w:rsidRPr="00281565">
              <w:rPr>
                <w:sz w:val="20"/>
                <w:szCs w:val="20"/>
                <w:lang w:val="sq-AL"/>
              </w:rPr>
              <w:t>A ka zona ose veçori me vlerë të lartë peizazhi ose piktoreske në ose përreth vendndodhjes që mund të ndikohet nga Projekti?</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12EB96B8"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7301D314"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0B95FC" w14:textId="77777777" w:rsidR="00E37105" w:rsidRPr="00281565" w:rsidRDefault="00E37105" w:rsidP="00E37105">
            <w:pPr>
              <w:pStyle w:val="NoSpacing"/>
              <w:rPr>
                <w:rFonts w:cstheme="minorHAnsi"/>
                <w:sz w:val="20"/>
                <w:szCs w:val="18"/>
                <w:highlight w:val="yellow"/>
                <w:lang w:val="sq-AL"/>
              </w:rPr>
            </w:pPr>
            <w:r w:rsidRPr="00281565">
              <w:rPr>
                <w:rFonts w:cstheme="minorHAnsi"/>
                <w:sz w:val="20"/>
                <w:szCs w:val="18"/>
                <w:highlight w:val="yellow"/>
                <w:lang w:val="sq-AL"/>
              </w:rPr>
              <w:t xml:space="preserve"> </w:t>
            </w:r>
          </w:p>
        </w:tc>
      </w:tr>
      <w:tr w:rsidR="00E37105" w:rsidRPr="00C30D40" w14:paraId="28E00253" w14:textId="77777777" w:rsidTr="00374BB5">
        <w:tblPrEx>
          <w:tblCellMar>
            <w:top w:w="37" w:type="dxa"/>
            <w:right w:w="51" w:type="dxa"/>
          </w:tblCellMar>
        </w:tblPrEx>
        <w:trPr>
          <w:trHeight w:val="318"/>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E8B905"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lastRenderedPageBreak/>
              <w:t>24</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60EB93A" w14:textId="1B892B78" w:rsidR="00E37105" w:rsidRPr="00281565" w:rsidRDefault="00E37105" w:rsidP="00E37105">
            <w:pPr>
              <w:pStyle w:val="NoSpacing"/>
              <w:rPr>
                <w:rFonts w:cstheme="minorHAnsi"/>
                <w:sz w:val="20"/>
                <w:szCs w:val="18"/>
                <w:lang w:val="sq-AL"/>
              </w:rPr>
            </w:pPr>
            <w:r w:rsidRPr="00281565">
              <w:rPr>
                <w:sz w:val="20"/>
                <w:szCs w:val="20"/>
                <w:lang w:val="sq-AL"/>
              </w:rPr>
              <w:t>A do të ndikojë ky projekt disa habitate kritike (pyje, ligatinat, kënetat, ekosistemet ujore)?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1DE4B9B1"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6AB48A0C"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20EAE4" w14:textId="77777777" w:rsidR="00E37105" w:rsidRPr="00281565" w:rsidRDefault="00E37105" w:rsidP="00E37105">
            <w:pPr>
              <w:pStyle w:val="NoSpacing"/>
              <w:rPr>
                <w:rFonts w:cstheme="minorHAnsi"/>
                <w:sz w:val="20"/>
                <w:szCs w:val="18"/>
                <w:highlight w:val="yellow"/>
                <w:lang w:val="sq-AL"/>
              </w:rPr>
            </w:pPr>
            <w:r w:rsidRPr="00281565">
              <w:rPr>
                <w:rFonts w:cstheme="minorHAnsi"/>
                <w:sz w:val="20"/>
                <w:szCs w:val="18"/>
                <w:highlight w:val="yellow"/>
                <w:lang w:val="sq-AL"/>
              </w:rPr>
              <w:t xml:space="preserve"> </w:t>
            </w:r>
          </w:p>
        </w:tc>
      </w:tr>
      <w:tr w:rsidR="00E37105" w:rsidRPr="00C30D40" w14:paraId="0744F5DC" w14:textId="77777777" w:rsidTr="00374BB5">
        <w:tblPrEx>
          <w:tblCellMar>
            <w:top w:w="37" w:type="dxa"/>
            <w:right w:w="51" w:type="dxa"/>
          </w:tblCellMar>
        </w:tblPrEx>
        <w:trPr>
          <w:trHeight w:val="240"/>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4C5E74B"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25</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470A7B" w14:textId="7FF94829" w:rsidR="00E37105" w:rsidRPr="00281565" w:rsidRDefault="00E37105" w:rsidP="00E37105">
            <w:pPr>
              <w:pStyle w:val="NoSpacing"/>
              <w:rPr>
                <w:rFonts w:cstheme="minorHAnsi"/>
                <w:sz w:val="20"/>
                <w:szCs w:val="18"/>
                <w:lang w:val="sq-AL"/>
              </w:rPr>
            </w:pPr>
            <w:r w:rsidRPr="00281565">
              <w:rPr>
                <w:sz w:val="20"/>
                <w:szCs w:val="20"/>
                <w:lang w:val="sq-AL"/>
              </w:rPr>
              <w:t>A do të prekë ky projekt disa bimë/fabrika të rrezikuara?</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B69C92D"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457C1E7"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B68CD1" w14:textId="77777777" w:rsidR="00E37105" w:rsidRPr="00281565" w:rsidRDefault="00E37105" w:rsidP="00E37105">
            <w:pPr>
              <w:pStyle w:val="NoSpacing"/>
              <w:rPr>
                <w:rFonts w:cstheme="minorHAnsi"/>
                <w:sz w:val="20"/>
                <w:szCs w:val="18"/>
                <w:highlight w:val="yellow"/>
                <w:lang w:val="sq-AL"/>
              </w:rPr>
            </w:pPr>
            <w:r w:rsidRPr="00281565">
              <w:rPr>
                <w:rFonts w:cstheme="minorHAnsi"/>
                <w:sz w:val="20"/>
                <w:szCs w:val="18"/>
                <w:highlight w:val="yellow"/>
                <w:lang w:val="sq-AL"/>
              </w:rPr>
              <w:t xml:space="preserve"> </w:t>
            </w:r>
          </w:p>
        </w:tc>
      </w:tr>
      <w:tr w:rsidR="00E37105" w:rsidRPr="00C30D40" w14:paraId="4EF3059E" w14:textId="77777777" w:rsidTr="00374BB5">
        <w:tblPrEx>
          <w:tblCellMar>
            <w:top w:w="37" w:type="dxa"/>
            <w:right w:w="51" w:type="dxa"/>
          </w:tblCellMar>
        </w:tblPrEx>
        <w:trPr>
          <w:trHeight w:val="231"/>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B98BAC8"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26</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427DE6" w14:textId="020BF05F" w:rsidR="00E37105" w:rsidRPr="00281565" w:rsidRDefault="00E37105" w:rsidP="00E37105">
            <w:pPr>
              <w:pStyle w:val="NoSpacing"/>
              <w:rPr>
                <w:rFonts w:cstheme="minorHAnsi"/>
                <w:sz w:val="20"/>
                <w:szCs w:val="18"/>
                <w:lang w:val="sq-AL"/>
              </w:rPr>
            </w:pPr>
            <w:r w:rsidRPr="00281565">
              <w:rPr>
                <w:sz w:val="20"/>
                <w:szCs w:val="20"/>
                <w:lang w:val="sq-AL"/>
              </w:rPr>
              <w:t>A do të prekë ky projekt disa lloje kafshësh të rrezikuara?</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AE4A21D"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602C3043"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A4472C1" w14:textId="77777777" w:rsidR="00E37105" w:rsidRPr="00281565" w:rsidRDefault="00E37105" w:rsidP="00E37105">
            <w:pPr>
              <w:pStyle w:val="NoSpacing"/>
              <w:rPr>
                <w:rFonts w:cstheme="minorHAnsi"/>
                <w:sz w:val="20"/>
                <w:szCs w:val="18"/>
                <w:highlight w:val="yellow"/>
                <w:lang w:val="sq-AL"/>
              </w:rPr>
            </w:pPr>
            <w:r w:rsidRPr="00281565">
              <w:rPr>
                <w:rFonts w:cstheme="minorHAnsi"/>
                <w:sz w:val="20"/>
                <w:szCs w:val="18"/>
                <w:highlight w:val="yellow"/>
                <w:lang w:val="sq-AL"/>
              </w:rPr>
              <w:t xml:space="preserve"> </w:t>
            </w:r>
          </w:p>
        </w:tc>
      </w:tr>
      <w:tr w:rsidR="00E37105" w:rsidRPr="00C30D40" w14:paraId="4416C2DE" w14:textId="77777777" w:rsidTr="00374BB5">
        <w:tblPrEx>
          <w:tblCellMar>
            <w:top w:w="37" w:type="dxa"/>
            <w:right w:w="51" w:type="dxa"/>
          </w:tblCellMar>
        </w:tblPrEx>
        <w:trPr>
          <w:trHeight w:val="234"/>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2B5E61"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27</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6D0A33B" w14:textId="7010528E" w:rsidR="00E37105" w:rsidRPr="00281565" w:rsidRDefault="00E37105" w:rsidP="00E37105">
            <w:pPr>
              <w:pStyle w:val="NoSpacing"/>
              <w:rPr>
                <w:rFonts w:cstheme="minorHAnsi"/>
                <w:sz w:val="20"/>
                <w:szCs w:val="18"/>
                <w:lang w:val="sq-AL"/>
              </w:rPr>
            </w:pPr>
            <w:r w:rsidRPr="00281565">
              <w:rPr>
                <w:sz w:val="20"/>
                <w:szCs w:val="20"/>
                <w:lang w:val="sq-AL"/>
              </w:rPr>
              <w:t>A ka një çështje të së drejtës së kalimit apo nevojë për marrjen e tokës?</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0D12C8CE"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24AE4D6C"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80DFCF" w14:textId="117685E6" w:rsidR="00E37105" w:rsidRPr="00157ACB" w:rsidRDefault="00E37105" w:rsidP="00E37105">
            <w:pPr>
              <w:pStyle w:val="NoSpacing"/>
              <w:rPr>
                <w:rFonts w:cstheme="minorHAnsi"/>
                <w:sz w:val="20"/>
                <w:szCs w:val="18"/>
                <w:lang w:val="sq-AL"/>
              </w:rPr>
            </w:pPr>
            <w:r w:rsidRPr="00157ACB">
              <w:rPr>
                <w:rFonts w:cstheme="minorHAnsi"/>
                <w:sz w:val="20"/>
                <w:szCs w:val="18"/>
                <w:lang w:val="sq-AL"/>
              </w:rPr>
              <w:t>Aktivitetet janë planifikuar të ndërmerren në pronën publike të Komunës së Gjilanit, duke shmangur kështu çdo çështje të së drejtës së kalimit të marrjes së tokës.</w:t>
            </w:r>
          </w:p>
        </w:tc>
      </w:tr>
      <w:tr w:rsidR="00E37105" w:rsidRPr="00C30D40" w14:paraId="4F33DAD7" w14:textId="77777777" w:rsidTr="00374BB5">
        <w:tblPrEx>
          <w:tblCellMar>
            <w:top w:w="37" w:type="dxa"/>
            <w:right w:w="51" w:type="dxa"/>
          </w:tblCellMar>
        </w:tblPrEx>
        <w:trPr>
          <w:trHeight w:val="379"/>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3EA11B"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28</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B75635" w14:textId="42331EC5" w:rsidR="00E37105" w:rsidRPr="00281565" w:rsidRDefault="00E37105" w:rsidP="00E37105">
            <w:pPr>
              <w:pStyle w:val="NoSpacing"/>
              <w:rPr>
                <w:rFonts w:cstheme="minorHAnsi"/>
                <w:sz w:val="20"/>
                <w:szCs w:val="18"/>
                <w:lang w:val="sq-AL"/>
              </w:rPr>
            </w:pPr>
            <w:r w:rsidRPr="00281565">
              <w:rPr>
                <w:sz w:val="20"/>
                <w:szCs w:val="20"/>
                <w:lang w:val="sq-AL"/>
              </w:rPr>
              <w:t>A ka ndonjë rrugë ose lehtësi në ose përreth vendndodhjes që përdoren nga publiku për qasje në rekreacion ose objekte të tjera, të cilat mund të ndikohen nga Projekti?</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75732171"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CD6E55C" w14:textId="77777777" w:rsidR="00E37105" w:rsidRPr="00C30D40" w:rsidRDefault="00E37105" w:rsidP="00E3710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29D742"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Rruga e hyrjes në rezervuarin dhe stacionin e filtrimit të ujit kalon përmes Perlepnicës, por ka një rrugë alternative rreth vendbanimit, duke siguruar qasje të vazhdueshme publike në pronat, shtëpitë dhe objektet e tyre.</w:t>
            </w:r>
          </w:p>
        </w:tc>
      </w:tr>
      <w:tr w:rsidR="00E37105" w:rsidRPr="00C30D40" w14:paraId="33D248E7" w14:textId="77777777" w:rsidTr="00374BB5">
        <w:tblPrEx>
          <w:tblCellMar>
            <w:top w:w="37" w:type="dxa"/>
            <w:right w:w="51" w:type="dxa"/>
          </w:tblCellMar>
        </w:tblPrEx>
        <w:trPr>
          <w:trHeight w:val="395"/>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5F381C"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29</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6F84105" w14:textId="5E9B44AA" w:rsidR="00E37105" w:rsidRPr="00281565" w:rsidRDefault="00E37105" w:rsidP="00E37105">
            <w:pPr>
              <w:pStyle w:val="NoSpacing"/>
              <w:rPr>
                <w:rFonts w:cstheme="minorHAnsi"/>
                <w:sz w:val="20"/>
                <w:szCs w:val="18"/>
                <w:lang w:val="sq-AL"/>
              </w:rPr>
            </w:pPr>
            <w:r w:rsidRPr="00281565">
              <w:rPr>
                <w:rFonts w:eastAsia="Tahoma"/>
                <w:sz w:val="20"/>
                <w:szCs w:val="20"/>
                <w:lang w:val="sq-AL"/>
              </w:rPr>
              <w:t>A ka ndonjë rrugë transporti në ose përreth vendndodhjes që janë të ndjeshme ndaj mbipopullimit ose që shkaktojnë probleme mjedisore, të cilat mund të ndikohen nga Projekti?</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3CE33528"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737B1F49" w14:textId="77777777" w:rsidR="00E37105" w:rsidRPr="00C30D40" w:rsidRDefault="00E37105" w:rsidP="00E3710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6C38F7" w14:textId="77777777" w:rsidR="00E37105" w:rsidRPr="00157ACB" w:rsidRDefault="00E37105" w:rsidP="00E37105">
            <w:pPr>
              <w:pStyle w:val="NoSpacing"/>
              <w:rPr>
                <w:rFonts w:cstheme="minorHAnsi"/>
                <w:sz w:val="20"/>
                <w:szCs w:val="18"/>
                <w:lang w:val="sq-AL"/>
              </w:rPr>
            </w:pPr>
            <w:r w:rsidRPr="00157ACB">
              <w:rPr>
                <w:rFonts w:cstheme="minorHAnsi"/>
                <w:sz w:val="20"/>
                <w:szCs w:val="18"/>
                <w:lang w:val="sq-AL"/>
              </w:rPr>
              <w:t xml:space="preserve"> </w:t>
            </w:r>
          </w:p>
        </w:tc>
      </w:tr>
      <w:tr w:rsidR="00E37105" w:rsidRPr="00C30D40" w14:paraId="3EA48B5B" w14:textId="77777777" w:rsidTr="00374BB5">
        <w:tblPrEx>
          <w:tblCellMar>
            <w:top w:w="37" w:type="dxa"/>
            <w:right w:w="51" w:type="dxa"/>
          </w:tblCellMar>
        </w:tblPrEx>
        <w:trPr>
          <w:trHeight w:val="265"/>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5439259"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30</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521E4D" w14:textId="50ABC5A7" w:rsidR="00E37105" w:rsidRPr="00281565" w:rsidRDefault="00E37105" w:rsidP="00E37105">
            <w:pPr>
              <w:pStyle w:val="NoSpacing"/>
              <w:rPr>
                <w:rFonts w:cstheme="minorHAnsi"/>
                <w:sz w:val="20"/>
                <w:szCs w:val="18"/>
                <w:lang w:val="sq-AL"/>
              </w:rPr>
            </w:pPr>
            <w:r w:rsidRPr="00281565">
              <w:rPr>
                <w:rFonts w:eastAsia="Tahoma"/>
                <w:sz w:val="20"/>
                <w:szCs w:val="20"/>
                <w:lang w:val="sq-AL"/>
              </w:rPr>
              <w:t>A mbulon projekti një zonë të pazhvilluar më parë ku do të ketë humbje të tokës së gjelbër?</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5612BC3"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BD8D618"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9A3308" w14:textId="77777777" w:rsidR="00E37105" w:rsidRPr="00157ACB" w:rsidRDefault="00E37105" w:rsidP="00E37105">
            <w:pPr>
              <w:pStyle w:val="NoSpacing"/>
              <w:rPr>
                <w:rFonts w:cstheme="minorHAnsi"/>
                <w:sz w:val="20"/>
                <w:szCs w:val="18"/>
                <w:lang w:val="sq-AL"/>
              </w:rPr>
            </w:pPr>
          </w:p>
        </w:tc>
      </w:tr>
      <w:tr w:rsidR="00E37105" w:rsidRPr="00C30D40" w14:paraId="1F1A7479" w14:textId="77777777" w:rsidTr="00374BB5">
        <w:tblPrEx>
          <w:tblCellMar>
            <w:top w:w="37" w:type="dxa"/>
            <w:right w:w="51" w:type="dxa"/>
          </w:tblCellMar>
        </w:tblPrEx>
        <w:trPr>
          <w:trHeight w:val="511"/>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982E68B"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31</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D33D16" w14:textId="3CD292F9" w:rsidR="00E37105" w:rsidRPr="00281565" w:rsidRDefault="00E37105" w:rsidP="00E37105">
            <w:pPr>
              <w:pStyle w:val="NoSpacing"/>
              <w:rPr>
                <w:rFonts w:cstheme="minorHAnsi"/>
                <w:sz w:val="20"/>
                <w:szCs w:val="18"/>
                <w:lang w:val="sq-AL"/>
              </w:rPr>
            </w:pPr>
            <w:r w:rsidRPr="00281565">
              <w:rPr>
                <w:rFonts w:eastAsia="Tahoma"/>
                <w:sz w:val="20"/>
                <w:szCs w:val="20"/>
                <w:lang w:val="sq-AL"/>
              </w:rPr>
              <w:t>A ka përdorime ekzistuese të tokës brenda ose përreth vendndodhjes, p.sh. shtëpi, kopshte, prona të tjera private, industri, tregti, rekreacion, hapësira publike të hapura, objekte komunitare, bujqësi, pylltari, turizëm, miniera ose gurore që mund të ndikohen nga Projekti?</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BDB3F9E" w14:textId="77777777" w:rsidR="00E37105" w:rsidRPr="00C30D40" w:rsidRDefault="00E37105" w:rsidP="00E37105">
            <w:pPr>
              <w:pStyle w:val="NoSpacing"/>
              <w:rPr>
                <w:rFonts w:cstheme="minorHAnsi"/>
                <w:sz w:val="20"/>
                <w:szCs w:val="18"/>
                <w:highlight w:val="green"/>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55248D4E" w14:textId="77777777" w:rsidR="00E37105" w:rsidRPr="00C30D40" w:rsidRDefault="00E37105" w:rsidP="00E3710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4DBB61" w14:textId="77777777" w:rsidR="00E37105" w:rsidRPr="00157ACB" w:rsidRDefault="00E37105" w:rsidP="00E37105">
            <w:pPr>
              <w:pStyle w:val="NoSpacing"/>
              <w:rPr>
                <w:rFonts w:cstheme="minorHAnsi"/>
                <w:sz w:val="20"/>
                <w:szCs w:val="18"/>
                <w:lang w:val="sq-AL"/>
              </w:rPr>
            </w:pPr>
          </w:p>
        </w:tc>
      </w:tr>
      <w:tr w:rsidR="00E37105" w:rsidRPr="00C30D40" w14:paraId="6B7A58E8" w14:textId="77777777" w:rsidTr="00374BB5">
        <w:tblPrEx>
          <w:tblCellMar>
            <w:top w:w="37" w:type="dxa"/>
            <w:right w:w="51" w:type="dxa"/>
          </w:tblCellMar>
        </w:tblPrEx>
        <w:trPr>
          <w:trHeight w:val="81"/>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4F2FFBA"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32</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9495E23" w14:textId="11AF502D" w:rsidR="00E37105" w:rsidRPr="00281565" w:rsidRDefault="00E37105" w:rsidP="00E37105">
            <w:pPr>
              <w:pStyle w:val="NoSpacing"/>
              <w:rPr>
                <w:rFonts w:cstheme="minorHAnsi"/>
                <w:sz w:val="20"/>
                <w:szCs w:val="18"/>
                <w:lang w:val="sq-AL"/>
              </w:rPr>
            </w:pPr>
            <w:r w:rsidRPr="00281565">
              <w:rPr>
                <w:rFonts w:eastAsia="Tahoma"/>
                <w:sz w:val="20"/>
                <w:szCs w:val="20"/>
                <w:lang w:val="sq-AL"/>
              </w:rPr>
              <w:t>A ka zona brenda ose rreth vendndodhjes të cilat janë të populluara ose të ndërtuara dendur, që mund të ndikohen nga Projekti?</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5EAD16D7"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15223CD" w14:textId="77777777" w:rsidR="00E37105" w:rsidRPr="00C30D40" w:rsidRDefault="00E37105" w:rsidP="00E3710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7344651" w14:textId="77777777" w:rsidR="00E37105" w:rsidRPr="00157ACB" w:rsidRDefault="00E37105" w:rsidP="00E37105">
            <w:pPr>
              <w:pStyle w:val="NoSpacing"/>
              <w:rPr>
                <w:rFonts w:cstheme="minorHAnsi"/>
                <w:sz w:val="20"/>
                <w:szCs w:val="18"/>
                <w:lang w:val="sq-AL"/>
              </w:rPr>
            </w:pPr>
          </w:p>
        </w:tc>
      </w:tr>
      <w:tr w:rsidR="00E37105" w:rsidRPr="00C30D40" w14:paraId="4807B36A" w14:textId="77777777" w:rsidTr="00374BB5">
        <w:tblPrEx>
          <w:tblCellMar>
            <w:top w:w="37" w:type="dxa"/>
            <w:right w:w="51" w:type="dxa"/>
          </w:tblCellMar>
        </w:tblPrEx>
        <w:trPr>
          <w:trHeight w:val="242"/>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FB1A10F"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33</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C7CA220" w14:textId="54BE0D11" w:rsidR="00E37105" w:rsidRPr="00281565" w:rsidRDefault="00E37105" w:rsidP="00E37105">
            <w:pPr>
              <w:pStyle w:val="NoSpacing"/>
              <w:rPr>
                <w:rFonts w:cstheme="minorHAnsi"/>
                <w:sz w:val="20"/>
                <w:szCs w:val="18"/>
                <w:lang w:val="sq-AL"/>
              </w:rPr>
            </w:pPr>
            <w:r w:rsidRPr="00281565">
              <w:rPr>
                <w:rFonts w:eastAsia="Tahoma"/>
                <w:sz w:val="20"/>
                <w:szCs w:val="20"/>
                <w:lang w:val="sq-AL"/>
              </w:rPr>
              <w:t>A do të shkaktojë zbatimi i projektit zhvendosje fizike të individëve, familjeve apo bizneseve?</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04649220"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214689B4"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1D7B16" w14:textId="77777777" w:rsidR="00E37105" w:rsidRPr="00157ACB" w:rsidRDefault="00E37105" w:rsidP="00E37105">
            <w:pPr>
              <w:pStyle w:val="NoSpacing"/>
              <w:rPr>
                <w:rFonts w:cstheme="minorHAnsi"/>
                <w:sz w:val="20"/>
                <w:szCs w:val="18"/>
                <w:lang w:val="sq-AL"/>
              </w:rPr>
            </w:pPr>
          </w:p>
        </w:tc>
      </w:tr>
      <w:tr w:rsidR="00E37105" w:rsidRPr="00C30D40" w14:paraId="73BF2A50" w14:textId="77777777" w:rsidTr="00374BB5">
        <w:tblPrEx>
          <w:tblCellMar>
            <w:top w:w="37" w:type="dxa"/>
            <w:right w:w="51" w:type="dxa"/>
          </w:tblCellMar>
        </w:tblPrEx>
        <w:trPr>
          <w:trHeight w:val="103"/>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A7ABABA"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34</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15A6DE1" w14:textId="434D3D20" w:rsidR="00E37105" w:rsidRPr="00281565" w:rsidRDefault="00E37105" w:rsidP="00E37105">
            <w:pPr>
              <w:pStyle w:val="NoSpacing"/>
              <w:rPr>
                <w:rFonts w:cstheme="minorHAnsi"/>
                <w:sz w:val="20"/>
                <w:szCs w:val="18"/>
                <w:lang w:val="sq-AL"/>
              </w:rPr>
            </w:pPr>
            <w:r w:rsidRPr="00281565">
              <w:rPr>
                <w:rFonts w:eastAsia="Tahoma"/>
                <w:sz w:val="20"/>
                <w:szCs w:val="20"/>
                <w:lang w:val="sq-AL"/>
              </w:rPr>
              <w:t>A do të ketë nevojë projekti për blerje të përkohshme apo të përhershme të tokës?</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05361155"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06438D06"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85E56B" w14:textId="77777777" w:rsidR="00E37105" w:rsidRPr="00157ACB" w:rsidRDefault="00E37105" w:rsidP="00E37105">
            <w:pPr>
              <w:pStyle w:val="NoSpacing"/>
              <w:rPr>
                <w:rFonts w:cstheme="minorHAnsi"/>
                <w:sz w:val="20"/>
                <w:szCs w:val="18"/>
                <w:lang w:val="sq-AL"/>
              </w:rPr>
            </w:pPr>
          </w:p>
        </w:tc>
      </w:tr>
      <w:tr w:rsidR="00E37105" w:rsidRPr="00C30D40" w14:paraId="246B3D66" w14:textId="77777777" w:rsidTr="00374BB5">
        <w:tblPrEx>
          <w:tblCellMar>
            <w:top w:w="37" w:type="dxa"/>
            <w:right w:w="51" w:type="dxa"/>
          </w:tblCellMar>
        </w:tblPrEx>
        <w:trPr>
          <w:trHeight w:val="264"/>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7C731C8"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35</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CD7CBA" w14:textId="72489F28" w:rsidR="00E37105" w:rsidRPr="00281565" w:rsidRDefault="00E37105" w:rsidP="00E37105">
            <w:pPr>
              <w:pStyle w:val="NoSpacing"/>
              <w:rPr>
                <w:rFonts w:cstheme="minorHAnsi"/>
                <w:sz w:val="20"/>
                <w:szCs w:val="18"/>
                <w:lang w:val="sq-AL"/>
              </w:rPr>
            </w:pPr>
            <w:r w:rsidRPr="00281565">
              <w:rPr>
                <w:rFonts w:eastAsia="Tahoma"/>
                <w:sz w:val="20"/>
                <w:szCs w:val="20"/>
                <w:lang w:val="sq-AL"/>
              </w:rPr>
              <w:t>A mund të shkaktojë projekti ndikim në asetet e komunitetit?</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0936D8D2"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 xml:space="preserve"> </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18289D79"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C616F3" w14:textId="0AFB912A" w:rsidR="00E37105" w:rsidRPr="00157ACB" w:rsidRDefault="00E37105" w:rsidP="00E37105">
            <w:pPr>
              <w:pStyle w:val="NoSpacing"/>
              <w:rPr>
                <w:rFonts w:cstheme="minorHAnsi"/>
                <w:sz w:val="20"/>
                <w:szCs w:val="18"/>
                <w:lang w:val="sq-AL"/>
              </w:rPr>
            </w:pPr>
            <w:r w:rsidRPr="00157ACB">
              <w:rPr>
                <w:sz w:val="20"/>
                <w:szCs w:val="20"/>
                <w:lang w:val="sq-AL"/>
              </w:rPr>
              <w:t>Projekti synon të përmirësojë asetet e komunitetit dhe përdorimin e tyre</w:t>
            </w:r>
          </w:p>
        </w:tc>
      </w:tr>
      <w:tr w:rsidR="00E37105" w:rsidRPr="00C30D40" w14:paraId="577F9371" w14:textId="77777777" w:rsidTr="00374BB5">
        <w:tblPrEx>
          <w:tblCellMar>
            <w:top w:w="37" w:type="dxa"/>
            <w:right w:w="51" w:type="dxa"/>
          </w:tblCellMar>
        </w:tblPrEx>
        <w:trPr>
          <w:trHeight w:val="97"/>
        </w:trPr>
        <w:tc>
          <w:tcPr>
            <w:tcW w:w="1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1F32B8"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36</w:t>
            </w:r>
          </w:p>
        </w:tc>
        <w:tc>
          <w:tcPr>
            <w:tcW w:w="28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4E98D51" w14:textId="38094AA3" w:rsidR="00E37105" w:rsidRPr="00281565" w:rsidRDefault="00E37105" w:rsidP="00E37105">
            <w:pPr>
              <w:pStyle w:val="NoSpacing"/>
              <w:rPr>
                <w:rFonts w:cstheme="minorHAnsi"/>
                <w:sz w:val="20"/>
                <w:szCs w:val="18"/>
                <w:lang w:val="sq-AL"/>
              </w:rPr>
            </w:pPr>
            <w:r w:rsidRPr="00281565">
              <w:rPr>
                <w:rFonts w:eastAsia="Tahoma"/>
                <w:sz w:val="20"/>
                <w:szCs w:val="20"/>
                <w:lang w:val="sq-AL"/>
              </w:rPr>
              <w:t>A mund të shkaktojë projekti ndikim në shëndetin dhe sigurinë e komunitetit?</w:t>
            </w:r>
          </w:p>
        </w:tc>
        <w:tc>
          <w:tcPr>
            <w:tcW w:w="211"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Pr>
          <w:p w14:paraId="6EDF3969" w14:textId="77777777" w:rsidR="00E37105" w:rsidRPr="00C30D40" w:rsidRDefault="00E37105" w:rsidP="00E37105">
            <w:pPr>
              <w:pStyle w:val="NoSpacing"/>
              <w:rPr>
                <w:rFonts w:cstheme="minorHAnsi"/>
                <w:sz w:val="20"/>
                <w:szCs w:val="18"/>
                <w:lang w:val="sq-AL"/>
              </w:rPr>
            </w:pPr>
            <w:r w:rsidRPr="00C30D40">
              <w:rPr>
                <w:rFonts w:cstheme="minorHAnsi"/>
                <w:sz w:val="20"/>
                <w:szCs w:val="18"/>
                <w:lang w:val="sq-AL"/>
              </w:rPr>
              <w:t>x</w:t>
            </w:r>
          </w:p>
        </w:tc>
        <w:tc>
          <w:tcPr>
            <w:tcW w:w="211"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04AA5AF2" w14:textId="77777777" w:rsidR="00E37105" w:rsidRPr="00C30D40" w:rsidRDefault="00E37105" w:rsidP="00E37105">
            <w:pPr>
              <w:pStyle w:val="NoSpacing"/>
              <w:rPr>
                <w:rFonts w:cstheme="minorHAnsi"/>
                <w:sz w:val="20"/>
                <w:szCs w:val="18"/>
                <w:lang w:val="sq-AL"/>
              </w:rPr>
            </w:pPr>
          </w:p>
        </w:tc>
        <w:tc>
          <w:tcPr>
            <w:tcW w:w="15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66FBBAD" w14:textId="77777777" w:rsidR="00E37105" w:rsidRPr="00157ACB" w:rsidRDefault="00E37105" w:rsidP="00E37105">
            <w:pPr>
              <w:pStyle w:val="NoSpacing"/>
              <w:rPr>
                <w:rFonts w:cstheme="minorHAnsi"/>
                <w:sz w:val="20"/>
                <w:szCs w:val="18"/>
                <w:lang w:val="sq-AL"/>
              </w:rPr>
            </w:pPr>
            <w:r w:rsidRPr="00157ACB">
              <w:rPr>
                <w:rFonts w:eastAsia="Times New Roman" w:cstheme="minorHAnsi"/>
                <w:sz w:val="20"/>
                <w:szCs w:val="18"/>
                <w:lang w:val="sq-AL"/>
                <w14:ligatures w14:val="standardContextual"/>
              </w:rPr>
              <w:t>Për të mbrojtur shëndetin e komunitetit, masat rigoroze të sigurisë do të trajtojnë rreziqet e lidhura me punën, sigurinë rrugore, nivelet e zhurmës dhe pluhurit, ndërgjegjësimin e vendit, kontrollin e aksesit dhe menaxhimin e punës, duke siguruar një mjedis të sigurt për punëtorët dhe banorët.</w:t>
            </w:r>
          </w:p>
        </w:tc>
      </w:tr>
    </w:tbl>
    <w:p w14:paraId="54484DB6" w14:textId="77777777" w:rsidR="00F23482" w:rsidRPr="00C30D40" w:rsidRDefault="00F23482" w:rsidP="00F23482">
      <w:pPr>
        <w:spacing w:line="276" w:lineRule="auto"/>
        <w:jc w:val="both"/>
        <w:rPr>
          <w:rFonts w:ascii="Times New Roman" w:hAnsi="Times New Roman"/>
        </w:rPr>
        <w:sectPr w:rsidR="00F23482" w:rsidRPr="00C30D40">
          <w:pgSz w:w="15840" w:h="12240" w:orient="landscape"/>
          <w:pgMar w:top="780" w:right="1360" w:bottom="1040" w:left="1200" w:header="0" w:footer="1012" w:gutter="0"/>
          <w:cols w:space="720"/>
        </w:sectPr>
      </w:pPr>
    </w:p>
    <w:p w14:paraId="6BFDC42B" w14:textId="77777777" w:rsidR="00E140C7" w:rsidRPr="00C30D40" w:rsidRDefault="00E140C7" w:rsidP="00FA7AA0">
      <w:pPr>
        <w:jc w:val="both"/>
        <w:rPr>
          <w:rFonts w:asciiTheme="minorHAnsi" w:hAnsiTheme="minorHAnsi" w:cstheme="minorHAnsi"/>
        </w:rPr>
        <w:sectPr w:rsidR="00E140C7" w:rsidRPr="00C30D40" w:rsidSect="005C72F4">
          <w:footerReference w:type="default" r:id="rId47"/>
          <w:pgSz w:w="15840" w:h="12240" w:orient="landscape"/>
          <w:pgMar w:top="780" w:right="1360" w:bottom="1040" w:left="1200" w:header="0" w:footer="1012" w:gutter="0"/>
          <w:cols w:space="720"/>
        </w:sectPr>
      </w:pPr>
    </w:p>
    <w:p w14:paraId="70D5A9FB" w14:textId="4FE6F473" w:rsidR="00393E29" w:rsidRPr="00C30D40" w:rsidRDefault="00393E29" w:rsidP="005C72F4">
      <w:pPr>
        <w:rPr>
          <w:rFonts w:ascii="Times New Roman" w:hAnsi="Times New Roman"/>
          <w:sz w:val="18"/>
        </w:rPr>
      </w:pPr>
    </w:p>
    <w:sectPr w:rsidR="00393E29" w:rsidRPr="00C30D40" w:rsidSect="007B7D8E">
      <w:footerReference w:type="default" r:id="rId48"/>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21854" w14:textId="77777777" w:rsidR="00407387" w:rsidRDefault="00407387">
      <w:r>
        <w:separator/>
      </w:r>
    </w:p>
  </w:endnote>
  <w:endnote w:type="continuationSeparator" w:id="0">
    <w:p w14:paraId="4459E4D2" w14:textId="77777777" w:rsidR="00407387" w:rsidRDefault="00407387">
      <w:r>
        <w:continuationSeparator/>
      </w:r>
    </w:p>
  </w:endnote>
  <w:endnote w:type="continuationNotice" w:id="1">
    <w:p w14:paraId="33E8FE85" w14:textId="77777777" w:rsidR="00407387" w:rsidRDefault="004073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rial MT">
    <w:altName w:val="Arial"/>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raditional Arabic">
    <w:charset w:val="B2"/>
    <w:family w:val="roman"/>
    <w:pitch w:val="variable"/>
    <w:sig w:usb0="00002003" w:usb1="80000000" w:usb2="00000008" w:usb3="00000000" w:csb0="00000041"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Yu Mincho">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7A320" w14:textId="77777777" w:rsidR="00B3126E" w:rsidRDefault="00B3126E">
    <w:pPr>
      <w:pStyle w:val="Footer"/>
    </w:pPr>
    <w:r>
      <w:rPr>
        <w:noProof/>
      </w:rPr>
      <mc:AlternateContent>
        <mc:Choice Requires="wps">
          <w:drawing>
            <wp:anchor distT="0" distB="0" distL="114300" distR="114300" simplePos="0" relativeHeight="251658240" behindDoc="0" locked="0" layoutInCell="1" allowOverlap="1" wp14:anchorId="5FEB7A83" wp14:editId="67C7DDB0">
              <wp:simplePos x="0" y="0"/>
              <wp:positionH relativeFrom="margin">
                <wp:align>right</wp:align>
              </wp:positionH>
              <wp:positionV relativeFrom="paragraph">
                <wp:posOffset>0</wp:posOffset>
              </wp:positionV>
              <wp:extent cx="1828800" cy="1828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A32304" w14:textId="652E26AA" w:rsidR="00B3126E" w:rsidRDefault="00B3126E">
                          <w:pPr>
                            <w:pStyle w:val="Footer"/>
                          </w:pPr>
                          <w:r>
                            <w:fldChar w:fldCharType="begin"/>
                          </w:r>
                          <w:r>
                            <w:instrText xml:space="preserve"> PAGE  \* MERGEFORMAT </w:instrText>
                          </w:r>
                          <w:r>
                            <w:fldChar w:fldCharType="separate"/>
                          </w:r>
                          <w:r w:rsidR="00B7555B">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FEB7A83" id="_x0000_t202" coordsize="21600,21600" o:spt="202" path="m,l,21600r21600,l21600,xe">
              <v:stroke joinstyle="miter"/>
              <v:path gradientshapeok="t" o:connecttype="rect"/>
            </v:shapetype>
            <v:shape id="Text Box 7" o:spid="_x0000_s1027" type="#_x0000_t202" style="position:absolute;margin-left:92.8pt;margin-top:0;width:2in;height:2in;z-index:25165824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" filled="f" stroked="f" strokeweight=".5pt">
              <v:textbox style="mso-fit-shape-to-text:t" inset="0,0,0,0">
                <w:txbxContent>
                  <w:p w14:paraId="55A32304" w14:textId="652E26AA" w:rsidR="00B3126E" w:rsidRDefault="00B3126E">
                    <w:pPr>
                      <w:pStyle w:val="Footer"/>
                    </w:pPr>
                    <w:r>
                      <w:fldChar w:fldCharType="begin"/>
                    </w:r>
                    <w:r>
                      <w:instrText xml:space="preserve"> PAGE  \* MERGEFORMAT </w:instrText>
                    </w:r>
                    <w:r>
                      <w:fldChar w:fldCharType="separate"/>
                    </w:r>
                    <w:r w:rsidR="00B7555B">
                      <w:rPr>
                        <w:noProof/>
                      </w:rPr>
                      <w:t>1</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212095"/>
      <w:docPartObj>
        <w:docPartGallery w:val="Page Numbers (Bottom of Page)"/>
        <w:docPartUnique/>
      </w:docPartObj>
    </w:sdtPr>
    <w:sdtEndPr>
      <w:rPr>
        <w:noProof/>
      </w:rPr>
    </w:sdtEndPr>
    <w:sdtContent>
      <w:p w14:paraId="0D7B9517" w14:textId="0930D5DA" w:rsidR="00B3126E" w:rsidRDefault="00B3126E" w:rsidP="00F86A02">
        <w:pPr>
          <w:pStyle w:val="Footer"/>
          <w:jc w:val="right"/>
        </w:pPr>
        <w:r>
          <w:fldChar w:fldCharType="begin"/>
        </w:r>
        <w:r>
          <w:instrText xml:space="preserve"> PAGE   \* MERGEFORMAT </w:instrText>
        </w:r>
        <w:r>
          <w:fldChar w:fldCharType="separate"/>
        </w:r>
        <w:r w:rsidR="00B7555B">
          <w:rPr>
            <w:noProof/>
          </w:rPr>
          <w:t>21</w:t>
        </w:r>
        <w:r>
          <w:rPr>
            <w:noProof/>
          </w:rPr>
          <w:fldChar w:fldCharType="end"/>
        </w:r>
      </w:p>
    </w:sdtContent>
  </w:sdt>
  <w:p w14:paraId="59133D3D" w14:textId="77777777" w:rsidR="00B3126E" w:rsidRDefault="00B3126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2B114" w14:textId="77777777" w:rsidR="00B3126E" w:rsidRDefault="00B3126E">
    <w:pPr>
      <w:pStyle w:val="BodyText"/>
      <w:spacing w:line="14" w:lineRule="auto"/>
      <w:rPr>
        <w:sz w:val="20"/>
      </w:rPr>
    </w:pPr>
    <w:r>
      <w:rPr>
        <w:noProof/>
        <w:sz w:val="20"/>
      </w:rPr>
      <mc:AlternateContent>
        <mc:Choice Requires="wps">
          <w:drawing>
            <wp:anchor distT="0" distB="0" distL="114300" distR="114300" simplePos="0" relativeHeight="251658241" behindDoc="0" locked="0" layoutInCell="1" allowOverlap="1" wp14:anchorId="79908A91" wp14:editId="3920D084">
              <wp:simplePos x="0" y="0"/>
              <wp:positionH relativeFrom="margin">
                <wp:align>right</wp:align>
              </wp:positionH>
              <wp:positionV relativeFrom="paragraph">
                <wp:posOffset>0</wp:posOffset>
              </wp:positionV>
              <wp:extent cx="1828800" cy="1828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AC88E7" w14:textId="15A34244" w:rsidR="00B3126E" w:rsidRDefault="00B3126E">
                          <w:pPr>
                            <w:pStyle w:val="Footer"/>
                          </w:pPr>
                          <w:r>
                            <w:fldChar w:fldCharType="begin"/>
                          </w:r>
                          <w:r>
                            <w:instrText xml:space="preserve"> PAGE  \* MERGEFORMAT </w:instrText>
                          </w:r>
                          <w:r>
                            <w:fldChar w:fldCharType="separate"/>
                          </w:r>
                          <w:r w:rsidR="004D08C9">
                            <w:rPr>
                              <w:noProof/>
                            </w:rPr>
                            <w:t>46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9908A91" id="_x0000_t202" coordsize="21600,21600" o:spt="202" path="m,l,21600r21600,l21600,xe">
              <v:stroke joinstyle="miter"/>
              <v:path gradientshapeok="t" o:connecttype="rect"/>
            </v:shapetype>
            <v:shape id="Text Box 11" o:spid="_x0000_s1028" type="#_x0000_t202" style="position:absolute;margin-left:92.8pt;margin-top:0;width:2in;height:2in;z-index:251658241;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5ayLr1QCAAASBQAADgAAAAAAAAAAAAAAAAAuAgAAZHJzL2Uyb0RvYy54bWxQSwECLQAUAAYACAAA&#10;ACEAcarRudcAAAAFAQAADwAAAAAAAAAAAAAAAACuBAAAZHJzL2Rvd25yZXYueG1sUEsFBgAAAAAE&#10;AAQA8wAAALIFAAAAAA==&#10;" filled="f" stroked="f" strokeweight=".5pt">
              <v:textbox style="mso-fit-shape-to-text:t" inset="0,0,0,0">
                <w:txbxContent>
                  <w:p w14:paraId="39AC88E7" w14:textId="15A34244" w:rsidR="00B3126E" w:rsidRDefault="00B3126E">
                    <w:pPr>
                      <w:pStyle w:val="Footer"/>
                    </w:pPr>
                    <w:r>
                      <w:fldChar w:fldCharType="begin"/>
                    </w:r>
                    <w:r>
                      <w:instrText xml:space="preserve"> PAGE  \* MERGEFORMAT </w:instrText>
                    </w:r>
                    <w:r>
                      <w:fldChar w:fldCharType="separate"/>
                    </w:r>
                    <w:r w:rsidR="004D08C9">
                      <w:rPr>
                        <w:noProof/>
                      </w:rPr>
                      <w:t>4</w:t>
                    </w:r>
                    <w:r w:rsidR="004D08C9">
                      <w:rPr>
                        <w:noProof/>
                      </w:rPr>
                      <w:t>6</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3064491"/>
      <w:docPartObj>
        <w:docPartGallery w:val="Page Numbers (Bottom of Page)"/>
        <w:docPartUnique/>
      </w:docPartObj>
    </w:sdtPr>
    <w:sdtEndPr>
      <w:rPr>
        <w:noProof/>
      </w:rPr>
    </w:sdtEndPr>
    <w:sdtContent>
      <w:p w14:paraId="2778F739" w14:textId="77777777" w:rsidR="003115E0" w:rsidRDefault="003115E0" w:rsidP="00F86A02">
        <w:pPr>
          <w:pStyle w:val="Footer"/>
          <w:jc w:val="right"/>
        </w:pPr>
        <w:r>
          <w:fldChar w:fldCharType="begin"/>
        </w:r>
        <w:r>
          <w:instrText xml:space="preserve"> PAGE   \* MERGEFORMAT </w:instrText>
        </w:r>
        <w:r>
          <w:fldChar w:fldCharType="separate"/>
        </w:r>
        <w:r>
          <w:rPr>
            <w:noProof/>
          </w:rPr>
          <w:t>21</w:t>
        </w:r>
        <w:r>
          <w:rPr>
            <w:noProof/>
          </w:rPr>
          <w:fldChar w:fldCharType="end"/>
        </w:r>
      </w:p>
    </w:sdtContent>
  </w:sdt>
  <w:p w14:paraId="66B1029F" w14:textId="77777777" w:rsidR="003115E0" w:rsidRDefault="003115E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7774320"/>
      <w:docPartObj>
        <w:docPartGallery w:val="Page Numbers (Bottom of Page)"/>
        <w:docPartUnique/>
      </w:docPartObj>
    </w:sdtPr>
    <w:sdtEndPr>
      <w:rPr>
        <w:noProof/>
      </w:rPr>
    </w:sdtEndPr>
    <w:sdtContent>
      <w:p w14:paraId="733FC733" w14:textId="77777777" w:rsidR="0068632F" w:rsidRDefault="0068632F" w:rsidP="00F86A02">
        <w:pPr>
          <w:pStyle w:val="Footer"/>
          <w:jc w:val="right"/>
        </w:pPr>
        <w:r>
          <w:fldChar w:fldCharType="begin"/>
        </w:r>
        <w:r>
          <w:instrText xml:space="preserve"> PAGE   \* MERGEFORMAT </w:instrText>
        </w:r>
        <w:r>
          <w:fldChar w:fldCharType="separate"/>
        </w:r>
        <w:r>
          <w:rPr>
            <w:noProof/>
          </w:rPr>
          <w:t>21</w:t>
        </w:r>
        <w:r>
          <w:rPr>
            <w:noProof/>
          </w:rPr>
          <w:fldChar w:fldCharType="end"/>
        </w:r>
      </w:p>
    </w:sdtContent>
  </w:sdt>
  <w:p w14:paraId="70C9F4BF" w14:textId="77777777" w:rsidR="0068632F" w:rsidRDefault="0068632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ED902" w14:textId="77777777" w:rsidR="00B3126E" w:rsidRDefault="00B3126E">
    <w:pPr>
      <w:pStyle w:val="BodyText"/>
      <w:spacing w:line="14" w:lineRule="auto"/>
      <w:rPr>
        <w:sz w:val="20"/>
      </w:rPr>
    </w:pPr>
    <w:r>
      <w:rPr>
        <w:noProof/>
        <w:sz w:val="20"/>
      </w:rPr>
      <mc:AlternateContent>
        <mc:Choice Requires="wps">
          <w:drawing>
            <wp:anchor distT="0" distB="0" distL="114300" distR="114300" simplePos="0" relativeHeight="251658242" behindDoc="0" locked="0" layoutInCell="1" allowOverlap="1" wp14:anchorId="3AEC2AE6" wp14:editId="11369652">
              <wp:simplePos x="0" y="0"/>
              <wp:positionH relativeFrom="margin">
                <wp:align>right</wp:align>
              </wp:positionH>
              <wp:positionV relativeFrom="paragraph">
                <wp:posOffset>0</wp:posOffset>
              </wp:positionV>
              <wp:extent cx="1828800" cy="18288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1413A3" w14:textId="24221384" w:rsidR="00B3126E" w:rsidRDefault="00B3126E">
                          <w:pPr>
                            <w:pStyle w:val="Footer"/>
                          </w:pPr>
                          <w:r>
                            <w:fldChar w:fldCharType="begin"/>
                          </w:r>
                          <w:r>
                            <w:instrText xml:space="preserve"> PAGE  \* MERGEFORMAT </w:instrText>
                          </w:r>
                          <w:r>
                            <w:fldChar w:fldCharType="separate"/>
                          </w:r>
                          <w:r w:rsidR="004D08C9">
                            <w:rPr>
                              <w:noProof/>
                            </w:rPr>
                            <w:t>48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AEC2AE6" id="_x0000_t202" coordsize="21600,21600" o:spt="202" path="m,l,21600r21600,l21600,xe">
              <v:stroke joinstyle="miter"/>
              <v:path gradientshapeok="t" o:connecttype="rect"/>
            </v:shapetype>
            <v:shape id="Text Box 17" o:spid="_x0000_s1029" type="#_x0000_t202" style="position:absolute;margin-left:92.8pt;margin-top:0;width:2in;height:2in;z-index:25165824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ZqDUg1QCAAASBQAADgAAAAAAAAAAAAAAAAAuAgAAZHJzL2Uyb0RvYy54bWxQSwECLQAUAAYACAAA&#10;ACEAcarRudcAAAAFAQAADwAAAAAAAAAAAAAAAACuBAAAZHJzL2Rvd25yZXYueG1sUEsFBgAAAAAE&#10;AAQA8wAAALIFAAAAAA==&#10;" filled="f" stroked="f" strokeweight=".5pt">
              <v:textbox style="mso-fit-shape-to-text:t" inset="0,0,0,0">
                <w:txbxContent>
                  <w:p w14:paraId="241413A3" w14:textId="24221384" w:rsidR="00B3126E" w:rsidRDefault="00B3126E">
                    <w:pPr>
                      <w:pStyle w:val="Footer"/>
                    </w:pPr>
                    <w:r>
                      <w:fldChar w:fldCharType="begin"/>
                    </w:r>
                    <w:r>
                      <w:instrText xml:space="preserve"> PAGE  \* MERGEFORMAT </w:instrText>
                    </w:r>
                    <w:r>
                      <w:fldChar w:fldCharType="separate"/>
                    </w:r>
                    <w:r w:rsidR="004D08C9">
                      <w:rPr>
                        <w:noProof/>
                      </w:rPr>
                      <w:t>4</w:t>
                    </w:r>
                    <w:r w:rsidR="004D08C9">
                      <w:rPr>
                        <w:noProof/>
                      </w:rPr>
                      <w:t>8</w:t>
                    </w:r>
                    <w: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5CAC0" w14:textId="77777777" w:rsidR="00B3126E" w:rsidRDefault="00B3126E">
    <w:pPr>
      <w:pStyle w:val="BodyText"/>
      <w:spacing w:line="14" w:lineRule="auto"/>
      <w:rPr>
        <w:sz w:val="14"/>
      </w:rPr>
    </w:pPr>
    <w:r>
      <w:rPr>
        <w:noProof/>
        <w:sz w:val="14"/>
      </w:rPr>
      <mc:AlternateContent>
        <mc:Choice Requires="wps">
          <w:drawing>
            <wp:anchor distT="0" distB="0" distL="114300" distR="114300" simplePos="0" relativeHeight="251658243" behindDoc="0" locked="0" layoutInCell="1" allowOverlap="1" wp14:anchorId="76317651" wp14:editId="6294F9E9">
              <wp:simplePos x="0" y="0"/>
              <wp:positionH relativeFrom="margin">
                <wp:align>right</wp:align>
              </wp:positionH>
              <wp:positionV relativeFrom="paragraph">
                <wp:posOffset>0</wp:posOffset>
              </wp:positionV>
              <wp:extent cx="1828800" cy="18288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9764A3" w14:textId="033208D7" w:rsidR="00B3126E" w:rsidRDefault="00B3126E">
                          <w:pPr>
                            <w:pStyle w:val="Footer"/>
                          </w:pPr>
                          <w:r>
                            <w:fldChar w:fldCharType="begin"/>
                          </w:r>
                          <w:r>
                            <w:instrText xml:space="preserve"> PAGE  \* MERGEFORMAT </w:instrText>
                          </w:r>
                          <w:r>
                            <w:fldChar w:fldCharType="separate"/>
                          </w:r>
                          <w:r w:rsidR="004D08C9">
                            <w:rPr>
                              <w:noProof/>
                            </w:rPr>
                            <w:t>60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6317651" id="_x0000_t202" coordsize="21600,21600" o:spt="202" path="m,l,21600r21600,l21600,xe">
              <v:stroke joinstyle="miter"/>
              <v:path gradientshapeok="t" o:connecttype="rect"/>
            </v:shapetype>
            <v:shape id="Text Box 18" o:spid="_x0000_s1030" type="#_x0000_t202" style="position:absolute;margin-left:92.8pt;margin-top:0;width:2in;height:2in;z-index:251658243;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4mYcKFQCAAASBQAADgAAAAAAAAAAAAAAAAAuAgAAZHJzL2Uyb0RvYy54bWxQSwECLQAUAAYACAAA&#10;ACEAcarRudcAAAAFAQAADwAAAAAAAAAAAAAAAACuBAAAZHJzL2Rvd25yZXYueG1sUEsFBgAAAAAE&#10;AAQA8wAAALIFAAAAAA==&#10;" filled="f" stroked="f" strokeweight=".5pt">
              <v:textbox style="mso-fit-shape-to-text:t" inset="0,0,0,0">
                <w:txbxContent>
                  <w:p w14:paraId="529764A3" w14:textId="033208D7" w:rsidR="00B3126E" w:rsidRDefault="00B3126E">
                    <w:pPr>
                      <w:pStyle w:val="Footer"/>
                    </w:pPr>
                    <w:r>
                      <w:fldChar w:fldCharType="begin"/>
                    </w:r>
                    <w:r>
                      <w:instrText xml:space="preserve"> PAGE  \* MERGEFORMAT </w:instrText>
                    </w:r>
                    <w:r>
                      <w:fldChar w:fldCharType="separate"/>
                    </w:r>
                    <w:r w:rsidR="004D08C9">
                      <w:rPr>
                        <w:noProof/>
                      </w:rPr>
                      <w:t>6</w:t>
                    </w:r>
                    <w:r w:rsidR="004D08C9">
                      <w:rPr>
                        <w:noProof/>
                      </w:rPr>
                      <w:t>0</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419FEF" w14:textId="77777777" w:rsidR="00407387" w:rsidRDefault="00407387">
      <w:r>
        <w:separator/>
      </w:r>
    </w:p>
  </w:footnote>
  <w:footnote w:type="continuationSeparator" w:id="0">
    <w:p w14:paraId="3CB3397E" w14:textId="77777777" w:rsidR="00407387" w:rsidRDefault="00407387">
      <w:r>
        <w:continuationSeparator/>
      </w:r>
    </w:p>
  </w:footnote>
  <w:footnote w:type="continuationNotice" w:id="1">
    <w:p w14:paraId="2E17333E" w14:textId="77777777" w:rsidR="00407387" w:rsidRDefault="00407387"/>
  </w:footnote>
  <w:footnote w:id="2">
    <w:p w14:paraId="1D169549" w14:textId="7CFDCCFC" w:rsidR="00B3126E" w:rsidRDefault="00B3126E">
      <w:pPr>
        <w:pStyle w:val="FootnoteText"/>
      </w:pPr>
      <w:r>
        <w:rPr>
          <w:rStyle w:val="FootnoteReference"/>
        </w:rPr>
        <w:footnoteRef/>
      </w:r>
      <w:r>
        <w:t xml:space="preserve"> </w:t>
      </w:r>
      <w:hyperlink r:id="rId1" w:history="1">
        <w:r w:rsidRPr="00AD63FC">
          <w:rPr>
            <w:rStyle w:val="Hyperlink"/>
            <w:rFonts w:asciiTheme="minorHAnsi" w:hAnsiTheme="minorHAnsi" w:cstheme="minorHAnsi"/>
          </w:rPr>
          <w:t>https://www.mit-ks.net/repository/docs/2020_03_24_170402_KOSOVO_ESMF_19032020__final_2.pdf</w:t>
        </w:r>
      </w:hyperlink>
      <w:r>
        <w:t xml:space="preserve"> </w:t>
      </w:r>
    </w:p>
  </w:footnote>
  <w:footnote w:id="3">
    <w:p w14:paraId="1D8368C5" w14:textId="518C4313" w:rsidR="00B3126E" w:rsidRPr="00722D8A" w:rsidRDefault="00B3126E" w:rsidP="00AD63FC">
      <w:pPr>
        <w:pStyle w:val="NoSpacing"/>
        <w:jc w:val="both"/>
        <w:rPr>
          <w:rFonts w:cstheme="minorHAnsi"/>
          <w:b/>
          <w:bCs/>
        </w:rPr>
      </w:pPr>
      <w:r w:rsidRPr="007A75FA">
        <w:rPr>
          <w:rStyle w:val="FootnoteReference"/>
          <w:rFonts w:cstheme="minorHAnsi"/>
        </w:rPr>
        <w:footnoteRef/>
      </w:r>
      <w:r w:rsidR="00722D8A">
        <w:rPr>
          <w:rFonts w:cstheme="minorHAnsi"/>
        </w:rPr>
        <w:t xml:space="preserve"> </w:t>
      </w:r>
      <w:r w:rsidRPr="00722D8A">
        <w:rPr>
          <w:rFonts w:cstheme="minorHAnsi"/>
          <w:b/>
          <w:bCs/>
        </w:rPr>
        <w:t>Kontrakt</w:t>
      </w:r>
      <w:r w:rsidR="00722D8A" w:rsidRPr="00722D8A">
        <w:rPr>
          <w:rFonts w:cstheme="minorHAnsi"/>
          <w:b/>
          <w:bCs/>
        </w:rPr>
        <w:t>uesi</w:t>
      </w:r>
      <w:r w:rsidRPr="00722D8A">
        <w:rPr>
          <w:rFonts w:cstheme="minorHAnsi"/>
          <w:b/>
          <w:bCs/>
        </w:rPr>
        <w:t xml:space="preserve"> është i detyruar të mbledhë të gjitha të dhënat në lidhje me instalimet në punishte (mbi tokë dhe nëntokë, duke përfshirë por pa u kufizuar në: kabllot elektrike dhe telefonike, tubacionet e ujit dhe kanalizimeve etj.) dhe të kujdeset për t'i mbrojtur ato nga dëmtimet e mundshme gjatë zbatimi</w:t>
      </w:r>
      <w:r w:rsidR="00722D8A" w:rsidRPr="00722D8A">
        <w:rPr>
          <w:rFonts w:cstheme="minorHAnsi"/>
          <w:b/>
          <w:bCs/>
        </w:rPr>
        <w:t>t të</w:t>
      </w:r>
      <w:r w:rsidRPr="00722D8A">
        <w:rPr>
          <w:rFonts w:cstheme="minorHAnsi"/>
          <w:b/>
          <w:bCs/>
        </w:rPr>
        <w:t xml:space="preserve"> kontratës. Kontraktori duhet të bashkëpunojë me ndërmarrjet për ofrimin e shërbimeve publike, me autoritetet komunale për të ofruar të gjithë informacionin e nevojshëm për infrastrukturën ekzistuese.</w:t>
      </w:r>
    </w:p>
  </w:footnote>
</w:footnotes>
</file>

<file path=word/intelligence2.xml><?xml version="1.0" encoding="utf-8"?>
<int2:intelligence xmlns:int2="http://schemas.microsoft.com/office/intelligence/2020/intelligence">
  <int2:observations>
    <int2:textHash int2:hashCode="a3d4GHoNeH9OGG" int2:id="kEj1j8OH">
      <int2:state int2:type="AugLoop_Text_Critique" int2:value="Rejected"/>
    </int2:textHash>
    <int2:textHash int2:hashCode="VPjfbhNgNtJy/0" int2:id="OCPnPfkp">
      <int2:state int2:type="AugLoop_Text_Critique" int2:value="Rejected"/>
    </int2:textHash>
    <int2:bookmark int2:bookmarkName="_Int_IoDxJWJf" int2:invalidationBookmarkName="" int2:hashCode="ueS4Ns5L4b6YAH" int2:id="5iysyRRk">
      <int2:state int2:type="AugLoop_Text_Critique" int2:value="Rejected"/>
    </int2:bookmark>
    <int2:bookmark int2:bookmarkName="_Int_lOsgEZbd" int2:invalidationBookmarkName="" int2:hashCode="ncTSxw61feusa7" int2:id="IS9OOsbi">
      <int2:state int2:type="AugLoop_Text_Critique" int2:value="Rejected"/>
    </int2:bookmark>
    <int2:bookmark int2:bookmarkName="_Int_FeJtpDja" int2:invalidationBookmarkName="" int2:hashCode="vL/qPUGsMmKldF" int2:id="xjeWBiJA">
      <int2:state int2:type="AugLoop_Text_Critique" int2:value="Rejected"/>
    </int2:bookmark>
    <int2:bookmark int2:bookmarkName="_Int_5XWrqxCj" int2:invalidationBookmarkName="" int2:hashCode="5wLnqeTBFMKbIj" int2:id="d5xSjr0o">
      <int2:state int2:type="AugLoop_Text_Critique" int2:value="Rejected"/>
    </int2:bookmark>
    <int2:bookmark int2:bookmarkName="_Int_Be5sgIPg" int2:invalidationBookmarkName="" int2:hashCode="L1145kAGI0BQs+" int2:id="jyieOU97">
      <int2:state int2:type="AugLoop_Text_Critique" int2:value="Rejected"/>
    </int2:bookmark>
    <int2:bookmark int2:bookmarkName="_Int_ikeWlPWo" int2:invalidationBookmarkName="" int2:hashCode="pmWQjN2En9Kd5F" int2:id="2GGNm1vn">
      <int2:state int2:type="AugLoop_Text_Critique" int2:value="Rejected"/>
    </int2:bookmark>
    <int2:bookmark int2:bookmarkName="_Int_1HqZ1PiG" int2:invalidationBookmarkName="" int2:hashCode="cKGBuVqIPasKsp" int2:id="3ljdp2Qm">
      <int2:state int2:type="AugLoop_Text_Critique" int2:value="Rejected"/>
    </int2:bookmark>
    <int2:bookmark int2:bookmarkName="_Int_2laXO3GC" int2:invalidationBookmarkName="" int2:hashCode="I61Zu+RVZesnqQ" int2:id="f58ARlHA">
      <int2:state int2:type="AugLoop_Text_Critique" int2:value="Rejected"/>
    </int2:bookmark>
    <int2:bookmark int2:bookmarkName="_Int_yhx3HOAs" int2:invalidationBookmarkName="" int2:hashCode="CPI4PsOThL/SE9" int2:id="fCPrbesy">
      <int2:state int2:type="AugLoop_Text_Critique" int2:value="Rejected"/>
    </int2:bookmark>
    <int2:bookmark int2:bookmarkName="_Int_e7g4qcDw" int2:invalidationBookmarkName="" int2:hashCode="V3ifIbUQQPYmtX" int2:id="hyW1Zx9e">
      <int2:state int2:type="AugLoop_Text_Critique" int2:value="Rejected"/>
    </int2:bookmark>
    <int2:bookmark int2:bookmarkName="_Int_1Ml57QP3" int2:invalidationBookmarkName="" int2:hashCode="0EStWx1mf2Mk9d" int2:id="8PCeRJRn">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80B5682"/>
    <w:multiLevelType w:val="singleLevel"/>
    <w:tmpl w:val="28C4380C"/>
    <w:lvl w:ilvl="0">
      <w:numFmt w:val="bullet"/>
      <w:lvlText w:val="-"/>
      <w:lvlJc w:val="left"/>
      <w:pPr>
        <w:ind w:left="-2440" w:hanging="360"/>
      </w:pPr>
      <w:rPr>
        <w:rFonts w:ascii="Times New Roman" w:eastAsia="Times New Roman" w:hAnsi="Times New Roman" w:cs="Times New Roman" w:hint="default"/>
        <w:w w:val="100"/>
        <w:sz w:val="22"/>
        <w:szCs w:val="22"/>
      </w:rPr>
    </w:lvl>
  </w:abstractNum>
  <w:abstractNum w:abstractNumId="1" w15:restartNumberingAfterBreak="0">
    <w:nsid w:val="038703F8"/>
    <w:multiLevelType w:val="hybridMultilevel"/>
    <w:tmpl w:val="019C09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5A0DA9"/>
    <w:multiLevelType w:val="multilevel"/>
    <w:tmpl w:val="6AF0D31E"/>
    <w:lvl w:ilvl="0">
      <w:numFmt w:val="bullet"/>
      <w:lvlText w:val="-"/>
      <w:lvlJc w:val="left"/>
      <w:pPr>
        <w:tabs>
          <w:tab w:val="num" w:pos="360"/>
        </w:tabs>
        <w:ind w:left="360" w:hanging="360"/>
      </w:pPr>
      <w:rPr>
        <w:rFonts w:ascii="Times New Roman" w:eastAsia="Times New Roman" w:hAnsi="Times New Roman" w:cs="Times New Roman" w:hint="default"/>
        <w:w w:val="100"/>
        <w:sz w:val="22"/>
        <w:szCs w:val="22"/>
      </w:rPr>
    </w:lvl>
    <w:lvl w:ilvl="1">
      <w:numFmt w:val="bullet"/>
      <w:lvlText w:val="-"/>
      <w:lvlJc w:val="left"/>
      <w:pPr>
        <w:tabs>
          <w:tab w:val="num" w:pos="1440"/>
        </w:tabs>
        <w:ind w:left="1440" w:hanging="360"/>
      </w:pPr>
      <w:rPr>
        <w:rFonts w:ascii="Times New Roman" w:eastAsia="Times New Roman" w:hAnsi="Times New Roman" w:cs="Times New Roman" w:hint="default"/>
        <w:w w:val="100"/>
        <w:sz w:val="22"/>
        <w:szCs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3C7EBC"/>
    <w:multiLevelType w:val="multilevel"/>
    <w:tmpl w:val="A4C220B2"/>
    <w:styleLink w:val="1"/>
    <w:lvl w:ilvl="0">
      <w:start w:val="5"/>
      <w:numFmt w:val="bullet"/>
      <w:lvlText w:val="-"/>
      <w:lvlJc w:val="left"/>
      <w:pPr>
        <w:ind w:left="540" w:hanging="360"/>
      </w:pPr>
      <w:rPr>
        <w:rFonts w:ascii="Times New Roman" w:eastAsia="Times New Roman" w:hAnsi="Times New Roman" w:cs="Times New Roman"/>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4" w15:restartNumberingAfterBreak="0">
    <w:nsid w:val="0C804999"/>
    <w:multiLevelType w:val="hybridMultilevel"/>
    <w:tmpl w:val="91A4DD7C"/>
    <w:lvl w:ilvl="0" w:tplc="B3C890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FA6739D"/>
    <w:multiLevelType w:val="multilevel"/>
    <w:tmpl w:val="59F45E62"/>
    <w:lvl w:ilvl="0">
      <w:start w:val="1"/>
      <w:numFmt w:val="decimal"/>
      <w:pStyle w:val="04"/>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10D4B99"/>
    <w:multiLevelType w:val="hybridMultilevel"/>
    <w:tmpl w:val="03307FF0"/>
    <w:lvl w:ilvl="0" w:tplc="04F0CCEA">
      <w:start w:val="2"/>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9267876"/>
    <w:multiLevelType w:val="hybridMultilevel"/>
    <w:tmpl w:val="567667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654A18"/>
    <w:multiLevelType w:val="hybridMultilevel"/>
    <w:tmpl w:val="353241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9D27A5"/>
    <w:multiLevelType w:val="hybridMultilevel"/>
    <w:tmpl w:val="5ADAFADC"/>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0" w15:restartNumberingAfterBreak="0">
    <w:nsid w:val="1D267B09"/>
    <w:multiLevelType w:val="multilevel"/>
    <w:tmpl w:val="6AF0D31E"/>
    <w:lvl w:ilvl="0">
      <w:numFmt w:val="bullet"/>
      <w:lvlText w:val="-"/>
      <w:lvlJc w:val="left"/>
      <w:pPr>
        <w:tabs>
          <w:tab w:val="num" w:pos="360"/>
        </w:tabs>
        <w:ind w:left="360" w:hanging="360"/>
      </w:pPr>
      <w:rPr>
        <w:rFonts w:ascii="Times New Roman" w:eastAsia="Times New Roman" w:hAnsi="Times New Roman" w:cs="Times New Roman" w:hint="default"/>
        <w:w w:val="100"/>
        <w:sz w:val="22"/>
        <w:szCs w:val="22"/>
      </w:rPr>
    </w:lvl>
    <w:lvl w:ilvl="1">
      <w:numFmt w:val="bullet"/>
      <w:lvlText w:val="-"/>
      <w:lvlJc w:val="left"/>
      <w:pPr>
        <w:tabs>
          <w:tab w:val="num" w:pos="1440"/>
        </w:tabs>
        <w:ind w:left="1440" w:hanging="360"/>
      </w:pPr>
      <w:rPr>
        <w:rFonts w:ascii="Times New Roman" w:eastAsia="Times New Roman" w:hAnsi="Times New Roman" w:cs="Times New Roman" w:hint="default"/>
        <w:w w:val="100"/>
        <w:sz w:val="22"/>
        <w:szCs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F7C1A60"/>
    <w:multiLevelType w:val="hybridMultilevel"/>
    <w:tmpl w:val="D4F65F5E"/>
    <w:lvl w:ilvl="0" w:tplc="825ED83E">
      <w:numFmt w:val="bullet"/>
      <w:lvlText w:val=""/>
      <w:lvlJc w:val="left"/>
      <w:pPr>
        <w:ind w:left="828" w:hanging="460"/>
      </w:pPr>
      <w:rPr>
        <w:rFonts w:ascii="Symbol" w:eastAsia="Symbol" w:hAnsi="Symbol" w:cs="Symbol" w:hint="default"/>
        <w:w w:val="100"/>
        <w:sz w:val="22"/>
        <w:szCs w:val="22"/>
        <w:lang w:val="en-US" w:eastAsia="en-US" w:bidi="ar-SA"/>
      </w:rPr>
    </w:lvl>
    <w:lvl w:ilvl="1" w:tplc="F47A863E">
      <w:start w:val="5"/>
      <w:numFmt w:val="bullet"/>
      <w:lvlText w:val="-"/>
      <w:lvlJc w:val="left"/>
      <w:pPr>
        <w:ind w:left="1548" w:hanging="361"/>
      </w:pPr>
      <w:rPr>
        <w:rFonts w:ascii="Times New Roman" w:eastAsiaTheme="minorHAnsi" w:hAnsi="Times New Roman" w:cs="Times New Roman" w:hint="default"/>
        <w:w w:val="100"/>
        <w:sz w:val="22"/>
        <w:szCs w:val="22"/>
        <w:lang w:val="en-US" w:eastAsia="en-US" w:bidi="ar-SA"/>
      </w:rPr>
    </w:lvl>
    <w:lvl w:ilvl="2" w:tplc="0172D4AC">
      <w:numFmt w:val="bullet"/>
      <w:lvlText w:val="•"/>
      <w:lvlJc w:val="left"/>
      <w:pPr>
        <w:ind w:left="1540" w:hanging="361"/>
      </w:pPr>
      <w:rPr>
        <w:rFonts w:hint="default"/>
        <w:lang w:val="en-US" w:eastAsia="en-US" w:bidi="ar-SA"/>
      </w:rPr>
    </w:lvl>
    <w:lvl w:ilvl="3" w:tplc="729058BA">
      <w:numFmt w:val="bullet"/>
      <w:lvlText w:val="•"/>
      <w:lvlJc w:val="left"/>
      <w:pPr>
        <w:ind w:left="2728" w:hanging="361"/>
      </w:pPr>
      <w:rPr>
        <w:rFonts w:hint="default"/>
        <w:lang w:val="en-US" w:eastAsia="en-US" w:bidi="ar-SA"/>
      </w:rPr>
    </w:lvl>
    <w:lvl w:ilvl="4" w:tplc="4114F172">
      <w:numFmt w:val="bullet"/>
      <w:lvlText w:val="•"/>
      <w:lvlJc w:val="left"/>
      <w:pPr>
        <w:ind w:left="3917" w:hanging="361"/>
      </w:pPr>
      <w:rPr>
        <w:rFonts w:hint="default"/>
        <w:lang w:val="en-US" w:eastAsia="en-US" w:bidi="ar-SA"/>
      </w:rPr>
    </w:lvl>
    <w:lvl w:ilvl="5" w:tplc="41326DEE">
      <w:numFmt w:val="bullet"/>
      <w:lvlText w:val="•"/>
      <w:lvlJc w:val="left"/>
      <w:pPr>
        <w:ind w:left="5105" w:hanging="361"/>
      </w:pPr>
      <w:rPr>
        <w:rFonts w:hint="default"/>
        <w:lang w:val="en-US" w:eastAsia="en-US" w:bidi="ar-SA"/>
      </w:rPr>
    </w:lvl>
    <w:lvl w:ilvl="6" w:tplc="A820876C">
      <w:numFmt w:val="bullet"/>
      <w:lvlText w:val="•"/>
      <w:lvlJc w:val="left"/>
      <w:pPr>
        <w:ind w:left="6294" w:hanging="361"/>
      </w:pPr>
      <w:rPr>
        <w:rFonts w:hint="default"/>
        <w:lang w:val="en-US" w:eastAsia="en-US" w:bidi="ar-SA"/>
      </w:rPr>
    </w:lvl>
    <w:lvl w:ilvl="7" w:tplc="CE8C7690">
      <w:numFmt w:val="bullet"/>
      <w:lvlText w:val="•"/>
      <w:lvlJc w:val="left"/>
      <w:pPr>
        <w:ind w:left="7482" w:hanging="361"/>
      </w:pPr>
      <w:rPr>
        <w:rFonts w:hint="default"/>
        <w:lang w:val="en-US" w:eastAsia="en-US" w:bidi="ar-SA"/>
      </w:rPr>
    </w:lvl>
    <w:lvl w:ilvl="8" w:tplc="17A2FFAC">
      <w:numFmt w:val="bullet"/>
      <w:lvlText w:val="•"/>
      <w:lvlJc w:val="left"/>
      <w:pPr>
        <w:ind w:left="8671" w:hanging="361"/>
      </w:pPr>
      <w:rPr>
        <w:rFonts w:hint="default"/>
        <w:lang w:val="en-US" w:eastAsia="en-US" w:bidi="ar-SA"/>
      </w:rPr>
    </w:lvl>
  </w:abstractNum>
  <w:abstractNum w:abstractNumId="12" w15:restartNumberingAfterBreak="0">
    <w:nsid w:val="209A6B72"/>
    <w:multiLevelType w:val="hybridMultilevel"/>
    <w:tmpl w:val="A91626D8"/>
    <w:lvl w:ilvl="0" w:tplc="F47A863E">
      <w:start w:val="5"/>
      <w:numFmt w:val="bullet"/>
      <w:lvlText w:val="-"/>
      <w:lvlJc w:val="left"/>
      <w:pPr>
        <w:ind w:left="502" w:hanging="360"/>
      </w:pPr>
      <w:rPr>
        <w:rFonts w:ascii="Times New Roman" w:eastAsiaTheme="minorHAnsi"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3" w15:restartNumberingAfterBreak="0">
    <w:nsid w:val="24E647A3"/>
    <w:multiLevelType w:val="hybridMultilevel"/>
    <w:tmpl w:val="DBE8D7AE"/>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080" w:hanging="360"/>
      </w:pPr>
      <w:rPr>
        <w:rFonts w:ascii="Courier New" w:hAnsi="Courier New" w:cs="Courier New" w:hint="default"/>
      </w:rPr>
    </w:lvl>
    <w:lvl w:ilvl="2" w:tplc="041C0005" w:tentative="1">
      <w:start w:val="1"/>
      <w:numFmt w:val="bullet"/>
      <w:lvlText w:val=""/>
      <w:lvlJc w:val="left"/>
      <w:pPr>
        <w:ind w:left="1800" w:hanging="360"/>
      </w:pPr>
      <w:rPr>
        <w:rFonts w:ascii="Wingdings" w:hAnsi="Wingdings" w:hint="default"/>
      </w:rPr>
    </w:lvl>
    <w:lvl w:ilvl="3" w:tplc="041C0001" w:tentative="1">
      <w:start w:val="1"/>
      <w:numFmt w:val="bullet"/>
      <w:lvlText w:val=""/>
      <w:lvlJc w:val="left"/>
      <w:pPr>
        <w:ind w:left="2520" w:hanging="360"/>
      </w:pPr>
      <w:rPr>
        <w:rFonts w:ascii="Symbol" w:hAnsi="Symbol" w:hint="default"/>
      </w:rPr>
    </w:lvl>
    <w:lvl w:ilvl="4" w:tplc="041C0003" w:tentative="1">
      <w:start w:val="1"/>
      <w:numFmt w:val="bullet"/>
      <w:lvlText w:val="o"/>
      <w:lvlJc w:val="left"/>
      <w:pPr>
        <w:ind w:left="3240" w:hanging="360"/>
      </w:pPr>
      <w:rPr>
        <w:rFonts w:ascii="Courier New" w:hAnsi="Courier New" w:cs="Courier New" w:hint="default"/>
      </w:rPr>
    </w:lvl>
    <w:lvl w:ilvl="5" w:tplc="041C0005" w:tentative="1">
      <w:start w:val="1"/>
      <w:numFmt w:val="bullet"/>
      <w:lvlText w:val=""/>
      <w:lvlJc w:val="left"/>
      <w:pPr>
        <w:ind w:left="3960" w:hanging="360"/>
      </w:pPr>
      <w:rPr>
        <w:rFonts w:ascii="Wingdings" w:hAnsi="Wingdings" w:hint="default"/>
      </w:rPr>
    </w:lvl>
    <w:lvl w:ilvl="6" w:tplc="041C0001" w:tentative="1">
      <w:start w:val="1"/>
      <w:numFmt w:val="bullet"/>
      <w:lvlText w:val=""/>
      <w:lvlJc w:val="left"/>
      <w:pPr>
        <w:ind w:left="4680" w:hanging="360"/>
      </w:pPr>
      <w:rPr>
        <w:rFonts w:ascii="Symbol" w:hAnsi="Symbol" w:hint="default"/>
      </w:rPr>
    </w:lvl>
    <w:lvl w:ilvl="7" w:tplc="041C0003" w:tentative="1">
      <w:start w:val="1"/>
      <w:numFmt w:val="bullet"/>
      <w:lvlText w:val="o"/>
      <w:lvlJc w:val="left"/>
      <w:pPr>
        <w:ind w:left="5400" w:hanging="360"/>
      </w:pPr>
      <w:rPr>
        <w:rFonts w:ascii="Courier New" w:hAnsi="Courier New" w:cs="Courier New" w:hint="default"/>
      </w:rPr>
    </w:lvl>
    <w:lvl w:ilvl="8" w:tplc="041C0005" w:tentative="1">
      <w:start w:val="1"/>
      <w:numFmt w:val="bullet"/>
      <w:lvlText w:val=""/>
      <w:lvlJc w:val="left"/>
      <w:pPr>
        <w:ind w:left="6120" w:hanging="360"/>
      </w:pPr>
      <w:rPr>
        <w:rFonts w:ascii="Wingdings" w:hAnsi="Wingdings" w:hint="default"/>
      </w:rPr>
    </w:lvl>
  </w:abstractNum>
  <w:abstractNum w:abstractNumId="14" w15:restartNumberingAfterBreak="0">
    <w:nsid w:val="26F07E87"/>
    <w:multiLevelType w:val="multilevel"/>
    <w:tmpl w:val="BB1E101C"/>
    <w:lvl w:ilvl="0">
      <w:start w:val="8"/>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81326B2"/>
    <w:multiLevelType w:val="hybridMultilevel"/>
    <w:tmpl w:val="5DA640A2"/>
    <w:lvl w:ilvl="0" w:tplc="F47A863E">
      <w:start w:val="5"/>
      <w:numFmt w:val="bullet"/>
      <w:lvlText w:val="-"/>
      <w:lvlJc w:val="left"/>
      <w:pPr>
        <w:ind w:left="502" w:hanging="360"/>
      </w:pPr>
      <w:rPr>
        <w:rFonts w:ascii="Times New Roman" w:eastAsiaTheme="minorHAnsi"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6" w15:restartNumberingAfterBreak="0">
    <w:nsid w:val="286D150D"/>
    <w:multiLevelType w:val="hybridMultilevel"/>
    <w:tmpl w:val="AA16853A"/>
    <w:lvl w:ilvl="0" w:tplc="F47A863E">
      <w:start w:val="5"/>
      <w:numFmt w:val="bullet"/>
      <w:lvlText w:val="-"/>
      <w:lvlJc w:val="left"/>
      <w:pPr>
        <w:ind w:left="502" w:hanging="360"/>
      </w:pPr>
      <w:rPr>
        <w:rFonts w:ascii="Times New Roman" w:eastAsiaTheme="minorHAnsi"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7" w15:restartNumberingAfterBreak="0">
    <w:nsid w:val="29073AFC"/>
    <w:multiLevelType w:val="hybridMultilevel"/>
    <w:tmpl w:val="24F29AEE"/>
    <w:lvl w:ilvl="0" w:tplc="B3C890C2">
      <w:start w:val="1"/>
      <w:numFmt w:val="bullet"/>
      <w:lvlText w:val=""/>
      <w:lvlJc w:val="left"/>
      <w:pPr>
        <w:ind w:left="1919" w:hanging="360"/>
      </w:pPr>
      <w:rPr>
        <w:rFonts w:ascii="Symbol" w:hAnsi="Symbol" w:hint="default"/>
      </w:rPr>
    </w:lvl>
    <w:lvl w:ilvl="1" w:tplc="04090003" w:tentative="1">
      <w:start w:val="1"/>
      <w:numFmt w:val="bullet"/>
      <w:lvlText w:val="o"/>
      <w:lvlJc w:val="left"/>
      <w:pPr>
        <w:ind w:left="2639" w:hanging="360"/>
      </w:pPr>
      <w:rPr>
        <w:rFonts w:ascii="Courier New" w:hAnsi="Courier New" w:cs="Courier New" w:hint="default"/>
      </w:rPr>
    </w:lvl>
    <w:lvl w:ilvl="2" w:tplc="04090005" w:tentative="1">
      <w:start w:val="1"/>
      <w:numFmt w:val="bullet"/>
      <w:lvlText w:val=""/>
      <w:lvlJc w:val="left"/>
      <w:pPr>
        <w:ind w:left="3359" w:hanging="360"/>
      </w:pPr>
      <w:rPr>
        <w:rFonts w:ascii="Wingdings" w:hAnsi="Wingdings" w:hint="default"/>
      </w:rPr>
    </w:lvl>
    <w:lvl w:ilvl="3" w:tplc="04090001" w:tentative="1">
      <w:start w:val="1"/>
      <w:numFmt w:val="bullet"/>
      <w:lvlText w:val=""/>
      <w:lvlJc w:val="left"/>
      <w:pPr>
        <w:ind w:left="4079" w:hanging="360"/>
      </w:pPr>
      <w:rPr>
        <w:rFonts w:ascii="Symbol" w:hAnsi="Symbol" w:hint="default"/>
      </w:rPr>
    </w:lvl>
    <w:lvl w:ilvl="4" w:tplc="04090003" w:tentative="1">
      <w:start w:val="1"/>
      <w:numFmt w:val="bullet"/>
      <w:lvlText w:val="o"/>
      <w:lvlJc w:val="left"/>
      <w:pPr>
        <w:ind w:left="4799" w:hanging="360"/>
      </w:pPr>
      <w:rPr>
        <w:rFonts w:ascii="Courier New" w:hAnsi="Courier New" w:cs="Courier New" w:hint="default"/>
      </w:rPr>
    </w:lvl>
    <w:lvl w:ilvl="5" w:tplc="04090005" w:tentative="1">
      <w:start w:val="1"/>
      <w:numFmt w:val="bullet"/>
      <w:lvlText w:val=""/>
      <w:lvlJc w:val="left"/>
      <w:pPr>
        <w:ind w:left="5519" w:hanging="360"/>
      </w:pPr>
      <w:rPr>
        <w:rFonts w:ascii="Wingdings" w:hAnsi="Wingdings" w:hint="default"/>
      </w:rPr>
    </w:lvl>
    <w:lvl w:ilvl="6" w:tplc="04090001" w:tentative="1">
      <w:start w:val="1"/>
      <w:numFmt w:val="bullet"/>
      <w:lvlText w:val=""/>
      <w:lvlJc w:val="left"/>
      <w:pPr>
        <w:ind w:left="6239" w:hanging="360"/>
      </w:pPr>
      <w:rPr>
        <w:rFonts w:ascii="Symbol" w:hAnsi="Symbol" w:hint="default"/>
      </w:rPr>
    </w:lvl>
    <w:lvl w:ilvl="7" w:tplc="04090003" w:tentative="1">
      <w:start w:val="1"/>
      <w:numFmt w:val="bullet"/>
      <w:lvlText w:val="o"/>
      <w:lvlJc w:val="left"/>
      <w:pPr>
        <w:ind w:left="6959" w:hanging="360"/>
      </w:pPr>
      <w:rPr>
        <w:rFonts w:ascii="Courier New" w:hAnsi="Courier New" w:cs="Courier New" w:hint="default"/>
      </w:rPr>
    </w:lvl>
    <w:lvl w:ilvl="8" w:tplc="04090005" w:tentative="1">
      <w:start w:val="1"/>
      <w:numFmt w:val="bullet"/>
      <w:lvlText w:val=""/>
      <w:lvlJc w:val="left"/>
      <w:pPr>
        <w:ind w:left="7679" w:hanging="360"/>
      </w:pPr>
      <w:rPr>
        <w:rFonts w:ascii="Wingdings" w:hAnsi="Wingdings" w:hint="default"/>
      </w:rPr>
    </w:lvl>
  </w:abstractNum>
  <w:abstractNum w:abstractNumId="18" w15:restartNumberingAfterBreak="0">
    <w:nsid w:val="2C9C1E27"/>
    <w:multiLevelType w:val="hybridMultilevel"/>
    <w:tmpl w:val="E4E6E25E"/>
    <w:lvl w:ilvl="0" w:tplc="F47A863E">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60473A"/>
    <w:multiLevelType w:val="hybridMultilevel"/>
    <w:tmpl w:val="8F4826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11E645"/>
    <w:multiLevelType w:val="hybridMultilevel"/>
    <w:tmpl w:val="7CECEFA2"/>
    <w:lvl w:ilvl="0" w:tplc="C1EE528A">
      <w:start w:val="1"/>
      <w:numFmt w:val="bullet"/>
      <w:lvlText w:val="-"/>
      <w:lvlJc w:val="left"/>
      <w:pPr>
        <w:ind w:left="360" w:hanging="360"/>
      </w:pPr>
      <w:rPr>
        <w:rFonts w:ascii="Arial" w:hAnsi="Arial" w:hint="default"/>
      </w:rPr>
    </w:lvl>
    <w:lvl w:ilvl="1" w:tplc="E08AD0A0">
      <w:start w:val="1"/>
      <w:numFmt w:val="bullet"/>
      <w:lvlText w:val="o"/>
      <w:lvlJc w:val="left"/>
      <w:pPr>
        <w:ind w:left="1080" w:hanging="360"/>
      </w:pPr>
      <w:rPr>
        <w:rFonts w:ascii="Courier New" w:hAnsi="Courier New" w:hint="default"/>
      </w:rPr>
    </w:lvl>
    <w:lvl w:ilvl="2" w:tplc="2B4EC43A">
      <w:start w:val="1"/>
      <w:numFmt w:val="bullet"/>
      <w:lvlText w:val=""/>
      <w:lvlJc w:val="left"/>
      <w:pPr>
        <w:ind w:left="1800" w:hanging="360"/>
      </w:pPr>
      <w:rPr>
        <w:rFonts w:ascii="Wingdings" w:hAnsi="Wingdings" w:hint="default"/>
      </w:rPr>
    </w:lvl>
    <w:lvl w:ilvl="3" w:tplc="64B4D0EA">
      <w:start w:val="1"/>
      <w:numFmt w:val="bullet"/>
      <w:lvlText w:val=""/>
      <w:lvlJc w:val="left"/>
      <w:pPr>
        <w:ind w:left="2520" w:hanging="360"/>
      </w:pPr>
      <w:rPr>
        <w:rFonts w:ascii="Symbol" w:hAnsi="Symbol" w:hint="default"/>
      </w:rPr>
    </w:lvl>
    <w:lvl w:ilvl="4" w:tplc="6172AFD0">
      <w:start w:val="1"/>
      <w:numFmt w:val="bullet"/>
      <w:lvlText w:val="o"/>
      <w:lvlJc w:val="left"/>
      <w:pPr>
        <w:ind w:left="3240" w:hanging="360"/>
      </w:pPr>
      <w:rPr>
        <w:rFonts w:ascii="Courier New" w:hAnsi="Courier New" w:hint="default"/>
      </w:rPr>
    </w:lvl>
    <w:lvl w:ilvl="5" w:tplc="56D6D450">
      <w:start w:val="1"/>
      <w:numFmt w:val="bullet"/>
      <w:lvlText w:val=""/>
      <w:lvlJc w:val="left"/>
      <w:pPr>
        <w:ind w:left="3960" w:hanging="360"/>
      </w:pPr>
      <w:rPr>
        <w:rFonts w:ascii="Wingdings" w:hAnsi="Wingdings" w:hint="default"/>
      </w:rPr>
    </w:lvl>
    <w:lvl w:ilvl="6" w:tplc="A9802AF0">
      <w:start w:val="1"/>
      <w:numFmt w:val="bullet"/>
      <w:lvlText w:val=""/>
      <w:lvlJc w:val="left"/>
      <w:pPr>
        <w:ind w:left="4680" w:hanging="360"/>
      </w:pPr>
      <w:rPr>
        <w:rFonts w:ascii="Symbol" w:hAnsi="Symbol" w:hint="default"/>
      </w:rPr>
    </w:lvl>
    <w:lvl w:ilvl="7" w:tplc="A76C60D8">
      <w:start w:val="1"/>
      <w:numFmt w:val="bullet"/>
      <w:lvlText w:val="o"/>
      <w:lvlJc w:val="left"/>
      <w:pPr>
        <w:ind w:left="5400" w:hanging="360"/>
      </w:pPr>
      <w:rPr>
        <w:rFonts w:ascii="Courier New" w:hAnsi="Courier New" w:hint="default"/>
      </w:rPr>
    </w:lvl>
    <w:lvl w:ilvl="8" w:tplc="9CE0BC4E">
      <w:start w:val="1"/>
      <w:numFmt w:val="bullet"/>
      <w:lvlText w:val=""/>
      <w:lvlJc w:val="left"/>
      <w:pPr>
        <w:ind w:left="6120" w:hanging="360"/>
      </w:pPr>
      <w:rPr>
        <w:rFonts w:ascii="Wingdings" w:hAnsi="Wingdings" w:hint="default"/>
      </w:rPr>
    </w:lvl>
  </w:abstractNum>
  <w:abstractNum w:abstractNumId="21" w15:restartNumberingAfterBreak="0">
    <w:nsid w:val="2FAD462A"/>
    <w:multiLevelType w:val="hybridMultilevel"/>
    <w:tmpl w:val="D6EEFF2A"/>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2" w15:restartNumberingAfterBreak="0">
    <w:nsid w:val="314568FE"/>
    <w:multiLevelType w:val="multilevel"/>
    <w:tmpl w:val="6AF0D31E"/>
    <w:lvl w:ilvl="0">
      <w:numFmt w:val="bullet"/>
      <w:lvlText w:val="-"/>
      <w:lvlJc w:val="left"/>
      <w:pPr>
        <w:tabs>
          <w:tab w:val="num" w:pos="360"/>
        </w:tabs>
        <w:ind w:left="360" w:hanging="360"/>
      </w:pPr>
      <w:rPr>
        <w:rFonts w:ascii="Times New Roman" w:eastAsia="Times New Roman" w:hAnsi="Times New Roman" w:cs="Times New Roman" w:hint="default"/>
        <w:w w:val="100"/>
        <w:sz w:val="22"/>
        <w:szCs w:val="22"/>
      </w:rPr>
    </w:lvl>
    <w:lvl w:ilvl="1">
      <w:numFmt w:val="bullet"/>
      <w:lvlText w:val="-"/>
      <w:lvlJc w:val="left"/>
      <w:pPr>
        <w:tabs>
          <w:tab w:val="num" w:pos="1440"/>
        </w:tabs>
        <w:ind w:left="1440" w:hanging="360"/>
      </w:pPr>
      <w:rPr>
        <w:rFonts w:ascii="Times New Roman" w:eastAsia="Times New Roman" w:hAnsi="Times New Roman" w:cs="Times New Roman" w:hint="default"/>
        <w:w w:val="100"/>
        <w:sz w:val="22"/>
        <w:szCs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87803BC"/>
    <w:multiLevelType w:val="hybridMultilevel"/>
    <w:tmpl w:val="F63C2630"/>
    <w:lvl w:ilvl="0" w:tplc="28C4380C">
      <w:numFmt w:val="bullet"/>
      <w:lvlText w:val="-"/>
      <w:lvlJc w:val="left"/>
      <w:pPr>
        <w:tabs>
          <w:tab w:val="num" w:pos="162"/>
        </w:tabs>
        <w:ind w:left="162" w:hanging="162"/>
      </w:pPr>
      <w:rPr>
        <w:rFonts w:ascii="Times New Roman" w:eastAsia="Times New Roman" w:hAnsi="Times New Roman" w:cs="Times New Roman" w:hint="default"/>
        <w:w w:val="10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88A47CE"/>
    <w:multiLevelType w:val="hybridMultilevel"/>
    <w:tmpl w:val="338CFFA0"/>
    <w:lvl w:ilvl="0" w:tplc="098693E4">
      <w:start w:val="1"/>
      <w:numFmt w:val="bullet"/>
      <w:lvlText w:val="-"/>
      <w:lvlJc w:val="left"/>
      <w:pPr>
        <w:ind w:left="360"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5" w15:restartNumberingAfterBreak="0">
    <w:nsid w:val="39163FF3"/>
    <w:multiLevelType w:val="hybridMultilevel"/>
    <w:tmpl w:val="1AD6EC6C"/>
    <w:lvl w:ilvl="0" w:tplc="041C0017">
      <w:start w:val="1"/>
      <w:numFmt w:val="lowerLetter"/>
      <w:lvlText w:val="%1)"/>
      <w:lvlJc w:val="left"/>
      <w:pPr>
        <w:ind w:left="720" w:hanging="360"/>
      </w:p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6" w15:restartNumberingAfterBreak="0">
    <w:nsid w:val="3BD9420C"/>
    <w:multiLevelType w:val="hybridMultilevel"/>
    <w:tmpl w:val="0512DEF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BF3132F"/>
    <w:multiLevelType w:val="hybridMultilevel"/>
    <w:tmpl w:val="5E1E36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8C76F2"/>
    <w:multiLevelType w:val="multilevel"/>
    <w:tmpl w:val="7F3214DE"/>
    <w:lvl w:ilvl="0">
      <w:start w:val="1"/>
      <w:numFmt w:val="decimal"/>
      <w:lvlText w:val="%1-"/>
      <w:lvlJc w:val="left"/>
      <w:pPr>
        <w:ind w:left="1142" w:hanging="432"/>
      </w:pPr>
      <w:rPr>
        <w:rFonts w:asciiTheme="majorHAnsi" w:eastAsiaTheme="majorEastAsia" w:hAnsiTheme="majorHAnsi" w:cstheme="majorBidi" w:hint="default"/>
      </w:rPr>
    </w:lvl>
    <w:lvl w:ilvl="1">
      <w:start w:val="1"/>
      <w:numFmt w:val="decimal"/>
      <w:lvlText w:val="%1.%2"/>
      <w:lvlJc w:val="left"/>
      <w:pPr>
        <w:ind w:left="5680" w:hanging="576"/>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70" w:hanging="864"/>
      </w:pPr>
      <w:rPr>
        <w:rFonts w:hint="default"/>
      </w:rPr>
    </w:lvl>
    <w:lvl w:ilvl="4">
      <w:start w:val="1"/>
      <w:numFmt w:val="decimal"/>
      <w:pStyle w:val="51"/>
      <w:lvlText w:val="%1.%2.%3.%4.%5"/>
      <w:lvlJc w:val="left"/>
      <w:pPr>
        <w:ind w:left="-126" w:hanging="1008"/>
      </w:pPr>
      <w:rPr>
        <w:rFonts w:hint="default"/>
      </w:rPr>
    </w:lvl>
    <w:lvl w:ilvl="5">
      <w:start w:val="1"/>
      <w:numFmt w:val="decimal"/>
      <w:pStyle w:val="61"/>
      <w:lvlText w:val="%1.%2.%3.%4.%5.%6"/>
      <w:lvlJc w:val="left"/>
      <w:pPr>
        <w:ind w:left="18" w:hanging="1152"/>
      </w:pPr>
      <w:rPr>
        <w:rFonts w:hint="default"/>
      </w:rPr>
    </w:lvl>
    <w:lvl w:ilvl="6">
      <w:start w:val="1"/>
      <w:numFmt w:val="decimal"/>
      <w:pStyle w:val="71"/>
      <w:lvlText w:val="%1.%2.%3.%4.%5.%6.%7"/>
      <w:lvlJc w:val="left"/>
      <w:pPr>
        <w:ind w:left="162" w:hanging="1296"/>
      </w:pPr>
      <w:rPr>
        <w:rFonts w:hint="default"/>
      </w:rPr>
    </w:lvl>
    <w:lvl w:ilvl="7">
      <w:start w:val="1"/>
      <w:numFmt w:val="decimal"/>
      <w:pStyle w:val="81"/>
      <w:lvlText w:val="%1.%2.%3.%4.%5.%6.%7.%8"/>
      <w:lvlJc w:val="left"/>
      <w:pPr>
        <w:ind w:left="306" w:hanging="1440"/>
      </w:pPr>
      <w:rPr>
        <w:rFonts w:hint="default"/>
      </w:rPr>
    </w:lvl>
    <w:lvl w:ilvl="8">
      <w:start w:val="1"/>
      <w:numFmt w:val="decimal"/>
      <w:pStyle w:val="91"/>
      <w:lvlText w:val="%1.%2.%3.%4.%5.%6.%7.%8.%9"/>
      <w:lvlJc w:val="left"/>
      <w:pPr>
        <w:ind w:left="450" w:hanging="1584"/>
      </w:pPr>
      <w:rPr>
        <w:rFonts w:hint="default"/>
      </w:rPr>
    </w:lvl>
  </w:abstractNum>
  <w:abstractNum w:abstractNumId="29" w15:restartNumberingAfterBreak="0">
    <w:nsid w:val="3E186437"/>
    <w:multiLevelType w:val="hybridMultilevel"/>
    <w:tmpl w:val="B65C69F6"/>
    <w:lvl w:ilvl="0" w:tplc="28C4380C">
      <w:numFmt w:val="bullet"/>
      <w:lvlText w:val="-"/>
      <w:lvlJc w:val="left"/>
      <w:pPr>
        <w:ind w:left="360" w:hanging="360"/>
      </w:pPr>
      <w:rPr>
        <w:rFonts w:ascii="Times New Roman" w:eastAsia="Times New Roman" w:hAnsi="Times New Roman" w:cs="Times New Roman" w:hint="default"/>
        <w:w w:val="10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F1842B3"/>
    <w:multiLevelType w:val="hybridMultilevel"/>
    <w:tmpl w:val="29CE1AC2"/>
    <w:lvl w:ilvl="0" w:tplc="28C4380C">
      <w:numFmt w:val="bullet"/>
      <w:lvlText w:val="-"/>
      <w:lvlJc w:val="left"/>
      <w:pPr>
        <w:ind w:left="360" w:hanging="360"/>
      </w:pPr>
      <w:rPr>
        <w:rFonts w:ascii="Times New Roman" w:eastAsia="Times New Roman" w:hAnsi="Times New Roman" w:cs="Times New Roman" w:hint="default"/>
        <w:w w:val="10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A419C8"/>
    <w:multiLevelType w:val="hybridMultilevel"/>
    <w:tmpl w:val="8612D6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3BD6FEB"/>
    <w:multiLevelType w:val="multilevel"/>
    <w:tmpl w:val="F97CCFAA"/>
    <w:lvl w:ilvl="0">
      <w:numFmt w:val="bullet"/>
      <w:lvlText w:val="-"/>
      <w:lvlJc w:val="left"/>
      <w:pPr>
        <w:tabs>
          <w:tab w:val="num" w:pos="643"/>
        </w:tabs>
        <w:ind w:left="643" w:hanging="360"/>
      </w:pPr>
      <w:rPr>
        <w:rFonts w:ascii="Times New Roman" w:eastAsia="Times New Roman" w:hAnsi="Times New Roman" w:cs="Times New Roman" w:hint="default"/>
        <w:w w:val="100"/>
        <w:sz w:val="22"/>
        <w:szCs w:val="22"/>
      </w:rPr>
    </w:lvl>
    <w:lvl w:ilvl="1">
      <w:numFmt w:val="bullet"/>
      <w:lvlText w:val="-"/>
      <w:lvlJc w:val="left"/>
      <w:pPr>
        <w:tabs>
          <w:tab w:val="num" w:pos="1363"/>
        </w:tabs>
        <w:ind w:left="1363" w:hanging="360"/>
      </w:pPr>
      <w:rPr>
        <w:rFonts w:ascii="Times New Roman" w:eastAsia="Times New Roman" w:hAnsi="Times New Roman" w:cs="Times New Roman" w:hint="default"/>
        <w:w w:val="100"/>
        <w:sz w:val="22"/>
        <w:szCs w:val="22"/>
      </w:rPr>
    </w:lvl>
    <w:lvl w:ilvl="2">
      <w:start w:val="1"/>
      <w:numFmt w:val="decimal"/>
      <w:lvlText w:val="%3."/>
      <w:lvlJc w:val="left"/>
      <w:pPr>
        <w:ind w:left="2083" w:hanging="360"/>
      </w:pPr>
      <w:rPr>
        <w:rFonts w:hint="default"/>
      </w:rPr>
    </w:lvl>
    <w:lvl w:ilvl="3" w:tentative="1">
      <w:start w:val="1"/>
      <w:numFmt w:val="bullet"/>
      <w:lvlText w:val=""/>
      <w:lvlJc w:val="left"/>
      <w:pPr>
        <w:tabs>
          <w:tab w:val="num" w:pos="2803"/>
        </w:tabs>
        <w:ind w:left="2803" w:hanging="360"/>
      </w:pPr>
      <w:rPr>
        <w:rFonts w:ascii="Symbol" w:hAnsi="Symbol" w:hint="default"/>
        <w:sz w:val="20"/>
      </w:rPr>
    </w:lvl>
    <w:lvl w:ilvl="4" w:tentative="1">
      <w:start w:val="1"/>
      <w:numFmt w:val="bullet"/>
      <w:lvlText w:val=""/>
      <w:lvlJc w:val="left"/>
      <w:pPr>
        <w:tabs>
          <w:tab w:val="num" w:pos="3523"/>
        </w:tabs>
        <w:ind w:left="3523" w:hanging="360"/>
      </w:pPr>
      <w:rPr>
        <w:rFonts w:ascii="Symbol" w:hAnsi="Symbol" w:hint="default"/>
        <w:sz w:val="20"/>
      </w:rPr>
    </w:lvl>
    <w:lvl w:ilvl="5" w:tentative="1">
      <w:start w:val="1"/>
      <w:numFmt w:val="bullet"/>
      <w:lvlText w:val=""/>
      <w:lvlJc w:val="left"/>
      <w:pPr>
        <w:tabs>
          <w:tab w:val="num" w:pos="4243"/>
        </w:tabs>
        <w:ind w:left="4243" w:hanging="360"/>
      </w:pPr>
      <w:rPr>
        <w:rFonts w:ascii="Symbol" w:hAnsi="Symbol" w:hint="default"/>
        <w:sz w:val="20"/>
      </w:rPr>
    </w:lvl>
    <w:lvl w:ilvl="6" w:tentative="1">
      <w:start w:val="1"/>
      <w:numFmt w:val="bullet"/>
      <w:lvlText w:val=""/>
      <w:lvlJc w:val="left"/>
      <w:pPr>
        <w:tabs>
          <w:tab w:val="num" w:pos="4963"/>
        </w:tabs>
        <w:ind w:left="4963" w:hanging="360"/>
      </w:pPr>
      <w:rPr>
        <w:rFonts w:ascii="Symbol" w:hAnsi="Symbol" w:hint="default"/>
        <w:sz w:val="20"/>
      </w:rPr>
    </w:lvl>
    <w:lvl w:ilvl="7" w:tentative="1">
      <w:start w:val="1"/>
      <w:numFmt w:val="bullet"/>
      <w:lvlText w:val=""/>
      <w:lvlJc w:val="left"/>
      <w:pPr>
        <w:tabs>
          <w:tab w:val="num" w:pos="5683"/>
        </w:tabs>
        <w:ind w:left="5683" w:hanging="360"/>
      </w:pPr>
      <w:rPr>
        <w:rFonts w:ascii="Symbol" w:hAnsi="Symbol" w:hint="default"/>
        <w:sz w:val="20"/>
      </w:rPr>
    </w:lvl>
    <w:lvl w:ilvl="8" w:tentative="1">
      <w:start w:val="1"/>
      <w:numFmt w:val="bullet"/>
      <w:lvlText w:val=""/>
      <w:lvlJc w:val="left"/>
      <w:pPr>
        <w:tabs>
          <w:tab w:val="num" w:pos="6403"/>
        </w:tabs>
        <w:ind w:left="6403" w:hanging="360"/>
      </w:pPr>
      <w:rPr>
        <w:rFonts w:ascii="Symbol" w:hAnsi="Symbol" w:hint="default"/>
        <w:sz w:val="20"/>
      </w:rPr>
    </w:lvl>
  </w:abstractNum>
  <w:abstractNum w:abstractNumId="33" w15:restartNumberingAfterBreak="0">
    <w:nsid w:val="43CD64DC"/>
    <w:multiLevelType w:val="hybridMultilevel"/>
    <w:tmpl w:val="491E7984"/>
    <w:lvl w:ilvl="0" w:tplc="28C4380C">
      <w:numFmt w:val="bullet"/>
      <w:lvlText w:val="-"/>
      <w:lvlJc w:val="left"/>
      <w:pPr>
        <w:ind w:left="360" w:hanging="360"/>
      </w:pPr>
      <w:rPr>
        <w:rFonts w:ascii="Times New Roman" w:eastAsia="Times New Roman" w:hAnsi="Times New Roman" w:cs="Times New Roman" w:hint="default"/>
        <w:w w:val="10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53F47DF"/>
    <w:multiLevelType w:val="hybridMultilevel"/>
    <w:tmpl w:val="1714E2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7E15208"/>
    <w:multiLevelType w:val="hybridMultilevel"/>
    <w:tmpl w:val="769EF61E"/>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36" w15:restartNumberingAfterBreak="0">
    <w:nsid w:val="4F604D2E"/>
    <w:multiLevelType w:val="hybridMultilevel"/>
    <w:tmpl w:val="21DAF498"/>
    <w:lvl w:ilvl="0" w:tplc="0409000F">
      <w:start w:val="1"/>
      <w:numFmt w:val="decimal"/>
      <w:lvlText w:val="%1."/>
      <w:lvlJc w:val="left"/>
      <w:pPr>
        <w:ind w:left="808" w:hanging="524"/>
        <w:jc w:val="right"/>
      </w:pPr>
      <w:rPr>
        <w:rFonts w:hint="default"/>
        <w:spacing w:val="0"/>
        <w:w w:val="100"/>
        <w:sz w:val="22"/>
        <w:szCs w:val="22"/>
        <w:lang w:val="en-US" w:eastAsia="en-US" w:bidi="ar-SA"/>
      </w:rPr>
    </w:lvl>
    <w:lvl w:ilvl="1" w:tplc="FFFFFFFF">
      <w:numFmt w:val="bullet"/>
      <w:lvlText w:val="•"/>
      <w:lvlJc w:val="left"/>
      <w:pPr>
        <w:ind w:left="1860" w:hanging="524"/>
      </w:pPr>
      <w:rPr>
        <w:rFonts w:hint="default"/>
        <w:lang w:val="en-US" w:eastAsia="en-US" w:bidi="ar-SA"/>
      </w:rPr>
    </w:lvl>
    <w:lvl w:ilvl="2" w:tplc="FFFFFFFF">
      <w:numFmt w:val="bullet"/>
      <w:lvlText w:val="•"/>
      <w:lvlJc w:val="left"/>
      <w:pPr>
        <w:ind w:left="2881" w:hanging="524"/>
      </w:pPr>
      <w:rPr>
        <w:rFonts w:hint="default"/>
        <w:lang w:val="en-US" w:eastAsia="en-US" w:bidi="ar-SA"/>
      </w:rPr>
    </w:lvl>
    <w:lvl w:ilvl="3" w:tplc="FFFFFFFF">
      <w:numFmt w:val="bullet"/>
      <w:lvlText w:val="•"/>
      <w:lvlJc w:val="left"/>
      <w:pPr>
        <w:ind w:left="3902" w:hanging="524"/>
      </w:pPr>
      <w:rPr>
        <w:rFonts w:hint="default"/>
        <w:lang w:val="en-US" w:eastAsia="en-US" w:bidi="ar-SA"/>
      </w:rPr>
    </w:lvl>
    <w:lvl w:ilvl="4" w:tplc="FFFFFFFF">
      <w:numFmt w:val="bullet"/>
      <w:lvlText w:val="•"/>
      <w:lvlJc w:val="left"/>
      <w:pPr>
        <w:ind w:left="4923" w:hanging="524"/>
      </w:pPr>
      <w:rPr>
        <w:rFonts w:hint="default"/>
        <w:lang w:val="en-US" w:eastAsia="en-US" w:bidi="ar-SA"/>
      </w:rPr>
    </w:lvl>
    <w:lvl w:ilvl="5" w:tplc="FFFFFFFF">
      <w:numFmt w:val="bullet"/>
      <w:lvlText w:val="•"/>
      <w:lvlJc w:val="left"/>
      <w:pPr>
        <w:ind w:left="5944" w:hanging="524"/>
      </w:pPr>
      <w:rPr>
        <w:rFonts w:hint="default"/>
        <w:lang w:val="en-US" w:eastAsia="en-US" w:bidi="ar-SA"/>
      </w:rPr>
    </w:lvl>
    <w:lvl w:ilvl="6" w:tplc="FFFFFFFF">
      <w:numFmt w:val="bullet"/>
      <w:lvlText w:val="•"/>
      <w:lvlJc w:val="left"/>
      <w:pPr>
        <w:ind w:left="6964" w:hanging="524"/>
      </w:pPr>
      <w:rPr>
        <w:rFonts w:hint="default"/>
        <w:lang w:val="en-US" w:eastAsia="en-US" w:bidi="ar-SA"/>
      </w:rPr>
    </w:lvl>
    <w:lvl w:ilvl="7" w:tplc="FFFFFFFF">
      <w:numFmt w:val="bullet"/>
      <w:lvlText w:val="•"/>
      <w:lvlJc w:val="left"/>
      <w:pPr>
        <w:ind w:left="7985" w:hanging="524"/>
      </w:pPr>
      <w:rPr>
        <w:rFonts w:hint="default"/>
        <w:lang w:val="en-US" w:eastAsia="en-US" w:bidi="ar-SA"/>
      </w:rPr>
    </w:lvl>
    <w:lvl w:ilvl="8" w:tplc="FFFFFFFF">
      <w:numFmt w:val="bullet"/>
      <w:lvlText w:val="•"/>
      <w:lvlJc w:val="left"/>
      <w:pPr>
        <w:ind w:left="9006" w:hanging="524"/>
      </w:pPr>
      <w:rPr>
        <w:rFonts w:hint="default"/>
        <w:lang w:val="en-US" w:eastAsia="en-US" w:bidi="ar-SA"/>
      </w:rPr>
    </w:lvl>
  </w:abstractNum>
  <w:abstractNum w:abstractNumId="37" w15:restartNumberingAfterBreak="0">
    <w:nsid w:val="50F57F65"/>
    <w:multiLevelType w:val="hybridMultilevel"/>
    <w:tmpl w:val="8E865190"/>
    <w:lvl w:ilvl="0" w:tplc="041C000F">
      <w:start w:val="1"/>
      <w:numFmt w:val="decimal"/>
      <w:lvlText w:val="%1."/>
      <w:lvlJc w:val="left"/>
      <w:pPr>
        <w:ind w:left="360" w:hanging="360"/>
      </w:pPr>
      <w:rPr>
        <w:rFonts w:hint="default"/>
      </w:rPr>
    </w:lvl>
    <w:lvl w:ilvl="1" w:tplc="C2641F1A">
      <w:start w:val="1"/>
      <w:numFmt w:val="bullet"/>
      <w:lvlText w:val="o"/>
      <w:lvlJc w:val="left"/>
      <w:pPr>
        <w:ind w:left="1080" w:hanging="360"/>
      </w:pPr>
      <w:rPr>
        <w:rFonts w:ascii="Courier New" w:hAnsi="Courier New" w:hint="default"/>
      </w:rPr>
    </w:lvl>
    <w:lvl w:ilvl="2" w:tplc="A670BCE4">
      <w:start w:val="1"/>
      <w:numFmt w:val="bullet"/>
      <w:lvlText w:val=""/>
      <w:lvlJc w:val="left"/>
      <w:pPr>
        <w:ind w:left="1800" w:hanging="360"/>
      </w:pPr>
      <w:rPr>
        <w:rFonts w:ascii="Wingdings" w:hAnsi="Wingdings" w:hint="default"/>
      </w:rPr>
    </w:lvl>
    <w:lvl w:ilvl="3" w:tplc="0B74C1CA">
      <w:start w:val="1"/>
      <w:numFmt w:val="bullet"/>
      <w:lvlText w:val=""/>
      <w:lvlJc w:val="left"/>
      <w:pPr>
        <w:ind w:left="2520" w:hanging="360"/>
      </w:pPr>
      <w:rPr>
        <w:rFonts w:ascii="Symbol" w:hAnsi="Symbol" w:hint="default"/>
      </w:rPr>
    </w:lvl>
    <w:lvl w:ilvl="4" w:tplc="FF260A16">
      <w:start w:val="1"/>
      <w:numFmt w:val="bullet"/>
      <w:lvlText w:val="o"/>
      <w:lvlJc w:val="left"/>
      <w:pPr>
        <w:ind w:left="3240" w:hanging="360"/>
      </w:pPr>
      <w:rPr>
        <w:rFonts w:ascii="Courier New" w:hAnsi="Courier New" w:hint="default"/>
      </w:rPr>
    </w:lvl>
    <w:lvl w:ilvl="5" w:tplc="59989032">
      <w:start w:val="1"/>
      <w:numFmt w:val="bullet"/>
      <w:lvlText w:val=""/>
      <w:lvlJc w:val="left"/>
      <w:pPr>
        <w:ind w:left="3960" w:hanging="360"/>
      </w:pPr>
      <w:rPr>
        <w:rFonts w:ascii="Wingdings" w:hAnsi="Wingdings" w:hint="default"/>
      </w:rPr>
    </w:lvl>
    <w:lvl w:ilvl="6" w:tplc="32AE8B28">
      <w:start w:val="1"/>
      <w:numFmt w:val="bullet"/>
      <w:lvlText w:val=""/>
      <w:lvlJc w:val="left"/>
      <w:pPr>
        <w:ind w:left="4680" w:hanging="360"/>
      </w:pPr>
      <w:rPr>
        <w:rFonts w:ascii="Symbol" w:hAnsi="Symbol" w:hint="default"/>
      </w:rPr>
    </w:lvl>
    <w:lvl w:ilvl="7" w:tplc="E86E4B90">
      <w:start w:val="1"/>
      <w:numFmt w:val="bullet"/>
      <w:lvlText w:val="o"/>
      <w:lvlJc w:val="left"/>
      <w:pPr>
        <w:ind w:left="5400" w:hanging="360"/>
      </w:pPr>
      <w:rPr>
        <w:rFonts w:ascii="Courier New" w:hAnsi="Courier New" w:hint="default"/>
      </w:rPr>
    </w:lvl>
    <w:lvl w:ilvl="8" w:tplc="565EAACA">
      <w:start w:val="1"/>
      <w:numFmt w:val="bullet"/>
      <w:lvlText w:val=""/>
      <w:lvlJc w:val="left"/>
      <w:pPr>
        <w:ind w:left="6120" w:hanging="360"/>
      </w:pPr>
      <w:rPr>
        <w:rFonts w:ascii="Wingdings" w:hAnsi="Wingdings" w:hint="default"/>
      </w:rPr>
    </w:lvl>
  </w:abstractNum>
  <w:abstractNum w:abstractNumId="38" w15:restartNumberingAfterBreak="0">
    <w:nsid w:val="519B734E"/>
    <w:multiLevelType w:val="hybridMultilevel"/>
    <w:tmpl w:val="8EC49E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5126A72"/>
    <w:multiLevelType w:val="multilevel"/>
    <w:tmpl w:val="E67014D2"/>
    <w:lvl w:ilvl="0">
      <w:start w:val="1"/>
      <w:numFmt w:val="bullet"/>
      <w:lvlText w:val=""/>
      <w:lvlJc w:val="left"/>
      <w:pPr>
        <w:ind w:left="360" w:hanging="360"/>
      </w:pPr>
      <w:rPr>
        <w:rFonts w:ascii="Wingdings" w:hAnsi="Wingdings"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40" w15:restartNumberingAfterBreak="0">
    <w:nsid w:val="55C77386"/>
    <w:multiLevelType w:val="hybridMultilevel"/>
    <w:tmpl w:val="7116DC10"/>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41" w15:restartNumberingAfterBreak="0">
    <w:nsid w:val="55F56B1E"/>
    <w:multiLevelType w:val="hybridMultilevel"/>
    <w:tmpl w:val="820A2E9C"/>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675025A"/>
    <w:multiLevelType w:val="hybridMultilevel"/>
    <w:tmpl w:val="A6ACC424"/>
    <w:lvl w:ilvl="0" w:tplc="78C45EB8">
      <w:start w:val="3"/>
      <w:numFmt w:val="bullet"/>
      <w:lvlText w:val="-"/>
      <w:lvlJc w:val="left"/>
      <w:pPr>
        <w:ind w:left="502"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7620C65"/>
    <w:multiLevelType w:val="hybridMultilevel"/>
    <w:tmpl w:val="32E8358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57D307E3"/>
    <w:multiLevelType w:val="hybridMultilevel"/>
    <w:tmpl w:val="8892C1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8B27B33"/>
    <w:multiLevelType w:val="hybridMultilevel"/>
    <w:tmpl w:val="2A988572"/>
    <w:lvl w:ilvl="0" w:tplc="F47A863E">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96B371B"/>
    <w:multiLevelType w:val="hybridMultilevel"/>
    <w:tmpl w:val="7ED2CE6A"/>
    <w:lvl w:ilvl="0" w:tplc="019051D2">
      <w:start w:val="1"/>
      <w:numFmt w:val="decimal"/>
      <w:lvlText w:val="%1."/>
      <w:lvlJc w:val="left"/>
      <w:pPr>
        <w:ind w:left="720" w:hanging="360"/>
      </w:pPr>
      <w:rPr>
        <w:rFonts w:asciiTheme="majorHAnsi" w:eastAsia="Arial MT" w:hAnsiTheme="majorHAns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A8744BA"/>
    <w:multiLevelType w:val="multilevel"/>
    <w:tmpl w:val="6AF0D31E"/>
    <w:lvl w:ilvl="0">
      <w:numFmt w:val="bullet"/>
      <w:lvlText w:val="-"/>
      <w:lvlJc w:val="left"/>
      <w:pPr>
        <w:tabs>
          <w:tab w:val="num" w:pos="360"/>
        </w:tabs>
        <w:ind w:left="360" w:hanging="360"/>
      </w:pPr>
      <w:rPr>
        <w:rFonts w:ascii="Times New Roman" w:eastAsia="Times New Roman" w:hAnsi="Times New Roman" w:cs="Times New Roman" w:hint="default"/>
        <w:w w:val="100"/>
        <w:sz w:val="22"/>
        <w:szCs w:val="22"/>
      </w:rPr>
    </w:lvl>
    <w:lvl w:ilvl="1">
      <w:numFmt w:val="bullet"/>
      <w:lvlText w:val="-"/>
      <w:lvlJc w:val="left"/>
      <w:pPr>
        <w:tabs>
          <w:tab w:val="num" w:pos="1440"/>
        </w:tabs>
        <w:ind w:left="1440" w:hanging="360"/>
      </w:pPr>
      <w:rPr>
        <w:rFonts w:ascii="Times New Roman" w:eastAsia="Times New Roman" w:hAnsi="Times New Roman" w:cs="Times New Roman" w:hint="default"/>
        <w:w w:val="100"/>
        <w:sz w:val="22"/>
        <w:szCs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B4050A7"/>
    <w:multiLevelType w:val="hybridMultilevel"/>
    <w:tmpl w:val="8222DA10"/>
    <w:lvl w:ilvl="0" w:tplc="2586ED40">
      <w:start w:val="1"/>
      <w:numFmt w:val="bullet"/>
      <w:lvlText w:val="ü"/>
      <w:lvlJc w:val="left"/>
      <w:pPr>
        <w:ind w:left="720" w:hanging="360"/>
      </w:pPr>
      <w:rPr>
        <w:rFonts w:ascii="Wingdings" w:hAnsi="Wingdings" w:hint="default"/>
      </w:rPr>
    </w:lvl>
    <w:lvl w:ilvl="1" w:tplc="5E4CDF54">
      <w:start w:val="1"/>
      <w:numFmt w:val="bullet"/>
      <w:lvlText w:val="o"/>
      <w:lvlJc w:val="left"/>
      <w:pPr>
        <w:ind w:left="1440" w:hanging="360"/>
      </w:pPr>
      <w:rPr>
        <w:rFonts w:ascii="Courier New" w:hAnsi="Courier New" w:hint="default"/>
      </w:rPr>
    </w:lvl>
    <w:lvl w:ilvl="2" w:tplc="5B52AB0C">
      <w:start w:val="1"/>
      <w:numFmt w:val="bullet"/>
      <w:lvlText w:val=""/>
      <w:lvlJc w:val="left"/>
      <w:pPr>
        <w:ind w:left="2160" w:hanging="360"/>
      </w:pPr>
      <w:rPr>
        <w:rFonts w:ascii="Wingdings" w:hAnsi="Wingdings" w:hint="default"/>
      </w:rPr>
    </w:lvl>
    <w:lvl w:ilvl="3" w:tplc="898A0BC4">
      <w:start w:val="1"/>
      <w:numFmt w:val="bullet"/>
      <w:lvlText w:val=""/>
      <w:lvlJc w:val="left"/>
      <w:pPr>
        <w:ind w:left="2880" w:hanging="360"/>
      </w:pPr>
      <w:rPr>
        <w:rFonts w:ascii="Symbol" w:hAnsi="Symbol" w:hint="default"/>
      </w:rPr>
    </w:lvl>
    <w:lvl w:ilvl="4" w:tplc="D292BDE6">
      <w:start w:val="1"/>
      <w:numFmt w:val="bullet"/>
      <w:lvlText w:val="o"/>
      <w:lvlJc w:val="left"/>
      <w:pPr>
        <w:ind w:left="3600" w:hanging="360"/>
      </w:pPr>
      <w:rPr>
        <w:rFonts w:ascii="Courier New" w:hAnsi="Courier New" w:hint="default"/>
      </w:rPr>
    </w:lvl>
    <w:lvl w:ilvl="5" w:tplc="B422ED56">
      <w:start w:val="1"/>
      <w:numFmt w:val="bullet"/>
      <w:lvlText w:val=""/>
      <w:lvlJc w:val="left"/>
      <w:pPr>
        <w:ind w:left="4320" w:hanging="360"/>
      </w:pPr>
      <w:rPr>
        <w:rFonts w:ascii="Wingdings" w:hAnsi="Wingdings" w:hint="default"/>
      </w:rPr>
    </w:lvl>
    <w:lvl w:ilvl="6" w:tplc="9C26EC94">
      <w:start w:val="1"/>
      <w:numFmt w:val="bullet"/>
      <w:lvlText w:val=""/>
      <w:lvlJc w:val="left"/>
      <w:pPr>
        <w:ind w:left="5040" w:hanging="360"/>
      </w:pPr>
      <w:rPr>
        <w:rFonts w:ascii="Symbol" w:hAnsi="Symbol" w:hint="default"/>
      </w:rPr>
    </w:lvl>
    <w:lvl w:ilvl="7" w:tplc="ACE8BAE8">
      <w:start w:val="1"/>
      <w:numFmt w:val="bullet"/>
      <w:lvlText w:val="o"/>
      <w:lvlJc w:val="left"/>
      <w:pPr>
        <w:ind w:left="5760" w:hanging="360"/>
      </w:pPr>
      <w:rPr>
        <w:rFonts w:ascii="Courier New" w:hAnsi="Courier New" w:hint="default"/>
      </w:rPr>
    </w:lvl>
    <w:lvl w:ilvl="8" w:tplc="CA04A644">
      <w:start w:val="1"/>
      <w:numFmt w:val="bullet"/>
      <w:lvlText w:val=""/>
      <w:lvlJc w:val="left"/>
      <w:pPr>
        <w:ind w:left="6480" w:hanging="360"/>
      </w:pPr>
      <w:rPr>
        <w:rFonts w:ascii="Wingdings" w:hAnsi="Wingdings" w:hint="default"/>
      </w:rPr>
    </w:lvl>
  </w:abstractNum>
  <w:abstractNum w:abstractNumId="49" w15:restartNumberingAfterBreak="0">
    <w:nsid w:val="5FB7366F"/>
    <w:multiLevelType w:val="hybridMultilevel"/>
    <w:tmpl w:val="FDC86894"/>
    <w:lvl w:ilvl="0" w:tplc="F47A863E">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FDA693C"/>
    <w:multiLevelType w:val="hybridMultilevel"/>
    <w:tmpl w:val="CB6A55B8"/>
    <w:lvl w:ilvl="0" w:tplc="F47A863E">
      <w:start w:val="5"/>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1" w15:restartNumberingAfterBreak="0">
    <w:nsid w:val="60D50916"/>
    <w:multiLevelType w:val="hybridMultilevel"/>
    <w:tmpl w:val="8A1E46C4"/>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52" w15:restartNumberingAfterBreak="0">
    <w:nsid w:val="62250405"/>
    <w:multiLevelType w:val="hybridMultilevel"/>
    <w:tmpl w:val="3F08822E"/>
    <w:lvl w:ilvl="0" w:tplc="0409000D">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53" w15:restartNumberingAfterBreak="0">
    <w:nsid w:val="63F86A04"/>
    <w:multiLevelType w:val="hybridMultilevel"/>
    <w:tmpl w:val="EA149BF6"/>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54" w15:restartNumberingAfterBreak="0">
    <w:nsid w:val="63FA404F"/>
    <w:multiLevelType w:val="hybridMultilevel"/>
    <w:tmpl w:val="3B12965C"/>
    <w:lvl w:ilvl="0" w:tplc="F47A863E">
      <w:start w:val="5"/>
      <w:numFmt w:val="bullet"/>
      <w:lvlText w:val="-"/>
      <w:lvlJc w:val="left"/>
      <w:pPr>
        <w:ind w:left="502" w:hanging="360"/>
      </w:pPr>
      <w:rPr>
        <w:rFonts w:ascii="Times New Roman" w:eastAsiaTheme="minorHAnsi"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5" w15:restartNumberingAfterBreak="0">
    <w:nsid w:val="65344595"/>
    <w:multiLevelType w:val="multilevel"/>
    <w:tmpl w:val="65344595"/>
    <w:lvl w:ilvl="0">
      <w:start w:val="1"/>
      <w:numFmt w:val="bullet"/>
      <w:lvlText w:val=""/>
      <w:lvlJc w:val="left"/>
      <w:pPr>
        <w:tabs>
          <w:tab w:val="left" w:pos="360"/>
        </w:tabs>
        <w:ind w:left="360" w:hanging="360"/>
      </w:pPr>
      <w:rPr>
        <w:rFonts w:ascii="Symbol" w:hAnsi="Symbol" w:cs="Symbol" w:hint="default"/>
        <w:color w:val="auto"/>
        <w:sz w:val="24"/>
        <w:szCs w:val="24"/>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56" w15:restartNumberingAfterBreak="0">
    <w:nsid w:val="65385091"/>
    <w:multiLevelType w:val="hybridMultilevel"/>
    <w:tmpl w:val="D7182E02"/>
    <w:lvl w:ilvl="0" w:tplc="F47A863E">
      <w:start w:val="5"/>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666E4802"/>
    <w:multiLevelType w:val="hybridMultilevel"/>
    <w:tmpl w:val="76A4DE46"/>
    <w:lvl w:ilvl="0" w:tplc="F47A863E">
      <w:start w:val="5"/>
      <w:numFmt w:val="bullet"/>
      <w:lvlText w:val="-"/>
      <w:lvlJc w:val="left"/>
      <w:pPr>
        <w:ind w:left="502"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74A56F9"/>
    <w:multiLevelType w:val="hybridMultilevel"/>
    <w:tmpl w:val="AF6AE0FC"/>
    <w:lvl w:ilvl="0" w:tplc="F47A863E">
      <w:start w:val="5"/>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833927D"/>
    <w:multiLevelType w:val="hybridMultilevel"/>
    <w:tmpl w:val="63400C04"/>
    <w:lvl w:ilvl="0" w:tplc="6B9008C4">
      <w:start w:val="1"/>
      <w:numFmt w:val="decimal"/>
      <w:lvlText w:val="%1."/>
      <w:lvlJc w:val="left"/>
      <w:pPr>
        <w:ind w:left="720" w:hanging="360"/>
      </w:pPr>
      <w:rPr>
        <w:rFonts w:hint="default"/>
        <w:b w:val="0"/>
        <w:bCs w:val="0"/>
      </w:rPr>
    </w:lvl>
    <w:lvl w:ilvl="1" w:tplc="C2641F1A">
      <w:start w:val="1"/>
      <w:numFmt w:val="bullet"/>
      <w:lvlText w:val="o"/>
      <w:lvlJc w:val="left"/>
      <w:pPr>
        <w:ind w:left="1440" w:hanging="360"/>
      </w:pPr>
      <w:rPr>
        <w:rFonts w:ascii="Courier New" w:hAnsi="Courier New" w:hint="default"/>
      </w:rPr>
    </w:lvl>
    <w:lvl w:ilvl="2" w:tplc="A670BCE4">
      <w:start w:val="1"/>
      <w:numFmt w:val="bullet"/>
      <w:lvlText w:val=""/>
      <w:lvlJc w:val="left"/>
      <w:pPr>
        <w:ind w:left="2160" w:hanging="360"/>
      </w:pPr>
      <w:rPr>
        <w:rFonts w:ascii="Wingdings" w:hAnsi="Wingdings" w:hint="default"/>
      </w:rPr>
    </w:lvl>
    <w:lvl w:ilvl="3" w:tplc="0B74C1CA">
      <w:start w:val="1"/>
      <w:numFmt w:val="bullet"/>
      <w:lvlText w:val=""/>
      <w:lvlJc w:val="left"/>
      <w:pPr>
        <w:ind w:left="2880" w:hanging="360"/>
      </w:pPr>
      <w:rPr>
        <w:rFonts w:ascii="Symbol" w:hAnsi="Symbol" w:hint="default"/>
      </w:rPr>
    </w:lvl>
    <w:lvl w:ilvl="4" w:tplc="FF260A16">
      <w:start w:val="1"/>
      <w:numFmt w:val="bullet"/>
      <w:lvlText w:val="o"/>
      <w:lvlJc w:val="left"/>
      <w:pPr>
        <w:ind w:left="3600" w:hanging="360"/>
      </w:pPr>
      <w:rPr>
        <w:rFonts w:ascii="Courier New" w:hAnsi="Courier New" w:hint="default"/>
      </w:rPr>
    </w:lvl>
    <w:lvl w:ilvl="5" w:tplc="59989032">
      <w:start w:val="1"/>
      <w:numFmt w:val="bullet"/>
      <w:lvlText w:val=""/>
      <w:lvlJc w:val="left"/>
      <w:pPr>
        <w:ind w:left="4320" w:hanging="360"/>
      </w:pPr>
      <w:rPr>
        <w:rFonts w:ascii="Wingdings" w:hAnsi="Wingdings" w:hint="default"/>
      </w:rPr>
    </w:lvl>
    <w:lvl w:ilvl="6" w:tplc="32AE8B28">
      <w:start w:val="1"/>
      <w:numFmt w:val="bullet"/>
      <w:lvlText w:val=""/>
      <w:lvlJc w:val="left"/>
      <w:pPr>
        <w:ind w:left="5040" w:hanging="360"/>
      </w:pPr>
      <w:rPr>
        <w:rFonts w:ascii="Symbol" w:hAnsi="Symbol" w:hint="default"/>
      </w:rPr>
    </w:lvl>
    <w:lvl w:ilvl="7" w:tplc="E86E4B90">
      <w:start w:val="1"/>
      <w:numFmt w:val="bullet"/>
      <w:lvlText w:val="o"/>
      <w:lvlJc w:val="left"/>
      <w:pPr>
        <w:ind w:left="5760" w:hanging="360"/>
      </w:pPr>
      <w:rPr>
        <w:rFonts w:ascii="Courier New" w:hAnsi="Courier New" w:hint="default"/>
      </w:rPr>
    </w:lvl>
    <w:lvl w:ilvl="8" w:tplc="565EAACA">
      <w:start w:val="1"/>
      <w:numFmt w:val="bullet"/>
      <w:lvlText w:val=""/>
      <w:lvlJc w:val="left"/>
      <w:pPr>
        <w:ind w:left="6480" w:hanging="360"/>
      </w:pPr>
      <w:rPr>
        <w:rFonts w:ascii="Wingdings" w:hAnsi="Wingdings" w:hint="default"/>
      </w:rPr>
    </w:lvl>
  </w:abstractNum>
  <w:abstractNum w:abstractNumId="60" w15:restartNumberingAfterBreak="0">
    <w:nsid w:val="69203B95"/>
    <w:multiLevelType w:val="hybridMultilevel"/>
    <w:tmpl w:val="244E4A72"/>
    <w:lvl w:ilvl="0" w:tplc="F47A863E">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A0179EF"/>
    <w:multiLevelType w:val="hybridMultilevel"/>
    <w:tmpl w:val="1ACEBEFA"/>
    <w:lvl w:ilvl="0" w:tplc="FE26A91E">
      <w:start w:val="1"/>
      <w:numFmt w:val="bullet"/>
      <w:pStyle w:val="ESMPBullet2"/>
      <w:lvlText w:val="o"/>
      <w:lvlJc w:val="left"/>
      <w:pPr>
        <w:ind w:left="720" w:hanging="360"/>
      </w:pPr>
      <w:rPr>
        <w:rFonts w:ascii="Courier New" w:hAnsi="Courier New" w:hint="default"/>
        <w:b w:val="0"/>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6BB42EAF"/>
    <w:multiLevelType w:val="hybridMultilevel"/>
    <w:tmpl w:val="4E36F1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CCC2807"/>
    <w:multiLevelType w:val="hybridMultilevel"/>
    <w:tmpl w:val="5A3650CE"/>
    <w:lvl w:ilvl="0" w:tplc="8474E14C">
      <w:start w:val="1"/>
      <w:numFmt w:val="decimal"/>
      <w:lvlText w:val="%1."/>
      <w:lvlJc w:val="left"/>
      <w:pPr>
        <w:ind w:left="785" w:hanging="360"/>
      </w:pPr>
      <w:rPr>
        <w:rFonts w:hint="default"/>
        <w:b w:val="0"/>
        <w:bCs w:val="0"/>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64" w15:restartNumberingAfterBreak="0">
    <w:nsid w:val="6EBD2987"/>
    <w:multiLevelType w:val="hybridMultilevel"/>
    <w:tmpl w:val="FB208484"/>
    <w:lvl w:ilvl="0" w:tplc="0E8C71E6">
      <w:start w:val="1"/>
      <w:numFmt w:val="decimal"/>
      <w:pStyle w:val="ListNumber2"/>
      <w:lvlText w:val="%1."/>
      <w:lvlJc w:val="right"/>
      <w:pPr>
        <w:ind w:left="720" w:hanging="360"/>
      </w:pPr>
      <w:rPr>
        <w:rFonts w:ascii="Times New Roman" w:hAnsi="Times New Roman" w:hint="default"/>
        <w:b w:val="0"/>
        <w:i w:val="0"/>
        <w:caps w:val="0"/>
        <w:strike w:val="0"/>
        <w:dstrike w:val="0"/>
        <w:vanish w:val="0"/>
        <w:sz w:val="22"/>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70276A90"/>
    <w:multiLevelType w:val="multilevel"/>
    <w:tmpl w:val="AC1ADFBA"/>
    <w:lvl w:ilvl="0">
      <w:numFmt w:val="bullet"/>
      <w:lvlText w:val="-"/>
      <w:lvlJc w:val="left"/>
      <w:pPr>
        <w:tabs>
          <w:tab w:val="num" w:pos="360"/>
        </w:tabs>
        <w:ind w:left="360" w:hanging="360"/>
      </w:pPr>
      <w:rPr>
        <w:rFonts w:ascii="Times New Roman" w:eastAsia="Times New Roman" w:hAnsi="Times New Roman" w:cs="Times New Roman" w:hint="default"/>
        <w:w w:val="100"/>
        <w:sz w:val="22"/>
        <w:szCs w:val="22"/>
      </w:rPr>
    </w:lvl>
    <w:lvl w:ilvl="1">
      <w:numFmt w:val="bullet"/>
      <w:lvlText w:val="-"/>
      <w:lvlJc w:val="left"/>
      <w:pPr>
        <w:tabs>
          <w:tab w:val="num" w:pos="1440"/>
        </w:tabs>
        <w:ind w:left="1440" w:hanging="360"/>
      </w:pPr>
      <w:rPr>
        <w:rFonts w:ascii="Times New Roman" w:eastAsia="Times New Roman" w:hAnsi="Times New Roman" w:cs="Times New Roman" w:hint="default"/>
        <w:w w:val="100"/>
        <w:sz w:val="22"/>
        <w:szCs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17F59B9"/>
    <w:multiLevelType w:val="hybridMultilevel"/>
    <w:tmpl w:val="C3EA9E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2416A32"/>
    <w:multiLevelType w:val="hybridMultilevel"/>
    <w:tmpl w:val="87289D92"/>
    <w:lvl w:ilvl="0" w:tplc="B3C890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729A5F1D"/>
    <w:multiLevelType w:val="hybridMultilevel"/>
    <w:tmpl w:val="4B460FB6"/>
    <w:lvl w:ilvl="0" w:tplc="098693E4">
      <w:start w:val="1"/>
      <w:numFmt w:val="bullet"/>
      <w:lvlText w:val="-"/>
      <w:lvlJc w:val="left"/>
      <w:pPr>
        <w:ind w:left="4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8B0B07A">
      <w:start w:val="1"/>
      <w:numFmt w:val="bullet"/>
      <w:lvlText w:val="o"/>
      <w:lvlJc w:val="left"/>
      <w:pPr>
        <w:ind w:left="15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AB40F02">
      <w:start w:val="1"/>
      <w:numFmt w:val="bullet"/>
      <w:lvlText w:val="▪"/>
      <w:lvlJc w:val="left"/>
      <w:pPr>
        <w:ind w:left="2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286D600">
      <w:start w:val="1"/>
      <w:numFmt w:val="bullet"/>
      <w:lvlText w:val="•"/>
      <w:lvlJc w:val="left"/>
      <w:pPr>
        <w:ind w:left="2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77243F8">
      <w:start w:val="1"/>
      <w:numFmt w:val="bullet"/>
      <w:lvlText w:val="o"/>
      <w:lvlJc w:val="left"/>
      <w:pPr>
        <w:ind w:left="3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79C14F6">
      <w:start w:val="1"/>
      <w:numFmt w:val="bullet"/>
      <w:lvlText w:val="▪"/>
      <w:lvlJc w:val="left"/>
      <w:pPr>
        <w:ind w:left="4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F4A2C18">
      <w:start w:val="1"/>
      <w:numFmt w:val="bullet"/>
      <w:lvlText w:val="•"/>
      <w:lvlJc w:val="left"/>
      <w:pPr>
        <w:ind w:left="5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3527972">
      <w:start w:val="1"/>
      <w:numFmt w:val="bullet"/>
      <w:lvlText w:val="o"/>
      <w:lvlJc w:val="left"/>
      <w:pPr>
        <w:ind w:left="5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CECA3AA">
      <w:start w:val="1"/>
      <w:numFmt w:val="bullet"/>
      <w:lvlText w:val="▪"/>
      <w:lvlJc w:val="left"/>
      <w:pPr>
        <w:ind w:left="6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9" w15:restartNumberingAfterBreak="0">
    <w:nsid w:val="73D73FE2"/>
    <w:multiLevelType w:val="hybridMultilevel"/>
    <w:tmpl w:val="1CD45BFA"/>
    <w:lvl w:ilvl="0" w:tplc="F47A863E">
      <w:start w:val="5"/>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769050BB"/>
    <w:multiLevelType w:val="multilevel"/>
    <w:tmpl w:val="769050BB"/>
    <w:lvl w:ilvl="0">
      <w:start w:val="1"/>
      <w:numFmt w:val="bullet"/>
      <w:lvlText w:val=""/>
      <w:lvlJc w:val="left"/>
      <w:pPr>
        <w:tabs>
          <w:tab w:val="left" w:pos="360"/>
        </w:tabs>
        <w:ind w:left="360" w:hanging="360"/>
      </w:pPr>
      <w:rPr>
        <w:rFonts w:ascii="Symbol" w:hAnsi="Symbol" w:cs="Symbol" w:hint="default"/>
        <w:color w:val="auto"/>
        <w:sz w:val="24"/>
        <w:szCs w:val="24"/>
      </w:rPr>
    </w:lvl>
    <w:lvl w:ilvl="1">
      <w:start w:val="1"/>
      <w:numFmt w:val="bullet"/>
      <w:lvlText w:val=""/>
      <w:lvlJc w:val="left"/>
      <w:pPr>
        <w:tabs>
          <w:tab w:val="left" w:pos="1440"/>
        </w:tabs>
        <w:ind w:left="1440" w:hanging="360"/>
      </w:pPr>
      <w:rPr>
        <w:rFonts w:ascii="Symbol" w:hAnsi="Symbol" w:cs="Symbol" w:hint="default"/>
        <w:color w:val="auto"/>
        <w:sz w:val="24"/>
        <w:szCs w:val="24"/>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71" w15:restartNumberingAfterBreak="0">
    <w:nsid w:val="77927E1F"/>
    <w:multiLevelType w:val="hybridMultilevel"/>
    <w:tmpl w:val="857A3A7E"/>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72" w15:restartNumberingAfterBreak="0">
    <w:nsid w:val="78CC7BF1"/>
    <w:multiLevelType w:val="hybridMultilevel"/>
    <w:tmpl w:val="442A895A"/>
    <w:lvl w:ilvl="0" w:tplc="28C4380C">
      <w:numFmt w:val="bullet"/>
      <w:pStyle w:val="ListBullet"/>
      <w:lvlText w:val="-"/>
      <w:lvlJc w:val="left"/>
      <w:pPr>
        <w:tabs>
          <w:tab w:val="num" w:pos="304"/>
        </w:tabs>
        <w:ind w:left="304" w:hanging="162"/>
      </w:pPr>
      <w:rPr>
        <w:rFonts w:ascii="Times New Roman" w:eastAsia="Times New Roman" w:hAnsi="Times New Roman" w:cs="Times New Roman" w:hint="default"/>
        <w:w w:val="10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7A352364"/>
    <w:multiLevelType w:val="hybridMultilevel"/>
    <w:tmpl w:val="2B804E74"/>
    <w:lvl w:ilvl="0" w:tplc="45DC65D2">
      <w:start w:val="1"/>
      <w:numFmt w:val="lowerLetter"/>
      <w:lvlText w:val="%1)"/>
      <w:lvlJc w:val="left"/>
      <w:pPr>
        <w:ind w:left="720" w:hanging="360"/>
      </w:pPr>
      <w:rPr>
        <w:color w:val="2F5496" w:themeColor="accent1" w:themeShade="BF"/>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74" w15:restartNumberingAfterBreak="0">
    <w:nsid w:val="7A7B092B"/>
    <w:multiLevelType w:val="hybridMultilevel"/>
    <w:tmpl w:val="4F3E76BA"/>
    <w:lvl w:ilvl="0" w:tplc="041C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7D6C6A8F"/>
    <w:multiLevelType w:val="multilevel"/>
    <w:tmpl w:val="8E3E7988"/>
    <w:lvl w:ilvl="0">
      <w:start w:val="1"/>
      <w:numFmt w:val="decimal"/>
      <w:pStyle w:val="ListNumber3"/>
      <w:lvlText w:val="%1."/>
      <w:lvlJc w:val="right"/>
      <w:pPr>
        <w:ind w:left="720" w:hanging="360"/>
      </w:pPr>
      <w:rPr>
        <w:rFonts w:ascii="Times New Roman" w:eastAsia="Times New Roman" w:hAnsi="Times New Roman" w:cs="Times New Roman"/>
        <w:b w:val="0"/>
        <w:i w:val="0"/>
        <w:smallCaps w:val="0"/>
        <w:strike w:val="0"/>
        <w:sz w:val="22"/>
        <w:szCs w:val="22"/>
        <w:vertAlign w:val="baseline"/>
      </w:rPr>
    </w:lvl>
    <w:lvl w:ilvl="1">
      <w:start w:val="8"/>
      <w:numFmt w:val="decimal"/>
      <w:lvlText w:val="%1.%2"/>
      <w:lvlJc w:val="left"/>
      <w:pPr>
        <w:ind w:left="936" w:hanging="360"/>
      </w:pPr>
    </w:lvl>
    <w:lvl w:ilvl="2">
      <w:start w:val="1"/>
      <w:numFmt w:val="decimal"/>
      <w:lvlText w:val="%1.%2.%3"/>
      <w:lvlJc w:val="left"/>
      <w:pPr>
        <w:ind w:left="1512" w:hanging="720"/>
      </w:pPr>
    </w:lvl>
    <w:lvl w:ilvl="3">
      <w:start w:val="1"/>
      <w:numFmt w:val="decimal"/>
      <w:lvlText w:val="%1.%2.%3.%4"/>
      <w:lvlJc w:val="left"/>
      <w:pPr>
        <w:ind w:left="1728" w:hanging="719"/>
      </w:pPr>
    </w:lvl>
    <w:lvl w:ilvl="4">
      <w:start w:val="1"/>
      <w:numFmt w:val="decimal"/>
      <w:lvlText w:val="%1.%2.%3.%4.%5"/>
      <w:lvlJc w:val="left"/>
      <w:pPr>
        <w:ind w:left="2304" w:hanging="1080"/>
      </w:pPr>
    </w:lvl>
    <w:lvl w:ilvl="5">
      <w:start w:val="1"/>
      <w:numFmt w:val="decimal"/>
      <w:lvlText w:val="%1.%2.%3.%4.%5.%6"/>
      <w:lvlJc w:val="left"/>
      <w:pPr>
        <w:ind w:left="2520" w:hanging="1080"/>
      </w:pPr>
    </w:lvl>
    <w:lvl w:ilvl="6">
      <w:start w:val="1"/>
      <w:numFmt w:val="decimal"/>
      <w:lvlText w:val="%1.%2.%3.%4.%5.%6.%7"/>
      <w:lvlJc w:val="left"/>
      <w:pPr>
        <w:ind w:left="3096" w:hanging="1439"/>
      </w:pPr>
    </w:lvl>
    <w:lvl w:ilvl="7">
      <w:start w:val="1"/>
      <w:numFmt w:val="decimal"/>
      <w:lvlText w:val="%1.%2.%3.%4.%5.%6.%7.%8"/>
      <w:lvlJc w:val="left"/>
      <w:pPr>
        <w:ind w:left="3312" w:hanging="1440"/>
      </w:pPr>
    </w:lvl>
    <w:lvl w:ilvl="8">
      <w:start w:val="1"/>
      <w:numFmt w:val="decimal"/>
      <w:lvlText w:val="%1.%2.%3.%4.%5.%6.%7.%8.%9"/>
      <w:lvlJc w:val="left"/>
      <w:pPr>
        <w:ind w:left="3888" w:hanging="1800"/>
      </w:pPr>
    </w:lvl>
  </w:abstractNum>
  <w:abstractNum w:abstractNumId="76" w15:restartNumberingAfterBreak="0">
    <w:nsid w:val="7E636027"/>
    <w:multiLevelType w:val="hybridMultilevel"/>
    <w:tmpl w:val="1D10372A"/>
    <w:lvl w:ilvl="0" w:tplc="F47A863E">
      <w:start w:val="5"/>
      <w:numFmt w:val="bullet"/>
      <w:lvlText w:val="-"/>
      <w:lvlJc w:val="left"/>
      <w:pPr>
        <w:ind w:left="360" w:hanging="360"/>
      </w:pPr>
      <w:rPr>
        <w:rFonts w:ascii="Times New Roman" w:eastAsiaTheme="minorHAnsi" w:hAnsi="Times New Roman" w:cs="Times New Roman" w:hint="default"/>
        <w:w w:val="100"/>
        <w:sz w:val="22"/>
        <w:szCs w:val="22"/>
        <w:lang w:val="en-US" w:eastAsia="en-US" w:bidi="ar-SA"/>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77" w15:restartNumberingAfterBreak="0">
    <w:nsid w:val="7FA64C4F"/>
    <w:multiLevelType w:val="hybridMultilevel"/>
    <w:tmpl w:val="8AD0ED22"/>
    <w:lvl w:ilvl="0" w:tplc="0409000D">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num w:numId="1">
    <w:abstractNumId w:val="48"/>
  </w:num>
  <w:num w:numId="2">
    <w:abstractNumId w:val="59"/>
  </w:num>
  <w:num w:numId="3">
    <w:abstractNumId w:val="20"/>
  </w:num>
  <w:num w:numId="4">
    <w:abstractNumId w:val="0"/>
  </w:num>
  <w:num w:numId="5">
    <w:abstractNumId w:val="42"/>
  </w:num>
  <w:num w:numId="6">
    <w:abstractNumId w:val="68"/>
  </w:num>
  <w:num w:numId="7">
    <w:abstractNumId w:val="24"/>
  </w:num>
  <w:num w:numId="8">
    <w:abstractNumId w:val="6"/>
  </w:num>
  <w:num w:numId="9">
    <w:abstractNumId w:val="41"/>
  </w:num>
  <w:num w:numId="10">
    <w:abstractNumId w:val="39"/>
  </w:num>
  <w:num w:numId="11">
    <w:abstractNumId w:val="43"/>
  </w:num>
  <w:num w:numId="12">
    <w:abstractNumId w:val="61"/>
  </w:num>
  <w:num w:numId="13">
    <w:abstractNumId w:val="5"/>
  </w:num>
  <w:num w:numId="14">
    <w:abstractNumId w:val="72"/>
  </w:num>
  <w:num w:numId="15">
    <w:abstractNumId w:val="64"/>
  </w:num>
  <w:num w:numId="16">
    <w:abstractNumId w:val="75"/>
  </w:num>
  <w:num w:numId="17">
    <w:abstractNumId w:val="11"/>
  </w:num>
  <w:num w:numId="18">
    <w:abstractNumId w:val="28"/>
  </w:num>
  <w:num w:numId="19">
    <w:abstractNumId w:val="3"/>
  </w:num>
  <w:num w:numId="20">
    <w:abstractNumId w:val="36"/>
  </w:num>
  <w:num w:numId="21">
    <w:abstractNumId w:val="65"/>
  </w:num>
  <w:num w:numId="22">
    <w:abstractNumId w:val="52"/>
  </w:num>
  <w:num w:numId="23">
    <w:abstractNumId w:val="26"/>
  </w:num>
  <w:num w:numId="24">
    <w:abstractNumId w:val="60"/>
  </w:num>
  <w:num w:numId="25">
    <w:abstractNumId w:val="18"/>
  </w:num>
  <w:num w:numId="26">
    <w:abstractNumId w:val="45"/>
  </w:num>
  <w:num w:numId="27">
    <w:abstractNumId w:val="49"/>
  </w:num>
  <w:num w:numId="28">
    <w:abstractNumId w:val="16"/>
  </w:num>
  <w:num w:numId="29">
    <w:abstractNumId w:val="15"/>
  </w:num>
  <w:num w:numId="30">
    <w:abstractNumId w:val="58"/>
  </w:num>
  <w:num w:numId="31">
    <w:abstractNumId w:val="12"/>
  </w:num>
  <w:num w:numId="32">
    <w:abstractNumId w:val="57"/>
  </w:num>
  <w:num w:numId="33">
    <w:abstractNumId w:val="54"/>
  </w:num>
  <w:num w:numId="34">
    <w:abstractNumId w:val="50"/>
  </w:num>
  <w:num w:numId="35">
    <w:abstractNumId w:val="69"/>
  </w:num>
  <w:num w:numId="36">
    <w:abstractNumId w:val="56"/>
  </w:num>
  <w:num w:numId="37">
    <w:abstractNumId w:val="66"/>
  </w:num>
  <w:num w:numId="38">
    <w:abstractNumId w:val="19"/>
  </w:num>
  <w:num w:numId="39">
    <w:abstractNumId w:val="38"/>
  </w:num>
  <w:num w:numId="40">
    <w:abstractNumId w:val="8"/>
  </w:num>
  <w:num w:numId="41">
    <w:abstractNumId w:val="27"/>
  </w:num>
  <w:num w:numId="42">
    <w:abstractNumId w:val="17"/>
  </w:num>
  <w:num w:numId="43">
    <w:abstractNumId w:val="77"/>
  </w:num>
  <w:num w:numId="44">
    <w:abstractNumId w:val="34"/>
  </w:num>
  <w:num w:numId="45">
    <w:abstractNumId w:val="1"/>
  </w:num>
  <w:num w:numId="46">
    <w:abstractNumId w:val="62"/>
  </w:num>
  <w:num w:numId="47">
    <w:abstractNumId w:val="44"/>
  </w:num>
  <w:num w:numId="48">
    <w:abstractNumId w:val="7"/>
  </w:num>
  <w:num w:numId="49">
    <w:abstractNumId w:val="31"/>
  </w:num>
  <w:num w:numId="50">
    <w:abstractNumId w:val="67"/>
  </w:num>
  <w:num w:numId="51">
    <w:abstractNumId w:val="4"/>
  </w:num>
  <w:num w:numId="52">
    <w:abstractNumId w:val="29"/>
  </w:num>
  <w:num w:numId="53">
    <w:abstractNumId w:val="30"/>
  </w:num>
  <w:num w:numId="54">
    <w:abstractNumId w:val="23"/>
  </w:num>
  <w:num w:numId="55">
    <w:abstractNumId w:val="33"/>
  </w:num>
  <w:num w:numId="56">
    <w:abstractNumId w:val="22"/>
  </w:num>
  <w:num w:numId="57">
    <w:abstractNumId w:val="10"/>
  </w:num>
  <w:num w:numId="58">
    <w:abstractNumId w:val="32"/>
  </w:num>
  <w:num w:numId="59">
    <w:abstractNumId w:val="47"/>
  </w:num>
  <w:num w:numId="60">
    <w:abstractNumId w:val="2"/>
  </w:num>
  <w:num w:numId="61">
    <w:abstractNumId w:val="53"/>
  </w:num>
  <w:num w:numId="62">
    <w:abstractNumId w:val="40"/>
  </w:num>
  <w:num w:numId="63">
    <w:abstractNumId w:val="51"/>
  </w:num>
  <w:num w:numId="64">
    <w:abstractNumId w:val="21"/>
  </w:num>
  <w:num w:numId="65">
    <w:abstractNumId w:val="9"/>
  </w:num>
  <w:num w:numId="66">
    <w:abstractNumId w:val="13"/>
  </w:num>
  <w:num w:numId="67">
    <w:abstractNumId w:val="71"/>
  </w:num>
  <w:num w:numId="68">
    <w:abstractNumId w:val="35"/>
  </w:num>
  <w:num w:numId="69">
    <w:abstractNumId w:val="76"/>
  </w:num>
  <w:num w:numId="70">
    <w:abstractNumId w:val="14"/>
  </w:num>
  <w:num w:numId="71">
    <w:abstractNumId w:val="63"/>
  </w:num>
  <w:num w:numId="72">
    <w:abstractNumId w:val="25"/>
  </w:num>
  <w:num w:numId="73">
    <w:abstractNumId w:val="74"/>
  </w:num>
  <w:num w:numId="74">
    <w:abstractNumId w:val="73"/>
  </w:num>
  <w:num w:numId="75">
    <w:abstractNumId w:val="37"/>
  </w:num>
  <w:num w:numId="76">
    <w:abstractNumId w:val="70"/>
  </w:num>
  <w:num w:numId="77">
    <w:abstractNumId w:val="55"/>
  </w:num>
  <w:num w:numId="78">
    <w:abstractNumId w:val="4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noPunctuationKerning/>
  <w:characterSpacingControl w:val="doNotCompres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46B5"/>
    <w:rsid w:val="00002E4C"/>
    <w:rsid w:val="000072AA"/>
    <w:rsid w:val="00010323"/>
    <w:rsid w:val="000124D0"/>
    <w:rsid w:val="00012A85"/>
    <w:rsid w:val="00012EE3"/>
    <w:rsid w:val="00014D2C"/>
    <w:rsid w:val="000150EE"/>
    <w:rsid w:val="00020E32"/>
    <w:rsid w:val="00021376"/>
    <w:rsid w:val="00021F9D"/>
    <w:rsid w:val="00022104"/>
    <w:rsid w:val="000222EB"/>
    <w:rsid w:val="0002237B"/>
    <w:rsid w:val="00022CC4"/>
    <w:rsid w:val="000234CF"/>
    <w:rsid w:val="00025D4F"/>
    <w:rsid w:val="000273A5"/>
    <w:rsid w:val="0002752E"/>
    <w:rsid w:val="000301F8"/>
    <w:rsid w:val="00031AF2"/>
    <w:rsid w:val="00031E69"/>
    <w:rsid w:val="00032611"/>
    <w:rsid w:val="0003384C"/>
    <w:rsid w:val="00033AA0"/>
    <w:rsid w:val="00033ABA"/>
    <w:rsid w:val="00033CC6"/>
    <w:rsid w:val="00033F45"/>
    <w:rsid w:val="00034768"/>
    <w:rsid w:val="00034E3E"/>
    <w:rsid w:val="00035A8D"/>
    <w:rsid w:val="00035D78"/>
    <w:rsid w:val="00036011"/>
    <w:rsid w:val="0003623C"/>
    <w:rsid w:val="00037FE0"/>
    <w:rsid w:val="00040421"/>
    <w:rsid w:val="00040497"/>
    <w:rsid w:val="000405DD"/>
    <w:rsid w:val="00041A46"/>
    <w:rsid w:val="00041AD2"/>
    <w:rsid w:val="00042C63"/>
    <w:rsid w:val="00044184"/>
    <w:rsid w:val="0004497E"/>
    <w:rsid w:val="0004694C"/>
    <w:rsid w:val="00046BE7"/>
    <w:rsid w:val="00046D08"/>
    <w:rsid w:val="00047096"/>
    <w:rsid w:val="0004724B"/>
    <w:rsid w:val="000508CC"/>
    <w:rsid w:val="0005142F"/>
    <w:rsid w:val="0005441C"/>
    <w:rsid w:val="00054C54"/>
    <w:rsid w:val="00054CFC"/>
    <w:rsid w:val="00061207"/>
    <w:rsid w:val="000612B2"/>
    <w:rsid w:val="00061556"/>
    <w:rsid w:val="000615C4"/>
    <w:rsid w:val="000618DD"/>
    <w:rsid w:val="000628FE"/>
    <w:rsid w:val="0006362B"/>
    <w:rsid w:val="000636B8"/>
    <w:rsid w:val="000636F4"/>
    <w:rsid w:val="0006578D"/>
    <w:rsid w:val="00065D50"/>
    <w:rsid w:val="000663A5"/>
    <w:rsid w:val="000669C8"/>
    <w:rsid w:val="000673D0"/>
    <w:rsid w:val="00070BD1"/>
    <w:rsid w:val="000717EB"/>
    <w:rsid w:val="00072380"/>
    <w:rsid w:val="000745B2"/>
    <w:rsid w:val="00074645"/>
    <w:rsid w:val="00083A5B"/>
    <w:rsid w:val="00084E09"/>
    <w:rsid w:val="0008625C"/>
    <w:rsid w:val="00087A31"/>
    <w:rsid w:val="00093A22"/>
    <w:rsid w:val="0009439F"/>
    <w:rsid w:val="00094DF9"/>
    <w:rsid w:val="0009715D"/>
    <w:rsid w:val="00097410"/>
    <w:rsid w:val="000974EE"/>
    <w:rsid w:val="000A027A"/>
    <w:rsid w:val="000A1809"/>
    <w:rsid w:val="000A3BF8"/>
    <w:rsid w:val="000A4266"/>
    <w:rsid w:val="000A4369"/>
    <w:rsid w:val="000B0474"/>
    <w:rsid w:val="000B2003"/>
    <w:rsid w:val="000B21B2"/>
    <w:rsid w:val="000B2FB0"/>
    <w:rsid w:val="000B3B86"/>
    <w:rsid w:val="000B3F85"/>
    <w:rsid w:val="000B45B7"/>
    <w:rsid w:val="000B6047"/>
    <w:rsid w:val="000B6A4C"/>
    <w:rsid w:val="000C1288"/>
    <w:rsid w:val="000C38D7"/>
    <w:rsid w:val="000C4C3D"/>
    <w:rsid w:val="000C4F8E"/>
    <w:rsid w:val="000C5E8E"/>
    <w:rsid w:val="000C6868"/>
    <w:rsid w:val="000D0BA2"/>
    <w:rsid w:val="000D2BBC"/>
    <w:rsid w:val="000D3406"/>
    <w:rsid w:val="000D574C"/>
    <w:rsid w:val="000D612A"/>
    <w:rsid w:val="000D7B75"/>
    <w:rsid w:val="000E1155"/>
    <w:rsid w:val="000E1189"/>
    <w:rsid w:val="000E1509"/>
    <w:rsid w:val="000E1590"/>
    <w:rsid w:val="000E254F"/>
    <w:rsid w:val="000E2746"/>
    <w:rsid w:val="000E3589"/>
    <w:rsid w:val="000E60AC"/>
    <w:rsid w:val="000E7060"/>
    <w:rsid w:val="000E758B"/>
    <w:rsid w:val="000F04F2"/>
    <w:rsid w:val="000F23C4"/>
    <w:rsid w:val="000F2445"/>
    <w:rsid w:val="000F4417"/>
    <w:rsid w:val="000F6B3A"/>
    <w:rsid w:val="00100D6C"/>
    <w:rsid w:val="001020E7"/>
    <w:rsid w:val="001025B5"/>
    <w:rsid w:val="00105373"/>
    <w:rsid w:val="00105537"/>
    <w:rsid w:val="00105B8B"/>
    <w:rsid w:val="00105D65"/>
    <w:rsid w:val="00110991"/>
    <w:rsid w:val="0011106A"/>
    <w:rsid w:val="00113780"/>
    <w:rsid w:val="00115B22"/>
    <w:rsid w:val="001169C2"/>
    <w:rsid w:val="00117D91"/>
    <w:rsid w:val="001202FF"/>
    <w:rsid w:val="00120799"/>
    <w:rsid w:val="001208F7"/>
    <w:rsid w:val="00121D1B"/>
    <w:rsid w:val="00123585"/>
    <w:rsid w:val="001244C0"/>
    <w:rsid w:val="00126B0B"/>
    <w:rsid w:val="001276CF"/>
    <w:rsid w:val="001277F2"/>
    <w:rsid w:val="00131334"/>
    <w:rsid w:val="00133532"/>
    <w:rsid w:val="00136374"/>
    <w:rsid w:val="00136A50"/>
    <w:rsid w:val="00137FDA"/>
    <w:rsid w:val="00140304"/>
    <w:rsid w:val="00141D4F"/>
    <w:rsid w:val="00144635"/>
    <w:rsid w:val="00144EBE"/>
    <w:rsid w:val="00146601"/>
    <w:rsid w:val="0014677D"/>
    <w:rsid w:val="00146CB8"/>
    <w:rsid w:val="00146D38"/>
    <w:rsid w:val="00147B6A"/>
    <w:rsid w:val="00147C67"/>
    <w:rsid w:val="00150613"/>
    <w:rsid w:val="00151ABA"/>
    <w:rsid w:val="00153259"/>
    <w:rsid w:val="00153590"/>
    <w:rsid w:val="00153A34"/>
    <w:rsid w:val="001540E9"/>
    <w:rsid w:val="00154358"/>
    <w:rsid w:val="00156344"/>
    <w:rsid w:val="0015681F"/>
    <w:rsid w:val="0015697A"/>
    <w:rsid w:val="001575F0"/>
    <w:rsid w:val="00157888"/>
    <w:rsid w:val="00157ACB"/>
    <w:rsid w:val="00164251"/>
    <w:rsid w:val="0016435B"/>
    <w:rsid w:val="00164888"/>
    <w:rsid w:val="001648DF"/>
    <w:rsid w:val="00165B87"/>
    <w:rsid w:val="00166C15"/>
    <w:rsid w:val="001670ED"/>
    <w:rsid w:val="00171641"/>
    <w:rsid w:val="0017256B"/>
    <w:rsid w:val="00173DAD"/>
    <w:rsid w:val="00174AFC"/>
    <w:rsid w:val="00175013"/>
    <w:rsid w:val="00175EE9"/>
    <w:rsid w:val="00176DA3"/>
    <w:rsid w:val="00176E3B"/>
    <w:rsid w:val="0017765B"/>
    <w:rsid w:val="001779F1"/>
    <w:rsid w:val="00177FFE"/>
    <w:rsid w:val="0018118B"/>
    <w:rsid w:val="00181BE3"/>
    <w:rsid w:val="0018203B"/>
    <w:rsid w:val="00183B51"/>
    <w:rsid w:val="00186B19"/>
    <w:rsid w:val="00186E6A"/>
    <w:rsid w:val="00190E3B"/>
    <w:rsid w:val="00191411"/>
    <w:rsid w:val="00191427"/>
    <w:rsid w:val="00191490"/>
    <w:rsid w:val="001914C1"/>
    <w:rsid w:val="00191745"/>
    <w:rsid w:val="001919E7"/>
    <w:rsid w:val="00191F3B"/>
    <w:rsid w:val="001937BD"/>
    <w:rsid w:val="00194C0D"/>
    <w:rsid w:val="0019653C"/>
    <w:rsid w:val="00196ABB"/>
    <w:rsid w:val="0019742F"/>
    <w:rsid w:val="001A066E"/>
    <w:rsid w:val="001A31D5"/>
    <w:rsid w:val="001A3700"/>
    <w:rsid w:val="001A43E8"/>
    <w:rsid w:val="001A453A"/>
    <w:rsid w:val="001A50A8"/>
    <w:rsid w:val="001A5FD6"/>
    <w:rsid w:val="001A67A9"/>
    <w:rsid w:val="001A6B3D"/>
    <w:rsid w:val="001A6B42"/>
    <w:rsid w:val="001A6CBC"/>
    <w:rsid w:val="001B01E2"/>
    <w:rsid w:val="001B0F93"/>
    <w:rsid w:val="001B1D9C"/>
    <w:rsid w:val="001B25AA"/>
    <w:rsid w:val="001B29B6"/>
    <w:rsid w:val="001B352F"/>
    <w:rsid w:val="001B40DF"/>
    <w:rsid w:val="001B4A19"/>
    <w:rsid w:val="001B4FD4"/>
    <w:rsid w:val="001B65D4"/>
    <w:rsid w:val="001B705F"/>
    <w:rsid w:val="001B7089"/>
    <w:rsid w:val="001C2E7F"/>
    <w:rsid w:val="001C3400"/>
    <w:rsid w:val="001C467B"/>
    <w:rsid w:val="001C4681"/>
    <w:rsid w:val="001C4D9A"/>
    <w:rsid w:val="001C59B0"/>
    <w:rsid w:val="001C6DA3"/>
    <w:rsid w:val="001C71A3"/>
    <w:rsid w:val="001D0359"/>
    <w:rsid w:val="001D102F"/>
    <w:rsid w:val="001D1533"/>
    <w:rsid w:val="001D41CC"/>
    <w:rsid w:val="001D5CDC"/>
    <w:rsid w:val="001D5D6C"/>
    <w:rsid w:val="001D5FD4"/>
    <w:rsid w:val="001D64C6"/>
    <w:rsid w:val="001D7EF7"/>
    <w:rsid w:val="001E07EB"/>
    <w:rsid w:val="001E2747"/>
    <w:rsid w:val="001E3B35"/>
    <w:rsid w:val="001E3C60"/>
    <w:rsid w:val="001E55D2"/>
    <w:rsid w:val="001E613C"/>
    <w:rsid w:val="001E678F"/>
    <w:rsid w:val="001E70CA"/>
    <w:rsid w:val="001E7557"/>
    <w:rsid w:val="001E75F2"/>
    <w:rsid w:val="001E7D63"/>
    <w:rsid w:val="001F026E"/>
    <w:rsid w:val="001F1A73"/>
    <w:rsid w:val="001F395E"/>
    <w:rsid w:val="001F57A7"/>
    <w:rsid w:val="001F6CEA"/>
    <w:rsid w:val="001F700E"/>
    <w:rsid w:val="001F7134"/>
    <w:rsid w:val="001F7D2E"/>
    <w:rsid w:val="00201378"/>
    <w:rsid w:val="00201548"/>
    <w:rsid w:val="00202018"/>
    <w:rsid w:val="002024B0"/>
    <w:rsid w:val="00202E0C"/>
    <w:rsid w:val="0020502E"/>
    <w:rsid w:val="00205E1F"/>
    <w:rsid w:val="00206079"/>
    <w:rsid w:val="002067CB"/>
    <w:rsid w:val="00210231"/>
    <w:rsid w:val="00210ABA"/>
    <w:rsid w:val="00211041"/>
    <w:rsid w:val="0021187B"/>
    <w:rsid w:val="002118CD"/>
    <w:rsid w:val="00213875"/>
    <w:rsid w:val="0021417B"/>
    <w:rsid w:val="002156D3"/>
    <w:rsid w:val="00215938"/>
    <w:rsid w:val="002159E4"/>
    <w:rsid w:val="00215BE2"/>
    <w:rsid w:val="0021682F"/>
    <w:rsid w:val="00217179"/>
    <w:rsid w:val="0022141D"/>
    <w:rsid w:val="0022199C"/>
    <w:rsid w:val="002223C2"/>
    <w:rsid w:val="00222B3C"/>
    <w:rsid w:val="00222F1B"/>
    <w:rsid w:val="00223132"/>
    <w:rsid w:val="002248BB"/>
    <w:rsid w:val="00224E90"/>
    <w:rsid w:val="002267C0"/>
    <w:rsid w:val="00226841"/>
    <w:rsid w:val="0022695A"/>
    <w:rsid w:val="00230003"/>
    <w:rsid w:val="00231CBC"/>
    <w:rsid w:val="002331C2"/>
    <w:rsid w:val="00233FDC"/>
    <w:rsid w:val="00234BCF"/>
    <w:rsid w:val="00234BDA"/>
    <w:rsid w:val="0023584B"/>
    <w:rsid w:val="00235A8B"/>
    <w:rsid w:val="00235B00"/>
    <w:rsid w:val="00235F09"/>
    <w:rsid w:val="00237E8D"/>
    <w:rsid w:val="00240731"/>
    <w:rsid w:val="00240D45"/>
    <w:rsid w:val="00241372"/>
    <w:rsid w:val="00242876"/>
    <w:rsid w:val="0024325F"/>
    <w:rsid w:val="002433FA"/>
    <w:rsid w:val="00243E28"/>
    <w:rsid w:val="002507A1"/>
    <w:rsid w:val="002517EF"/>
    <w:rsid w:val="00254F1C"/>
    <w:rsid w:val="002562DD"/>
    <w:rsid w:val="00257660"/>
    <w:rsid w:val="002602C5"/>
    <w:rsid w:val="00262B06"/>
    <w:rsid w:val="00262C1E"/>
    <w:rsid w:val="00264526"/>
    <w:rsid w:val="002647E7"/>
    <w:rsid w:val="002661DD"/>
    <w:rsid w:val="00266719"/>
    <w:rsid w:val="00266C76"/>
    <w:rsid w:val="002673E0"/>
    <w:rsid w:val="00267BBE"/>
    <w:rsid w:val="00267C3D"/>
    <w:rsid w:val="00267D6C"/>
    <w:rsid w:val="0027057F"/>
    <w:rsid w:val="00273203"/>
    <w:rsid w:val="002732DC"/>
    <w:rsid w:val="002761D1"/>
    <w:rsid w:val="00277161"/>
    <w:rsid w:val="00281565"/>
    <w:rsid w:val="00281AA5"/>
    <w:rsid w:val="0028317C"/>
    <w:rsid w:val="002850E5"/>
    <w:rsid w:val="0028781C"/>
    <w:rsid w:val="00287CCC"/>
    <w:rsid w:val="0029096A"/>
    <w:rsid w:val="00290C3D"/>
    <w:rsid w:val="002937AA"/>
    <w:rsid w:val="00293B2F"/>
    <w:rsid w:val="00293BFA"/>
    <w:rsid w:val="00295C96"/>
    <w:rsid w:val="002969AF"/>
    <w:rsid w:val="002A009C"/>
    <w:rsid w:val="002A019D"/>
    <w:rsid w:val="002A0FBC"/>
    <w:rsid w:val="002A2C84"/>
    <w:rsid w:val="002A4486"/>
    <w:rsid w:val="002A45D6"/>
    <w:rsid w:val="002A5327"/>
    <w:rsid w:val="002A594A"/>
    <w:rsid w:val="002A6622"/>
    <w:rsid w:val="002A6CC1"/>
    <w:rsid w:val="002A7BD8"/>
    <w:rsid w:val="002B00CA"/>
    <w:rsid w:val="002B079C"/>
    <w:rsid w:val="002B1880"/>
    <w:rsid w:val="002B204B"/>
    <w:rsid w:val="002B20C4"/>
    <w:rsid w:val="002B4657"/>
    <w:rsid w:val="002B4E1E"/>
    <w:rsid w:val="002B5AFB"/>
    <w:rsid w:val="002B6486"/>
    <w:rsid w:val="002B6492"/>
    <w:rsid w:val="002B66B2"/>
    <w:rsid w:val="002B78B6"/>
    <w:rsid w:val="002C1A46"/>
    <w:rsid w:val="002C247E"/>
    <w:rsid w:val="002C2A24"/>
    <w:rsid w:val="002C42D1"/>
    <w:rsid w:val="002C446D"/>
    <w:rsid w:val="002C51E9"/>
    <w:rsid w:val="002C71D5"/>
    <w:rsid w:val="002D219A"/>
    <w:rsid w:val="002D2519"/>
    <w:rsid w:val="002D4EA8"/>
    <w:rsid w:val="002D5BA5"/>
    <w:rsid w:val="002D5F55"/>
    <w:rsid w:val="002D604B"/>
    <w:rsid w:val="002D614D"/>
    <w:rsid w:val="002E2E76"/>
    <w:rsid w:val="002E2F33"/>
    <w:rsid w:val="002E412D"/>
    <w:rsid w:val="002E5081"/>
    <w:rsid w:val="002E5242"/>
    <w:rsid w:val="002E6596"/>
    <w:rsid w:val="002E68B5"/>
    <w:rsid w:val="002E7D15"/>
    <w:rsid w:val="002F0921"/>
    <w:rsid w:val="002F0BBB"/>
    <w:rsid w:val="002F0D08"/>
    <w:rsid w:val="002F0D0A"/>
    <w:rsid w:val="002F1F2C"/>
    <w:rsid w:val="002F29A3"/>
    <w:rsid w:val="002F5623"/>
    <w:rsid w:val="002F613C"/>
    <w:rsid w:val="002F75F9"/>
    <w:rsid w:val="002F78C6"/>
    <w:rsid w:val="00301BD9"/>
    <w:rsid w:val="00301D18"/>
    <w:rsid w:val="00305075"/>
    <w:rsid w:val="00305E4F"/>
    <w:rsid w:val="00306031"/>
    <w:rsid w:val="00307107"/>
    <w:rsid w:val="00307336"/>
    <w:rsid w:val="00307337"/>
    <w:rsid w:val="00310F8A"/>
    <w:rsid w:val="003115E0"/>
    <w:rsid w:val="00311884"/>
    <w:rsid w:val="00312FBF"/>
    <w:rsid w:val="00312FE6"/>
    <w:rsid w:val="00314F4C"/>
    <w:rsid w:val="00314FEC"/>
    <w:rsid w:val="003152AA"/>
    <w:rsid w:val="0031626B"/>
    <w:rsid w:val="0031692D"/>
    <w:rsid w:val="00317514"/>
    <w:rsid w:val="00317A33"/>
    <w:rsid w:val="003202B8"/>
    <w:rsid w:val="003217F4"/>
    <w:rsid w:val="003219C0"/>
    <w:rsid w:val="0032406D"/>
    <w:rsid w:val="003246B6"/>
    <w:rsid w:val="00324C50"/>
    <w:rsid w:val="003266E1"/>
    <w:rsid w:val="00326927"/>
    <w:rsid w:val="00327062"/>
    <w:rsid w:val="00331280"/>
    <w:rsid w:val="00332623"/>
    <w:rsid w:val="00332BA4"/>
    <w:rsid w:val="003345E1"/>
    <w:rsid w:val="00334FB0"/>
    <w:rsid w:val="00335C08"/>
    <w:rsid w:val="00335C6D"/>
    <w:rsid w:val="00337E21"/>
    <w:rsid w:val="00337FD4"/>
    <w:rsid w:val="00340075"/>
    <w:rsid w:val="003413BD"/>
    <w:rsid w:val="00341627"/>
    <w:rsid w:val="00341D5C"/>
    <w:rsid w:val="00342043"/>
    <w:rsid w:val="00343536"/>
    <w:rsid w:val="0034370C"/>
    <w:rsid w:val="00344081"/>
    <w:rsid w:val="003454FF"/>
    <w:rsid w:val="0034594F"/>
    <w:rsid w:val="0034596D"/>
    <w:rsid w:val="00347268"/>
    <w:rsid w:val="00347D30"/>
    <w:rsid w:val="00350278"/>
    <w:rsid w:val="00350BB2"/>
    <w:rsid w:val="00350E0F"/>
    <w:rsid w:val="00351CAA"/>
    <w:rsid w:val="0035319C"/>
    <w:rsid w:val="003535DD"/>
    <w:rsid w:val="00353B21"/>
    <w:rsid w:val="00353D1E"/>
    <w:rsid w:val="0035576E"/>
    <w:rsid w:val="00356D2F"/>
    <w:rsid w:val="0035760F"/>
    <w:rsid w:val="00360054"/>
    <w:rsid w:val="00363569"/>
    <w:rsid w:val="003652AA"/>
    <w:rsid w:val="003654E3"/>
    <w:rsid w:val="0036668D"/>
    <w:rsid w:val="00367C13"/>
    <w:rsid w:val="00370187"/>
    <w:rsid w:val="003706B8"/>
    <w:rsid w:val="00371F59"/>
    <w:rsid w:val="00372539"/>
    <w:rsid w:val="00373194"/>
    <w:rsid w:val="003747FB"/>
    <w:rsid w:val="00374BB5"/>
    <w:rsid w:val="003758F2"/>
    <w:rsid w:val="00376336"/>
    <w:rsid w:val="00377278"/>
    <w:rsid w:val="0037729B"/>
    <w:rsid w:val="00377C1C"/>
    <w:rsid w:val="00380306"/>
    <w:rsid w:val="003811A9"/>
    <w:rsid w:val="0038131D"/>
    <w:rsid w:val="003819F7"/>
    <w:rsid w:val="0038442B"/>
    <w:rsid w:val="003876EB"/>
    <w:rsid w:val="00387E43"/>
    <w:rsid w:val="00390838"/>
    <w:rsid w:val="00393188"/>
    <w:rsid w:val="00393937"/>
    <w:rsid w:val="00393A67"/>
    <w:rsid w:val="00393E29"/>
    <w:rsid w:val="00393F63"/>
    <w:rsid w:val="00394FF8"/>
    <w:rsid w:val="003950FE"/>
    <w:rsid w:val="00395F06"/>
    <w:rsid w:val="00395FD0"/>
    <w:rsid w:val="00397B65"/>
    <w:rsid w:val="00397F30"/>
    <w:rsid w:val="00397FAB"/>
    <w:rsid w:val="00397FED"/>
    <w:rsid w:val="003A2887"/>
    <w:rsid w:val="003A2965"/>
    <w:rsid w:val="003A2E54"/>
    <w:rsid w:val="003A3B46"/>
    <w:rsid w:val="003A4098"/>
    <w:rsid w:val="003A75D6"/>
    <w:rsid w:val="003B0711"/>
    <w:rsid w:val="003B0FF5"/>
    <w:rsid w:val="003B366B"/>
    <w:rsid w:val="003B3CE5"/>
    <w:rsid w:val="003B5CAA"/>
    <w:rsid w:val="003B5DE0"/>
    <w:rsid w:val="003B5FAE"/>
    <w:rsid w:val="003B7612"/>
    <w:rsid w:val="003C0174"/>
    <w:rsid w:val="003C18F4"/>
    <w:rsid w:val="003C2D7F"/>
    <w:rsid w:val="003C3A2D"/>
    <w:rsid w:val="003C4AD7"/>
    <w:rsid w:val="003C5833"/>
    <w:rsid w:val="003C75C6"/>
    <w:rsid w:val="003C7740"/>
    <w:rsid w:val="003C7CFC"/>
    <w:rsid w:val="003C7E59"/>
    <w:rsid w:val="003D198D"/>
    <w:rsid w:val="003D1E5D"/>
    <w:rsid w:val="003D2EBE"/>
    <w:rsid w:val="003D3128"/>
    <w:rsid w:val="003D328B"/>
    <w:rsid w:val="003D3B3B"/>
    <w:rsid w:val="003D4699"/>
    <w:rsid w:val="003D4A70"/>
    <w:rsid w:val="003D6388"/>
    <w:rsid w:val="003D63E1"/>
    <w:rsid w:val="003E01A8"/>
    <w:rsid w:val="003E025C"/>
    <w:rsid w:val="003E2641"/>
    <w:rsid w:val="003E4B9F"/>
    <w:rsid w:val="003E52B5"/>
    <w:rsid w:val="003E5388"/>
    <w:rsid w:val="003E5CAE"/>
    <w:rsid w:val="003E769A"/>
    <w:rsid w:val="003F15CD"/>
    <w:rsid w:val="003F1B75"/>
    <w:rsid w:val="003F4A93"/>
    <w:rsid w:val="003F6547"/>
    <w:rsid w:val="003F69E8"/>
    <w:rsid w:val="003F7085"/>
    <w:rsid w:val="003F7495"/>
    <w:rsid w:val="0040098A"/>
    <w:rsid w:val="00403077"/>
    <w:rsid w:val="00403A32"/>
    <w:rsid w:val="00403A3F"/>
    <w:rsid w:val="004056DF"/>
    <w:rsid w:val="0040582A"/>
    <w:rsid w:val="00406442"/>
    <w:rsid w:val="00407387"/>
    <w:rsid w:val="00407ACE"/>
    <w:rsid w:val="00412443"/>
    <w:rsid w:val="0041255D"/>
    <w:rsid w:val="00412593"/>
    <w:rsid w:val="00412F3F"/>
    <w:rsid w:val="0041301E"/>
    <w:rsid w:val="0041327D"/>
    <w:rsid w:val="00413C82"/>
    <w:rsid w:val="004143DE"/>
    <w:rsid w:val="0041540A"/>
    <w:rsid w:val="00415697"/>
    <w:rsid w:val="00420365"/>
    <w:rsid w:val="00420EB4"/>
    <w:rsid w:val="00421912"/>
    <w:rsid w:val="004233B6"/>
    <w:rsid w:val="00424062"/>
    <w:rsid w:val="004243C3"/>
    <w:rsid w:val="00424BC5"/>
    <w:rsid w:val="00424F39"/>
    <w:rsid w:val="00425069"/>
    <w:rsid w:val="004255D6"/>
    <w:rsid w:val="00427417"/>
    <w:rsid w:val="00431139"/>
    <w:rsid w:val="00431C78"/>
    <w:rsid w:val="00432B60"/>
    <w:rsid w:val="00433BDD"/>
    <w:rsid w:val="004359D9"/>
    <w:rsid w:val="00436F45"/>
    <w:rsid w:val="004423F8"/>
    <w:rsid w:val="00444BB6"/>
    <w:rsid w:val="00444E01"/>
    <w:rsid w:val="00444E61"/>
    <w:rsid w:val="004454C5"/>
    <w:rsid w:val="004463F7"/>
    <w:rsid w:val="0044666A"/>
    <w:rsid w:val="004473AB"/>
    <w:rsid w:val="00447E15"/>
    <w:rsid w:val="004515BD"/>
    <w:rsid w:val="0045189C"/>
    <w:rsid w:val="00452713"/>
    <w:rsid w:val="00454664"/>
    <w:rsid w:val="00454B28"/>
    <w:rsid w:val="00455027"/>
    <w:rsid w:val="0045595E"/>
    <w:rsid w:val="004561E7"/>
    <w:rsid w:val="004562E0"/>
    <w:rsid w:val="0045687C"/>
    <w:rsid w:val="00456ABD"/>
    <w:rsid w:val="0045727C"/>
    <w:rsid w:val="004574AE"/>
    <w:rsid w:val="00457840"/>
    <w:rsid w:val="004601BD"/>
    <w:rsid w:val="004617D2"/>
    <w:rsid w:val="00464007"/>
    <w:rsid w:val="00464090"/>
    <w:rsid w:val="00466EB8"/>
    <w:rsid w:val="0046776B"/>
    <w:rsid w:val="00467F91"/>
    <w:rsid w:val="004732E9"/>
    <w:rsid w:val="00473676"/>
    <w:rsid w:val="00473705"/>
    <w:rsid w:val="00473F9C"/>
    <w:rsid w:val="004750E3"/>
    <w:rsid w:val="00475A91"/>
    <w:rsid w:val="00477F99"/>
    <w:rsid w:val="00481074"/>
    <w:rsid w:val="00481F54"/>
    <w:rsid w:val="00482436"/>
    <w:rsid w:val="004826F0"/>
    <w:rsid w:val="004839C2"/>
    <w:rsid w:val="0048432C"/>
    <w:rsid w:val="00484B79"/>
    <w:rsid w:val="00485689"/>
    <w:rsid w:val="00486632"/>
    <w:rsid w:val="00486DFD"/>
    <w:rsid w:val="00486E27"/>
    <w:rsid w:val="0048749D"/>
    <w:rsid w:val="0048775B"/>
    <w:rsid w:val="0049165D"/>
    <w:rsid w:val="0049273B"/>
    <w:rsid w:val="00492B78"/>
    <w:rsid w:val="00493831"/>
    <w:rsid w:val="004946FA"/>
    <w:rsid w:val="00495E62"/>
    <w:rsid w:val="00495EB6"/>
    <w:rsid w:val="0049689B"/>
    <w:rsid w:val="00497127"/>
    <w:rsid w:val="004A09C1"/>
    <w:rsid w:val="004A11A5"/>
    <w:rsid w:val="004A3658"/>
    <w:rsid w:val="004A3BAD"/>
    <w:rsid w:val="004A4296"/>
    <w:rsid w:val="004A4983"/>
    <w:rsid w:val="004A5CBC"/>
    <w:rsid w:val="004A5ED4"/>
    <w:rsid w:val="004A60C0"/>
    <w:rsid w:val="004A7754"/>
    <w:rsid w:val="004B02CD"/>
    <w:rsid w:val="004B159D"/>
    <w:rsid w:val="004B28A9"/>
    <w:rsid w:val="004B3BAA"/>
    <w:rsid w:val="004B5B1C"/>
    <w:rsid w:val="004B5D0A"/>
    <w:rsid w:val="004B7295"/>
    <w:rsid w:val="004C1F63"/>
    <w:rsid w:val="004C29A0"/>
    <w:rsid w:val="004C2C95"/>
    <w:rsid w:val="004C3698"/>
    <w:rsid w:val="004C38FE"/>
    <w:rsid w:val="004C47E6"/>
    <w:rsid w:val="004C4B49"/>
    <w:rsid w:val="004C5568"/>
    <w:rsid w:val="004C6FBA"/>
    <w:rsid w:val="004D045F"/>
    <w:rsid w:val="004D08C9"/>
    <w:rsid w:val="004D1A0F"/>
    <w:rsid w:val="004D1CA7"/>
    <w:rsid w:val="004D4101"/>
    <w:rsid w:val="004D5035"/>
    <w:rsid w:val="004D59BD"/>
    <w:rsid w:val="004D6293"/>
    <w:rsid w:val="004E0DE2"/>
    <w:rsid w:val="004E2521"/>
    <w:rsid w:val="004E3096"/>
    <w:rsid w:val="004E3315"/>
    <w:rsid w:val="004E3877"/>
    <w:rsid w:val="004E396D"/>
    <w:rsid w:val="004E43CB"/>
    <w:rsid w:val="004E4546"/>
    <w:rsid w:val="004E511F"/>
    <w:rsid w:val="004E61C1"/>
    <w:rsid w:val="004E6883"/>
    <w:rsid w:val="004E75CE"/>
    <w:rsid w:val="004F0A06"/>
    <w:rsid w:val="004F156A"/>
    <w:rsid w:val="004F25A9"/>
    <w:rsid w:val="004F26EA"/>
    <w:rsid w:val="004F290E"/>
    <w:rsid w:val="004F331F"/>
    <w:rsid w:val="004F368B"/>
    <w:rsid w:val="004F46AF"/>
    <w:rsid w:val="004F5214"/>
    <w:rsid w:val="004F76C7"/>
    <w:rsid w:val="004F799A"/>
    <w:rsid w:val="00501D94"/>
    <w:rsid w:val="005042AB"/>
    <w:rsid w:val="00504603"/>
    <w:rsid w:val="00505D1F"/>
    <w:rsid w:val="00505E85"/>
    <w:rsid w:val="005100FA"/>
    <w:rsid w:val="0051030F"/>
    <w:rsid w:val="00510BC8"/>
    <w:rsid w:val="00510C35"/>
    <w:rsid w:val="00511433"/>
    <w:rsid w:val="00511DE2"/>
    <w:rsid w:val="005125EE"/>
    <w:rsid w:val="00512840"/>
    <w:rsid w:val="00516290"/>
    <w:rsid w:val="005166AC"/>
    <w:rsid w:val="00520589"/>
    <w:rsid w:val="0052188F"/>
    <w:rsid w:val="00522419"/>
    <w:rsid w:val="0052259A"/>
    <w:rsid w:val="005229DB"/>
    <w:rsid w:val="00526939"/>
    <w:rsid w:val="00527CF6"/>
    <w:rsid w:val="005308EB"/>
    <w:rsid w:val="005308F4"/>
    <w:rsid w:val="005337B3"/>
    <w:rsid w:val="00533E71"/>
    <w:rsid w:val="005355EB"/>
    <w:rsid w:val="005370AE"/>
    <w:rsid w:val="00537F22"/>
    <w:rsid w:val="005409D8"/>
    <w:rsid w:val="00540E64"/>
    <w:rsid w:val="00541103"/>
    <w:rsid w:val="00542CCC"/>
    <w:rsid w:val="00543F14"/>
    <w:rsid w:val="00547F18"/>
    <w:rsid w:val="00552103"/>
    <w:rsid w:val="00552665"/>
    <w:rsid w:val="00553B4C"/>
    <w:rsid w:val="00553D85"/>
    <w:rsid w:val="00554B50"/>
    <w:rsid w:val="00557FAE"/>
    <w:rsid w:val="00560C22"/>
    <w:rsid w:val="00561588"/>
    <w:rsid w:val="00561C52"/>
    <w:rsid w:val="00562886"/>
    <w:rsid w:val="00562E8E"/>
    <w:rsid w:val="00563D8A"/>
    <w:rsid w:val="00564A8B"/>
    <w:rsid w:val="005663F0"/>
    <w:rsid w:val="00566525"/>
    <w:rsid w:val="00567760"/>
    <w:rsid w:val="00567E03"/>
    <w:rsid w:val="0057044F"/>
    <w:rsid w:val="00571C03"/>
    <w:rsid w:val="00572A30"/>
    <w:rsid w:val="005736B1"/>
    <w:rsid w:val="00573C9F"/>
    <w:rsid w:val="005748C5"/>
    <w:rsid w:val="00574ADD"/>
    <w:rsid w:val="00574E00"/>
    <w:rsid w:val="00575C29"/>
    <w:rsid w:val="005764C4"/>
    <w:rsid w:val="005770E0"/>
    <w:rsid w:val="00577C5C"/>
    <w:rsid w:val="005803CD"/>
    <w:rsid w:val="005804CF"/>
    <w:rsid w:val="0058366F"/>
    <w:rsid w:val="00584133"/>
    <w:rsid w:val="00584771"/>
    <w:rsid w:val="00584885"/>
    <w:rsid w:val="00584B04"/>
    <w:rsid w:val="00586B1F"/>
    <w:rsid w:val="00587290"/>
    <w:rsid w:val="00587C30"/>
    <w:rsid w:val="00587DAD"/>
    <w:rsid w:val="00590574"/>
    <w:rsid w:val="00590A04"/>
    <w:rsid w:val="00591273"/>
    <w:rsid w:val="00591CEE"/>
    <w:rsid w:val="00592740"/>
    <w:rsid w:val="00592A68"/>
    <w:rsid w:val="00593C72"/>
    <w:rsid w:val="005968A7"/>
    <w:rsid w:val="005979A2"/>
    <w:rsid w:val="00597AC9"/>
    <w:rsid w:val="005A0718"/>
    <w:rsid w:val="005A124E"/>
    <w:rsid w:val="005A1DDE"/>
    <w:rsid w:val="005A50B9"/>
    <w:rsid w:val="005A5552"/>
    <w:rsid w:val="005A57F8"/>
    <w:rsid w:val="005A5BD6"/>
    <w:rsid w:val="005A5D85"/>
    <w:rsid w:val="005A5E5D"/>
    <w:rsid w:val="005A667B"/>
    <w:rsid w:val="005B4AC5"/>
    <w:rsid w:val="005B5C7A"/>
    <w:rsid w:val="005B5D01"/>
    <w:rsid w:val="005C0185"/>
    <w:rsid w:val="005C0DD3"/>
    <w:rsid w:val="005C1AA7"/>
    <w:rsid w:val="005C268B"/>
    <w:rsid w:val="005C37C3"/>
    <w:rsid w:val="005C4C7F"/>
    <w:rsid w:val="005C5194"/>
    <w:rsid w:val="005C61C6"/>
    <w:rsid w:val="005C668A"/>
    <w:rsid w:val="005C715E"/>
    <w:rsid w:val="005C72F4"/>
    <w:rsid w:val="005C7AD5"/>
    <w:rsid w:val="005D0305"/>
    <w:rsid w:val="005D104D"/>
    <w:rsid w:val="005D1B5C"/>
    <w:rsid w:val="005D21BC"/>
    <w:rsid w:val="005D2D65"/>
    <w:rsid w:val="005D3055"/>
    <w:rsid w:val="005D3272"/>
    <w:rsid w:val="005D397B"/>
    <w:rsid w:val="005D3D3C"/>
    <w:rsid w:val="005D4302"/>
    <w:rsid w:val="005D457A"/>
    <w:rsid w:val="005D584E"/>
    <w:rsid w:val="005D5DA4"/>
    <w:rsid w:val="005D63B3"/>
    <w:rsid w:val="005D6815"/>
    <w:rsid w:val="005E00D9"/>
    <w:rsid w:val="005E0132"/>
    <w:rsid w:val="005E0BFA"/>
    <w:rsid w:val="005E1F4A"/>
    <w:rsid w:val="005E4104"/>
    <w:rsid w:val="005E5515"/>
    <w:rsid w:val="005E634A"/>
    <w:rsid w:val="005E6693"/>
    <w:rsid w:val="005E6DA3"/>
    <w:rsid w:val="005F05BA"/>
    <w:rsid w:val="005F0C28"/>
    <w:rsid w:val="005F2B51"/>
    <w:rsid w:val="005F3E9D"/>
    <w:rsid w:val="005F42D3"/>
    <w:rsid w:val="005F42F5"/>
    <w:rsid w:val="005F4E74"/>
    <w:rsid w:val="005F7413"/>
    <w:rsid w:val="005F76BB"/>
    <w:rsid w:val="005F7A19"/>
    <w:rsid w:val="006008C9"/>
    <w:rsid w:val="00601373"/>
    <w:rsid w:val="00601D26"/>
    <w:rsid w:val="00603979"/>
    <w:rsid w:val="00603C40"/>
    <w:rsid w:val="0060551E"/>
    <w:rsid w:val="0060625C"/>
    <w:rsid w:val="00607A4E"/>
    <w:rsid w:val="00607A6F"/>
    <w:rsid w:val="00610242"/>
    <w:rsid w:val="00610376"/>
    <w:rsid w:val="006103F3"/>
    <w:rsid w:val="00611566"/>
    <w:rsid w:val="00611873"/>
    <w:rsid w:val="00612FD5"/>
    <w:rsid w:val="00614FAD"/>
    <w:rsid w:val="006151A2"/>
    <w:rsid w:val="00615B11"/>
    <w:rsid w:val="006168F5"/>
    <w:rsid w:val="00616E38"/>
    <w:rsid w:val="006177DC"/>
    <w:rsid w:val="006200A6"/>
    <w:rsid w:val="00620BB1"/>
    <w:rsid w:val="0062231B"/>
    <w:rsid w:val="00622DDB"/>
    <w:rsid w:val="00622DFE"/>
    <w:rsid w:val="006230DE"/>
    <w:rsid w:val="006232F3"/>
    <w:rsid w:val="00623380"/>
    <w:rsid w:val="006239DE"/>
    <w:rsid w:val="006252A7"/>
    <w:rsid w:val="0062626B"/>
    <w:rsid w:val="00626BFB"/>
    <w:rsid w:val="00627336"/>
    <w:rsid w:val="00630263"/>
    <w:rsid w:val="0063591A"/>
    <w:rsid w:val="00636947"/>
    <w:rsid w:val="00636EBA"/>
    <w:rsid w:val="00637313"/>
    <w:rsid w:val="006377E2"/>
    <w:rsid w:val="006378EC"/>
    <w:rsid w:val="006403BA"/>
    <w:rsid w:val="00642431"/>
    <w:rsid w:val="006437BE"/>
    <w:rsid w:val="00643F87"/>
    <w:rsid w:val="006441E3"/>
    <w:rsid w:val="006446D6"/>
    <w:rsid w:val="00644A1B"/>
    <w:rsid w:val="00644EA1"/>
    <w:rsid w:val="006461FB"/>
    <w:rsid w:val="00647865"/>
    <w:rsid w:val="00647B8E"/>
    <w:rsid w:val="0065101E"/>
    <w:rsid w:val="006527A8"/>
    <w:rsid w:val="00652931"/>
    <w:rsid w:val="0065487C"/>
    <w:rsid w:val="00654FBA"/>
    <w:rsid w:val="006607B2"/>
    <w:rsid w:val="00660A6B"/>
    <w:rsid w:val="00664084"/>
    <w:rsid w:val="00664323"/>
    <w:rsid w:val="00664C1B"/>
    <w:rsid w:val="006659DE"/>
    <w:rsid w:val="00667984"/>
    <w:rsid w:val="00671BB7"/>
    <w:rsid w:val="00672810"/>
    <w:rsid w:val="00673B51"/>
    <w:rsid w:val="00674BD9"/>
    <w:rsid w:val="0067515C"/>
    <w:rsid w:val="00675383"/>
    <w:rsid w:val="006753AD"/>
    <w:rsid w:val="00676CC2"/>
    <w:rsid w:val="0068141F"/>
    <w:rsid w:val="006822C4"/>
    <w:rsid w:val="00683AA1"/>
    <w:rsid w:val="00683BAB"/>
    <w:rsid w:val="00685081"/>
    <w:rsid w:val="0068596B"/>
    <w:rsid w:val="0068632F"/>
    <w:rsid w:val="006870D8"/>
    <w:rsid w:val="006921DA"/>
    <w:rsid w:val="00693140"/>
    <w:rsid w:val="00695818"/>
    <w:rsid w:val="0069BDC3"/>
    <w:rsid w:val="006A0F2C"/>
    <w:rsid w:val="006A13D7"/>
    <w:rsid w:val="006A23CA"/>
    <w:rsid w:val="006A2CE6"/>
    <w:rsid w:val="006A3EFD"/>
    <w:rsid w:val="006A5DED"/>
    <w:rsid w:val="006A7567"/>
    <w:rsid w:val="006B0308"/>
    <w:rsid w:val="006B1BDC"/>
    <w:rsid w:val="006B208E"/>
    <w:rsid w:val="006B25B6"/>
    <w:rsid w:val="006B2909"/>
    <w:rsid w:val="006B2DF9"/>
    <w:rsid w:val="006B55BA"/>
    <w:rsid w:val="006B69EF"/>
    <w:rsid w:val="006B6CA0"/>
    <w:rsid w:val="006B7232"/>
    <w:rsid w:val="006BE70E"/>
    <w:rsid w:val="006C232D"/>
    <w:rsid w:val="006C4302"/>
    <w:rsid w:val="006C48F8"/>
    <w:rsid w:val="006C563E"/>
    <w:rsid w:val="006C5BE5"/>
    <w:rsid w:val="006C5DCD"/>
    <w:rsid w:val="006C6868"/>
    <w:rsid w:val="006C6A19"/>
    <w:rsid w:val="006D1391"/>
    <w:rsid w:val="006D13E9"/>
    <w:rsid w:val="006D185B"/>
    <w:rsid w:val="006D264A"/>
    <w:rsid w:val="006D5BAB"/>
    <w:rsid w:val="006D6899"/>
    <w:rsid w:val="006D70D2"/>
    <w:rsid w:val="006E0485"/>
    <w:rsid w:val="006E1252"/>
    <w:rsid w:val="006E3C5E"/>
    <w:rsid w:val="006E6515"/>
    <w:rsid w:val="006E7372"/>
    <w:rsid w:val="006F180D"/>
    <w:rsid w:val="006F1B84"/>
    <w:rsid w:val="006F220A"/>
    <w:rsid w:val="006F28B5"/>
    <w:rsid w:val="006F3CFD"/>
    <w:rsid w:val="00700195"/>
    <w:rsid w:val="00700BC8"/>
    <w:rsid w:val="00701162"/>
    <w:rsid w:val="0070183A"/>
    <w:rsid w:val="007019D7"/>
    <w:rsid w:val="00701CAB"/>
    <w:rsid w:val="0070208F"/>
    <w:rsid w:val="007020C7"/>
    <w:rsid w:val="0070439D"/>
    <w:rsid w:val="00704864"/>
    <w:rsid w:val="00704F96"/>
    <w:rsid w:val="00705D56"/>
    <w:rsid w:val="00705FD0"/>
    <w:rsid w:val="00707588"/>
    <w:rsid w:val="00711224"/>
    <w:rsid w:val="00712A36"/>
    <w:rsid w:val="00712E82"/>
    <w:rsid w:val="00713354"/>
    <w:rsid w:val="00715C9C"/>
    <w:rsid w:val="00715D3B"/>
    <w:rsid w:val="007177EF"/>
    <w:rsid w:val="0072047D"/>
    <w:rsid w:val="00721CDE"/>
    <w:rsid w:val="00722161"/>
    <w:rsid w:val="0072226A"/>
    <w:rsid w:val="00722D8A"/>
    <w:rsid w:val="0072358D"/>
    <w:rsid w:val="007236C5"/>
    <w:rsid w:val="00725AD9"/>
    <w:rsid w:val="007270C7"/>
    <w:rsid w:val="007304AE"/>
    <w:rsid w:val="007308C6"/>
    <w:rsid w:val="0073333C"/>
    <w:rsid w:val="0073384C"/>
    <w:rsid w:val="00733C0B"/>
    <w:rsid w:val="00733D33"/>
    <w:rsid w:val="00734224"/>
    <w:rsid w:val="00734FE3"/>
    <w:rsid w:val="00736084"/>
    <w:rsid w:val="00736132"/>
    <w:rsid w:val="00736AA0"/>
    <w:rsid w:val="00740099"/>
    <w:rsid w:val="007400FD"/>
    <w:rsid w:val="00740CA9"/>
    <w:rsid w:val="007422E8"/>
    <w:rsid w:val="00742D94"/>
    <w:rsid w:val="007444D4"/>
    <w:rsid w:val="00746D11"/>
    <w:rsid w:val="00747083"/>
    <w:rsid w:val="00747128"/>
    <w:rsid w:val="007479C5"/>
    <w:rsid w:val="00747F19"/>
    <w:rsid w:val="007511B4"/>
    <w:rsid w:val="007513AA"/>
    <w:rsid w:val="007530BA"/>
    <w:rsid w:val="007532CD"/>
    <w:rsid w:val="00753623"/>
    <w:rsid w:val="007540E7"/>
    <w:rsid w:val="00754269"/>
    <w:rsid w:val="0075507E"/>
    <w:rsid w:val="00755468"/>
    <w:rsid w:val="00755670"/>
    <w:rsid w:val="007557F9"/>
    <w:rsid w:val="00757A52"/>
    <w:rsid w:val="00757D9B"/>
    <w:rsid w:val="00760352"/>
    <w:rsid w:val="007607A5"/>
    <w:rsid w:val="00761A02"/>
    <w:rsid w:val="00762947"/>
    <w:rsid w:val="007636D3"/>
    <w:rsid w:val="00764ECB"/>
    <w:rsid w:val="00765069"/>
    <w:rsid w:val="007670B2"/>
    <w:rsid w:val="00767D7A"/>
    <w:rsid w:val="0077084B"/>
    <w:rsid w:val="007720C7"/>
    <w:rsid w:val="00772CAA"/>
    <w:rsid w:val="007732D0"/>
    <w:rsid w:val="007746CB"/>
    <w:rsid w:val="007757BF"/>
    <w:rsid w:val="0077714C"/>
    <w:rsid w:val="007774AE"/>
    <w:rsid w:val="00777A0F"/>
    <w:rsid w:val="0078368C"/>
    <w:rsid w:val="00783E80"/>
    <w:rsid w:val="00786764"/>
    <w:rsid w:val="007869F4"/>
    <w:rsid w:val="00787A0F"/>
    <w:rsid w:val="007906C7"/>
    <w:rsid w:val="007911A0"/>
    <w:rsid w:val="00791606"/>
    <w:rsid w:val="0079275F"/>
    <w:rsid w:val="007937CF"/>
    <w:rsid w:val="007962CA"/>
    <w:rsid w:val="00797363"/>
    <w:rsid w:val="0079759B"/>
    <w:rsid w:val="007A03D4"/>
    <w:rsid w:val="007A40FE"/>
    <w:rsid w:val="007A59E0"/>
    <w:rsid w:val="007A6100"/>
    <w:rsid w:val="007A6C34"/>
    <w:rsid w:val="007A73F6"/>
    <w:rsid w:val="007A75FA"/>
    <w:rsid w:val="007B0114"/>
    <w:rsid w:val="007B0EC3"/>
    <w:rsid w:val="007B157D"/>
    <w:rsid w:val="007B1AD9"/>
    <w:rsid w:val="007B412A"/>
    <w:rsid w:val="007B426A"/>
    <w:rsid w:val="007B550B"/>
    <w:rsid w:val="007B594B"/>
    <w:rsid w:val="007B6106"/>
    <w:rsid w:val="007B64C9"/>
    <w:rsid w:val="007B684D"/>
    <w:rsid w:val="007B7D8E"/>
    <w:rsid w:val="007C1C17"/>
    <w:rsid w:val="007C20BC"/>
    <w:rsid w:val="007C259B"/>
    <w:rsid w:val="007C2E81"/>
    <w:rsid w:val="007C3461"/>
    <w:rsid w:val="007C349E"/>
    <w:rsid w:val="007C3F2F"/>
    <w:rsid w:val="007C4609"/>
    <w:rsid w:val="007C5034"/>
    <w:rsid w:val="007C581D"/>
    <w:rsid w:val="007C5B8D"/>
    <w:rsid w:val="007C61ED"/>
    <w:rsid w:val="007C6401"/>
    <w:rsid w:val="007C730C"/>
    <w:rsid w:val="007C7BA8"/>
    <w:rsid w:val="007D014E"/>
    <w:rsid w:val="007D01A6"/>
    <w:rsid w:val="007D14F2"/>
    <w:rsid w:val="007D20CA"/>
    <w:rsid w:val="007D2357"/>
    <w:rsid w:val="007D3557"/>
    <w:rsid w:val="007D41E4"/>
    <w:rsid w:val="007D460B"/>
    <w:rsid w:val="007D4898"/>
    <w:rsid w:val="007D60D8"/>
    <w:rsid w:val="007D61FF"/>
    <w:rsid w:val="007D623F"/>
    <w:rsid w:val="007D758E"/>
    <w:rsid w:val="007D7A19"/>
    <w:rsid w:val="007E05F1"/>
    <w:rsid w:val="007E2FFB"/>
    <w:rsid w:val="007E3AD7"/>
    <w:rsid w:val="007E40A0"/>
    <w:rsid w:val="007E5673"/>
    <w:rsid w:val="007E5CC8"/>
    <w:rsid w:val="007E6B06"/>
    <w:rsid w:val="007E7B7C"/>
    <w:rsid w:val="007E7C8F"/>
    <w:rsid w:val="007F0A32"/>
    <w:rsid w:val="007F0B31"/>
    <w:rsid w:val="007F0D01"/>
    <w:rsid w:val="007F2372"/>
    <w:rsid w:val="007F4311"/>
    <w:rsid w:val="007F445F"/>
    <w:rsid w:val="007F45D1"/>
    <w:rsid w:val="007F5D62"/>
    <w:rsid w:val="007F69C5"/>
    <w:rsid w:val="00801EBB"/>
    <w:rsid w:val="00802D49"/>
    <w:rsid w:val="00802F96"/>
    <w:rsid w:val="00803AAB"/>
    <w:rsid w:val="0080454E"/>
    <w:rsid w:val="0080499A"/>
    <w:rsid w:val="008055CF"/>
    <w:rsid w:val="00805E93"/>
    <w:rsid w:val="00812612"/>
    <w:rsid w:val="0081281B"/>
    <w:rsid w:val="00812914"/>
    <w:rsid w:val="0081376C"/>
    <w:rsid w:val="008139FF"/>
    <w:rsid w:val="00813A62"/>
    <w:rsid w:val="00814550"/>
    <w:rsid w:val="00816192"/>
    <w:rsid w:val="008165CD"/>
    <w:rsid w:val="00816C17"/>
    <w:rsid w:val="00817FBC"/>
    <w:rsid w:val="0082002F"/>
    <w:rsid w:val="00820156"/>
    <w:rsid w:val="008206D0"/>
    <w:rsid w:val="00821BD3"/>
    <w:rsid w:val="00822917"/>
    <w:rsid w:val="00824BF8"/>
    <w:rsid w:val="0083020A"/>
    <w:rsid w:val="00830F6F"/>
    <w:rsid w:val="0083110C"/>
    <w:rsid w:val="00831339"/>
    <w:rsid w:val="00831769"/>
    <w:rsid w:val="00834F0B"/>
    <w:rsid w:val="00835946"/>
    <w:rsid w:val="00837D6F"/>
    <w:rsid w:val="00840121"/>
    <w:rsid w:val="008404CA"/>
    <w:rsid w:val="00841C0A"/>
    <w:rsid w:val="00841F49"/>
    <w:rsid w:val="00843D66"/>
    <w:rsid w:val="00845488"/>
    <w:rsid w:val="00845784"/>
    <w:rsid w:val="008462E5"/>
    <w:rsid w:val="00847681"/>
    <w:rsid w:val="00847994"/>
    <w:rsid w:val="0085016D"/>
    <w:rsid w:val="0085095F"/>
    <w:rsid w:val="00850B14"/>
    <w:rsid w:val="008517B2"/>
    <w:rsid w:val="0085322B"/>
    <w:rsid w:val="00853A83"/>
    <w:rsid w:val="00855173"/>
    <w:rsid w:val="008568C7"/>
    <w:rsid w:val="00856D9B"/>
    <w:rsid w:val="0086184D"/>
    <w:rsid w:val="008621D8"/>
    <w:rsid w:val="00864F98"/>
    <w:rsid w:val="0087062E"/>
    <w:rsid w:val="00870F5A"/>
    <w:rsid w:val="00873DAF"/>
    <w:rsid w:val="00875086"/>
    <w:rsid w:val="008752AA"/>
    <w:rsid w:val="00876F07"/>
    <w:rsid w:val="0088068C"/>
    <w:rsid w:val="00880875"/>
    <w:rsid w:val="0088093C"/>
    <w:rsid w:val="00880BB5"/>
    <w:rsid w:val="0088212F"/>
    <w:rsid w:val="00882567"/>
    <w:rsid w:val="00882CFB"/>
    <w:rsid w:val="008830BB"/>
    <w:rsid w:val="00883ECE"/>
    <w:rsid w:val="00884704"/>
    <w:rsid w:val="00885047"/>
    <w:rsid w:val="008856E4"/>
    <w:rsid w:val="00885A4C"/>
    <w:rsid w:val="00885D1D"/>
    <w:rsid w:val="008867C0"/>
    <w:rsid w:val="008869AB"/>
    <w:rsid w:val="00891875"/>
    <w:rsid w:val="00891CC2"/>
    <w:rsid w:val="008935BD"/>
    <w:rsid w:val="0089385D"/>
    <w:rsid w:val="00894833"/>
    <w:rsid w:val="00894D9E"/>
    <w:rsid w:val="008951B6"/>
    <w:rsid w:val="008977AB"/>
    <w:rsid w:val="008A0429"/>
    <w:rsid w:val="008A1616"/>
    <w:rsid w:val="008A1754"/>
    <w:rsid w:val="008A1784"/>
    <w:rsid w:val="008A3964"/>
    <w:rsid w:val="008A3FDC"/>
    <w:rsid w:val="008A46FA"/>
    <w:rsid w:val="008A52F8"/>
    <w:rsid w:val="008A5305"/>
    <w:rsid w:val="008A7078"/>
    <w:rsid w:val="008A7C5A"/>
    <w:rsid w:val="008B0369"/>
    <w:rsid w:val="008B4D3C"/>
    <w:rsid w:val="008B4E13"/>
    <w:rsid w:val="008B5F63"/>
    <w:rsid w:val="008C6B3C"/>
    <w:rsid w:val="008C6D31"/>
    <w:rsid w:val="008C73E6"/>
    <w:rsid w:val="008C7584"/>
    <w:rsid w:val="008C7E48"/>
    <w:rsid w:val="008D1094"/>
    <w:rsid w:val="008D165F"/>
    <w:rsid w:val="008D1F51"/>
    <w:rsid w:val="008D2181"/>
    <w:rsid w:val="008D412A"/>
    <w:rsid w:val="008D47C6"/>
    <w:rsid w:val="008D645F"/>
    <w:rsid w:val="008D6A21"/>
    <w:rsid w:val="008D77CC"/>
    <w:rsid w:val="008D7C45"/>
    <w:rsid w:val="008E2177"/>
    <w:rsid w:val="008E245E"/>
    <w:rsid w:val="008E536D"/>
    <w:rsid w:val="008E5A19"/>
    <w:rsid w:val="008E6713"/>
    <w:rsid w:val="008E78BD"/>
    <w:rsid w:val="008F0036"/>
    <w:rsid w:val="008F1EC6"/>
    <w:rsid w:val="008F280A"/>
    <w:rsid w:val="008F39C8"/>
    <w:rsid w:val="008F6488"/>
    <w:rsid w:val="0090184C"/>
    <w:rsid w:val="009040B1"/>
    <w:rsid w:val="009045FD"/>
    <w:rsid w:val="009057B0"/>
    <w:rsid w:val="00907764"/>
    <w:rsid w:val="009079F4"/>
    <w:rsid w:val="00910E64"/>
    <w:rsid w:val="009112E6"/>
    <w:rsid w:val="009115EC"/>
    <w:rsid w:val="00911A1D"/>
    <w:rsid w:val="009146B5"/>
    <w:rsid w:val="009166EC"/>
    <w:rsid w:val="00916880"/>
    <w:rsid w:val="00916E77"/>
    <w:rsid w:val="00920CCF"/>
    <w:rsid w:val="00922A1F"/>
    <w:rsid w:val="0092425D"/>
    <w:rsid w:val="009249A4"/>
    <w:rsid w:val="00924C14"/>
    <w:rsid w:val="009275B7"/>
    <w:rsid w:val="00931CBA"/>
    <w:rsid w:val="00931CF1"/>
    <w:rsid w:val="00931E6F"/>
    <w:rsid w:val="009331F9"/>
    <w:rsid w:val="00933ECE"/>
    <w:rsid w:val="00934D9D"/>
    <w:rsid w:val="00935268"/>
    <w:rsid w:val="00936A32"/>
    <w:rsid w:val="00937ABB"/>
    <w:rsid w:val="00940ED1"/>
    <w:rsid w:val="00941E13"/>
    <w:rsid w:val="00942253"/>
    <w:rsid w:val="00942DDB"/>
    <w:rsid w:val="00943DF1"/>
    <w:rsid w:val="009458F0"/>
    <w:rsid w:val="0094618D"/>
    <w:rsid w:val="00946757"/>
    <w:rsid w:val="00950791"/>
    <w:rsid w:val="0095259E"/>
    <w:rsid w:val="009526C7"/>
    <w:rsid w:val="00953F50"/>
    <w:rsid w:val="0095406C"/>
    <w:rsid w:val="00954F44"/>
    <w:rsid w:val="009551BC"/>
    <w:rsid w:val="00955740"/>
    <w:rsid w:val="00957595"/>
    <w:rsid w:val="00957FD0"/>
    <w:rsid w:val="0096039F"/>
    <w:rsid w:val="00960A92"/>
    <w:rsid w:val="00962425"/>
    <w:rsid w:val="00963BA5"/>
    <w:rsid w:val="00964112"/>
    <w:rsid w:val="0096586F"/>
    <w:rsid w:val="00966E9C"/>
    <w:rsid w:val="00967E7B"/>
    <w:rsid w:val="009706F6"/>
    <w:rsid w:val="00970831"/>
    <w:rsid w:val="00971559"/>
    <w:rsid w:val="00971786"/>
    <w:rsid w:val="0097312A"/>
    <w:rsid w:val="00974610"/>
    <w:rsid w:val="00975264"/>
    <w:rsid w:val="00975EF3"/>
    <w:rsid w:val="00980582"/>
    <w:rsid w:val="00981489"/>
    <w:rsid w:val="00983506"/>
    <w:rsid w:val="00984219"/>
    <w:rsid w:val="0098426B"/>
    <w:rsid w:val="00984702"/>
    <w:rsid w:val="00984AB9"/>
    <w:rsid w:val="00984C5D"/>
    <w:rsid w:val="00987058"/>
    <w:rsid w:val="00990ADA"/>
    <w:rsid w:val="00990B8A"/>
    <w:rsid w:val="00990E23"/>
    <w:rsid w:val="00991280"/>
    <w:rsid w:val="00991C9D"/>
    <w:rsid w:val="00992B7C"/>
    <w:rsid w:val="009931A9"/>
    <w:rsid w:val="009935CD"/>
    <w:rsid w:val="00993944"/>
    <w:rsid w:val="00994768"/>
    <w:rsid w:val="00994BE7"/>
    <w:rsid w:val="00996B15"/>
    <w:rsid w:val="00996C40"/>
    <w:rsid w:val="00996E4C"/>
    <w:rsid w:val="009974F2"/>
    <w:rsid w:val="009A2BF2"/>
    <w:rsid w:val="009A2E82"/>
    <w:rsid w:val="009A3628"/>
    <w:rsid w:val="009A37EB"/>
    <w:rsid w:val="009A42D6"/>
    <w:rsid w:val="009A48A5"/>
    <w:rsid w:val="009A49FB"/>
    <w:rsid w:val="009A5E2C"/>
    <w:rsid w:val="009A632D"/>
    <w:rsid w:val="009B0197"/>
    <w:rsid w:val="009B124C"/>
    <w:rsid w:val="009B17DC"/>
    <w:rsid w:val="009B1D21"/>
    <w:rsid w:val="009B3506"/>
    <w:rsid w:val="009B35A7"/>
    <w:rsid w:val="009B42ED"/>
    <w:rsid w:val="009B6709"/>
    <w:rsid w:val="009B6C20"/>
    <w:rsid w:val="009B6C33"/>
    <w:rsid w:val="009B6D1B"/>
    <w:rsid w:val="009B72FC"/>
    <w:rsid w:val="009B785C"/>
    <w:rsid w:val="009C1276"/>
    <w:rsid w:val="009C41CD"/>
    <w:rsid w:val="009C5029"/>
    <w:rsid w:val="009C53BF"/>
    <w:rsid w:val="009C54B1"/>
    <w:rsid w:val="009C5544"/>
    <w:rsid w:val="009C5F5A"/>
    <w:rsid w:val="009C6E20"/>
    <w:rsid w:val="009C7E96"/>
    <w:rsid w:val="009D02AF"/>
    <w:rsid w:val="009D0B68"/>
    <w:rsid w:val="009D3354"/>
    <w:rsid w:val="009D33AE"/>
    <w:rsid w:val="009D4837"/>
    <w:rsid w:val="009D54B3"/>
    <w:rsid w:val="009D5F5B"/>
    <w:rsid w:val="009E1B94"/>
    <w:rsid w:val="009E33EC"/>
    <w:rsid w:val="009E3930"/>
    <w:rsid w:val="009E4096"/>
    <w:rsid w:val="009E416D"/>
    <w:rsid w:val="009E4896"/>
    <w:rsid w:val="009F040D"/>
    <w:rsid w:val="009F0633"/>
    <w:rsid w:val="009F2548"/>
    <w:rsid w:val="009F49C8"/>
    <w:rsid w:val="009F49D3"/>
    <w:rsid w:val="009F55F3"/>
    <w:rsid w:val="009F5C6F"/>
    <w:rsid w:val="009F6993"/>
    <w:rsid w:val="009F6C48"/>
    <w:rsid w:val="009F6C61"/>
    <w:rsid w:val="009F758C"/>
    <w:rsid w:val="009F7E63"/>
    <w:rsid w:val="00A018C3"/>
    <w:rsid w:val="00A01A9D"/>
    <w:rsid w:val="00A01FA4"/>
    <w:rsid w:val="00A025DB"/>
    <w:rsid w:val="00A03850"/>
    <w:rsid w:val="00A044FA"/>
    <w:rsid w:val="00A04962"/>
    <w:rsid w:val="00A04ADD"/>
    <w:rsid w:val="00A07552"/>
    <w:rsid w:val="00A1015C"/>
    <w:rsid w:val="00A11E1F"/>
    <w:rsid w:val="00A12081"/>
    <w:rsid w:val="00A12F7E"/>
    <w:rsid w:val="00A156FC"/>
    <w:rsid w:val="00A1649A"/>
    <w:rsid w:val="00A16E82"/>
    <w:rsid w:val="00A1711D"/>
    <w:rsid w:val="00A17C2F"/>
    <w:rsid w:val="00A17E7D"/>
    <w:rsid w:val="00A20DBB"/>
    <w:rsid w:val="00A233B7"/>
    <w:rsid w:val="00A234FC"/>
    <w:rsid w:val="00A23883"/>
    <w:rsid w:val="00A23AC6"/>
    <w:rsid w:val="00A24198"/>
    <w:rsid w:val="00A24756"/>
    <w:rsid w:val="00A252A4"/>
    <w:rsid w:val="00A266A8"/>
    <w:rsid w:val="00A30B26"/>
    <w:rsid w:val="00A32BA7"/>
    <w:rsid w:val="00A3390A"/>
    <w:rsid w:val="00A3443D"/>
    <w:rsid w:val="00A3645E"/>
    <w:rsid w:val="00A37C61"/>
    <w:rsid w:val="00A37F7A"/>
    <w:rsid w:val="00A407AE"/>
    <w:rsid w:val="00A42245"/>
    <w:rsid w:val="00A427C8"/>
    <w:rsid w:val="00A43C4D"/>
    <w:rsid w:val="00A43D4E"/>
    <w:rsid w:val="00A4575E"/>
    <w:rsid w:val="00A45860"/>
    <w:rsid w:val="00A46386"/>
    <w:rsid w:val="00A47139"/>
    <w:rsid w:val="00A47CA0"/>
    <w:rsid w:val="00A50FE9"/>
    <w:rsid w:val="00A5236E"/>
    <w:rsid w:val="00A53476"/>
    <w:rsid w:val="00A54BD8"/>
    <w:rsid w:val="00A56249"/>
    <w:rsid w:val="00A56723"/>
    <w:rsid w:val="00A56BD0"/>
    <w:rsid w:val="00A56FA8"/>
    <w:rsid w:val="00A57E2F"/>
    <w:rsid w:val="00A612A5"/>
    <w:rsid w:val="00A612E1"/>
    <w:rsid w:val="00A630BB"/>
    <w:rsid w:val="00A63DB5"/>
    <w:rsid w:val="00A642F9"/>
    <w:rsid w:val="00A64301"/>
    <w:rsid w:val="00A653E8"/>
    <w:rsid w:val="00A659E0"/>
    <w:rsid w:val="00A6672E"/>
    <w:rsid w:val="00A67098"/>
    <w:rsid w:val="00A6721F"/>
    <w:rsid w:val="00A673B4"/>
    <w:rsid w:val="00A67C6C"/>
    <w:rsid w:val="00A70EB5"/>
    <w:rsid w:val="00A710B1"/>
    <w:rsid w:val="00A717CE"/>
    <w:rsid w:val="00A74E96"/>
    <w:rsid w:val="00A75D70"/>
    <w:rsid w:val="00A766A7"/>
    <w:rsid w:val="00A774A1"/>
    <w:rsid w:val="00A77E51"/>
    <w:rsid w:val="00A833DC"/>
    <w:rsid w:val="00A838D3"/>
    <w:rsid w:val="00A83A9F"/>
    <w:rsid w:val="00A8420B"/>
    <w:rsid w:val="00A84234"/>
    <w:rsid w:val="00A84264"/>
    <w:rsid w:val="00A85022"/>
    <w:rsid w:val="00A86275"/>
    <w:rsid w:val="00A9029D"/>
    <w:rsid w:val="00A903E4"/>
    <w:rsid w:val="00A90A38"/>
    <w:rsid w:val="00A91C69"/>
    <w:rsid w:val="00A928FA"/>
    <w:rsid w:val="00A95691"/>
    <w:rsid w:val="00A95D50"/>
    <w:rsid w:val="00A97492"/>
    <w:rsid w:val="00A9A79C"/>
    <w:rsid w:val="00AA0FEB"/>
    <w:rsid w:val="00AA1962"/>
    <w:rsid w:val="00AA3C19"/>
    <w:rsid w:val="00AA4EB8"/>
    <w:rsid w:val="00AA5F85"/>
    <w:rsid w:val="00AA67CC"/>
    <w:rsid w:val="00AA6A25"/>
    <w:rsid w:val="00AA6A3A"/>
    <w:rsid w:val="00AB088C"/>
    <w:rsid w:val="00AB0A11"/>
    <w:rsid w:val="00AB2B00"/>
    <w:rsid w:val="00AB2C41"/>
    <w:rsid w:val="00AB306C"/>
    <w:rsid w:val="00AB3496"/>
    <w:rsid w:val="00AB44ED"/>
    <w:rsid w:val="00AB4E89"/>
    <w:rsid w:val="00AB5FC0"/>
    <w:rsid w:val="00AB6C0B"/>
    <w:rsid w:val="00AB7C5C"/>
    <w:rsid w:val="00AB7ED7"/>
    <w:rsid w:val="00AC0665"/>
    <w:rsid w:val="00AC109E"/>
    <w:rsid w:val="00AC1CE6"/>
    <w:rsid w:val="00AC1E83"/>
    <w:rsid w:val="00AC2586"/>
    <w:rsid w:val="00AC34FF"/>
    <w:rsid w:val="00AC5D0F"/>
    <w:rsid w:val="00AC7788"/>
    <w:rsid w:val="00AC7E3A"/>
    <w:rsid w:val="00AD19FC"/>
    <w:rsid w:val="00AD2562"/>
    <w:rsid w:val="00AD3BE7"/>
    <w:rsid w:val="00AD3EB4"/>
    <w:rsid w:val="00AD4E45"/>
    <w:rsid w:val="00AD58A1"/>
    <w:rsid w:val="00AD63FC"/>
    <w:rsid w:val="00AD6900"/>
    <w:rsid w:val="00AD73F3"/>
    <w:rsid w:val="00AE017D"/>
    <w:rsid w:val="00AE080A"/>
    <w:rsid w:val="00AE092E"/>
    <w:rsid w:val="00AE09EE"/>
    <w:rsid w:val="00AE0F2C"/>
    <w:rsid w:val="00AE4621"/>
    <w:rsid w:val="00AE4DF0"/>
    <w:rsid w:val="00AE592E"/>
    <w:rsid w:val="00AE6C50"/>
    <w:rsid w:val="00AE6E5C"/>
    <w:rsid w:val="00AE7CE5"/>
    <w:rsid w:val="00AF01A7"/>
    <w:rsid w:val="00AF03E5"/>
    <w:rsid w:val="00AF0A00"/>
    <w:rsid w:val="00AF19B0"/>
    <w:rsid w:val="00AF34A4"/>
    <w:rsid w:val="00AF37E2"/>
    <w:rsid w:val="00B01FBB"/>
    <w:rsid w:val="00B02B6D"/>
    <w:rsid w:val="00B02CC6"/>
    <w:rsid w:val="00B04213"/>
    <w:rsid w:val="00B05040"/>
    <w:rsid w:val="00B06459"/>
    <w:rsid w:val="00B06610"/>
    <w:rsid w:val="00B07098"/>
    <w:rsid w:val="00B109A2"/>
    <w:rsid w:val="00B112A3"/>
    <w:rsid w:val="00B11ABD"/>
    <w:rsid w:val="00B12018"/>
    <w:rsid w:val="00B12159"/>
    <w:rsid w:val="00B12E2E"/>
    <w:rsid w:val="00B165AF"/>
    <w:rsid w:val="00B2018F"/>
    <w:rsid w:val="00B22C1A"/>
    <w:rsid w:val="00B24394"/>
    <w:rsid w:val="00B25C30"/>
    <w:rsid w:val="00B263BB"/>
    <w:rsid w:val="00B26AD9"/>
    <w:rsid w:val="00B26DB2"/>
    <w:rsid w:val="00B30B4B"/>
    <w:rsid w:val="00B30CD9"/>
    <w:rsid w:val="00B3126E"/>
    <w:rsid w:val="00B327A8"/>
    <w:rsid w:val="00B333E8"/>
    <w:rsid w:val="00B34579"/>
    <w:rsid w:val="00B360EC"/>
    <w:rsid w:val="00B36150"/>
    <w:rsid w:val="00B366A7"/>
    <w:rsid w:val="00B40963"/>
    <w:rsid w:val="00B40EB0"/>
    <w:rsid w:val="00B41A59"/>
    <w:rsid w:val="00B44323"/>
    <w:rsid w:val="00B44C7D"/>
    <w:rsid w:val="00B44FE0"/>
    <w:rsid w:val="00B468E3"/>
    <w:rsid w:val="00B46943"/>
    <w:rsid w:val="00B4699E"/>
    <w:rsid w:val="00B50EC2"/>
    <w:rsid w:val="00B5184A"/>
    <w:rsid w:val="00B51D12"/>
    <w:rsid w:val="00B52230"/>
    <w:rsid w:val="00B5271E"/>
    <w:rsid w:val="00B5331E"/>
    <w:rsid w:val="00B5547F"/>
    <w:rsid w:val="00B55C82"/>
    <w:rsid w:val="00B56023"/>
    <w:rsid w:val="00B5668E"/>
    <w:rsid w:val="00B56A3B"/>
    <w:rsid w:val="00B56BEF"/>
    <w:rsid w:val="00B638D8"/>
    <w:rsid w:val="00B645A7"/>
    <w:rsid w:val="00B6468A"/>
    <w:rsid w:val="00B648A9"/>
    <w:rsid w:val="00B652AE"/>
    <w:rsid w:val="00B663D5"/>
    <w:rsid w:val="00B6715D"/>
    <w:rsid w:val="00B71FDF"/>
    <w:rsid w:val="00B72016"/>
    <w:rsid w:val="00B72159"/>
    <w:rsid w:val="00B728B5"/>
    <w:rsid w:val="00B74139"/>
    <w:rsid w:val="00B741D3"/>
    <w:rsid w:val="00B744ED"/>
    <w:rsid w:val="00B74AEE"/>
    <w:rsid w:val="00B7555B"/>
    <w:rsid w:val="00B75FC9"/>
    <w:rsid w:val="00B76267"/>
    <w:rsid w:val="00B7627B"/>
    <w:rsid w:val="00B802A4"/>
    <w:rsid w:val="00B81EAE"/>
    <w:rsid w:val="00B81F37"/>
    <w:rsid w:val="00B82328"/>
    <w:rsid w:val="00B863B9"/>
    <w:rsid w:val="00B86777"/>
    <w:rsid w:val="00B87F0F"/>
    <w:rsid w:val="00B90BC6"/>
    <w:rsid w:val="00B90F7A"/>
    <w:rsid w:val="00B93829"/>
    <w:rsid w:val="00B947B2"/>
    <w:rsid w:val="00B95582"/>
    <w:rsid w:val="00B95932"/>
    <w:rsid w:val="00B96968"/>
    <w:rsid w:val="00B96D00"/>
    <w:rsid w:val="00BA049F"/>
    <w:rsid w:val="00BA17BA"/>
    <w:rsid w:val="00BA257E"/>
    <w:rsid w:val="00BA3F5E"/>
    <w:rsid w:val="00BA4B00"/>
    <w:rsid w:val="00BA613A"/>
    <w:rsid w:val="00BA61AC"/>
    <w:rsid w:val="00BA6921"/>
    <w:rsid w:val="00BA7053"/>
    <w:rsid w:val="00BB10CA"/>
    <w:rsid w:val="00BB3E15"/>
    <w:rsid w:val="00BB6225"/>
    <w:rsid w:val="00BB6268"/>
    <w:rsid w:val="00BB6C7B"/>
    <w:rsid w:val="00BC0234"/>
    <w:rsid w:val="00BC2AB8"/>
    <w:rsid w:val="00BC32D4"/>
    <w:rsid w:val="00BC33F0"/>
    <w:rsid w:val="00BC4FB0"/>
    <w:rsid w:val="00BC5D35"/>
    <w:rsid w:val="00BC6433"/>
    <w:rsid w:val="00BC6EAD"/>
    <w:rsid w:val="00BC6F89"/>
    <w:rsid w:val="00BC7229"/>
    <w:rsid w:val="00BC7ACB"/>
    <w:rsid w:val="00BD012E"/>
    <w:rsid w:val="00BD0B8F"/>
    <w:rsid w:val="00BD0BC8"/>
    <w:rsid w:val="00BD23CA"/>
    <w:rsid w:val="00BD2C25"/>
    <w:rsid w:val="00BD3BE2"/>
    <w:rsid w:val="00BD3CC4"/>
    <w:rsid w:val="00BD4A76"/>
    <w:rsid w:val="00BD50E6"/>
    <w:rsid w:val="00BD5E24"/>
    <w:rsid w:val="00BD680F"/>
    <w:rsid w:val="00BD6AAC"/>
    <w:rsid w:val="00BD7316"/>
    <w:rsid w:val="00BD7DA1"/>
    <w:rsid w:val="00BD7EFF"/>
    <w:rsid w:val="00BE131E"/>
    <w:rsid w:val="00BE165F"/>
    <w:rsid w:val="00BE4185"/>
    <w:rsid w:val="00BE4844"/>
    <w:rsid w:val="00BE484B"/>
    <w:rsid w:val="00BE557D"/>
    <w:rsid w:val="00BE5B40"/>
    <w:rsid w:val="00BE7AFE"/>
    <w:rsid w:val="00BF03E4"/>
    <w:rsid w:val="00BF069C"/>
    <w:rsid w:val="00BF0FBB"/>
    <w:rsid w:val="00BF141E"/>
    <w:rsid w:val="00BF4CCD"/>
    <w:rsid w:val="00BF6632"/>
    <w:rsid w:val="00BF688A"/>
    <w:rsid w:val="00BF7279"/>
    <w:rsid w:val="00BF787E"/>
    <w:rsid w:val="00BF7EA2"/>
    <w:rsid w:val="00C01935"/>
    <w:rsid w:val="00C02117"/>
    <w:rsid w:val="00C02B3F"/>
    <w:rsid w:val="00C04214"/>
    <w:rsid w:val="00C0482C"/>
    <w:rsid w:val="00C065ED"/>
    <w:rsid w:val="00C066E8"/>
    <w:rsid w:val="00C0697A"/>
    <w:rsid w:val="00C07F4C"/>
    <w:rsid w:val="00C1053A"/>
    <w:rsid w:val="00C106E3"/>
    <w:rsid w:val="00C15911"/>
    <w:rsid w:val="00C16C2E"/>
    <w:rsid w:val="00C17A22"/>
    <w:rsid w:val="00C17A9A"/>
    <w:rsid w:val="00C202C7"/>
    <w:rsid w:val="00C217D2"/>
    <w:rsid w:val="00C21F6F"/>
    <w:rsid w:val="00C22ED1"/>
    <w:rsid w:val="00C2442A"/>
    <w:rsid w:val="00C244B1"/>
    <w:rsid w:val="00C246C8"/>
    <w:rsid w:val="00C24D47"/>
    <w:rsid w:val="00C256F7"/>
    <w:rsid w:val="00C2623B"/>
    <w:rsid w:val="00C27046"/>
    <w:rsid w:val="00C274E7"/>
    <w:rsid w:val="00C30016"/>
    <w:rsid w:val="00C30D40"/>
    <w:rsid w:val="00C3219F"/>
    <w:rsid w:val="00C345F7"/>
    <w:rsid w:val="00C351B4"/>
    <w:rsid w:val="00C36832"/>
    <w:rsid w:val="00C368C0"/>
    <w:rsid w:val="00C40520"/>
    <w:rsid w:val="00C42735"/>
    <w:rsid w:val="00C430EA"/>
    <w:rsid w:val="00C448FF"/>
    <w:rsid w:val="00C44EA0"/>
    <w:rsid w:val="00C450EA"/>
    <w:rsid w:val="00C45443"/>
    <w:rsid w:val="00C455E4"/>
    <w:rsid w:val="00C45FF1"/>
    <w:rsid w:val="00C4706D"/>
    <w:rsid w:val="00C47764"/>
    <w:rsid w:val="00C47AB6"/>
    <w:rsid w:val="00C47EBE"/>
    <w:rsid w:val="00C52977"/>
    <w:rsid w:val="00C531F1"/>
    <w:rsid w:val="00C5468A"/>
    <w:rsid w:val="00C566DB"/>
    <w:rsid w:val="00C573D1"/>
    <w:rsid w:val="00C6088C"/>
    <w:rsid w:val="00C61CDB"/>
    <w:rsid w:val="00C63160"/>
    <w:rsid w:val="00C64899"/>
    <w:rsid w:val="00C651BC"/>
    <w:rsid w:val="00C65782"/>
    <w:rsid w:val="00C65A87"/>
    <w:rsid w:val="00C67060"/>
    <w:rsid w:val="00C67FF2"/>
    <w:rsid w:val="00C71689"/>
    <w:rsid w:val="00C72A52"/>
    <w:rsid w:val="00C74477"/>
    <w:rsid w:val="00C75002"/>
    <w:rsid w:val="00C769B7"/>
    <w:rsid w:val="00C77A33"/>
    <w:rsid w:val="00C817B8"/>
    <w:rsid w:val="00C829E7"/>
    <w:rsid w:val="00C844C8"/>
    <w:rsid w:val="00C857E6"/>
    <w:rsid w:val="00C86023"/>
    <w:rsid w:val="00C87079"/>
    <w:rsid w:val="00C87195"/>
    <w:rsid w:val="00C87864"/>
    <w:rsid w:val="00C910E8"/>
    <w:rsid w:val="00C914B1"/>
    <w:rsid w:val="00C91507"/>
    <w:rsid w:val="00C91677"/>
    <w:rsid w:val="00C928C8"/>
    <w:rsid w:val="00C93133"/>
    <w:rsid w:val="00C94701"/>
    <w:rsid w:val="00C94E8A"/>
    <w:rsid w:val="00C95922"/>
    <w:rsid w:val="00C96852"/>
    <w:rsid w:val="00C97B9A"/>
    <w:rsid w:val="00C97C80"/>
    <w:rsid w:val="00CA07D2"/>
    <w:rsid w:val="00CA0DE6"/>
    <w:rsid w:val="00CA21D3"/>
    <w:rsid w:val="00CA389B"/>
    <w:rsid w:val="00CA3E32"/>
    <w:rsid w:val="00CA5D71"/>
    <w:rsid w:val="00CA72FD"/>
    <w:rsid w:val="00CB0563"/>
    <w:rsid w:val="00CB1BC6"/>
    <w:rsid w:val="00CB36EC"/>
    <w:rsid w:val="00CB4572"/>
    <w:rsid w:val="00CB4792"/>
    <w:rsid w:val="00CB48B2"/>
    <w:rsid w:val="00CB5097"/>
    <w:rsid w:val="00CB5244"/>
    <w:rsid w:val="00CB618E"/>
    <w:rsid w:val="00CB6DC7"/>
    <w:rsid w:val="00CB7C27"/>
    <w:rsid w:val="00CC088C"/>
    <w:rsid w:val="00CC094B"/>
    <w:rsid w:val="00CC1A52"/>
    <w:rsid w:val="00CC32C1"/>
    <w:rsid w:val="00CC3493"/>
    <w:rsid w:val="00CC4FC0"/>
    <w:rsid w:val="00CC7C9A"/>
    <w:rsid w:val="00CD04BD"/>
    <w:rsid w:val="00CD0EC2"/>
    <w:rsid w:val="00CD2F31"/>
    <w:rsid w:val="00CD41CF"/>
    <w:rsid w:val="00CD5280"/>
    <w:rsid w:val="00CD70E1"/>
    <w:rsid w:val="00CD7120"/>
    <w:rsid w:val="00CDBF4E"/>
    <w:rsid w:val="00CE0BA9"/>
    <w:rsid w:val="00CE1B5F"/>
    <w:rsid w:val="00CE2FBE"/>
    <w:rsid w:val="00CE64B3"/>
    <w:rsid w:val="00CF116F"/>
    <w:rsid w:val="00CF118E"/>
    <w:rsid w:val="00CF1CA8"/>
    <w:rsid w:val="00CF257F"/>
    <w:rsid w:val="00CF2E67"/>
    <w:rsid w:val="00CF358A"/>
    <w:rsid w:val="00CF4461"/>
    <w:rsid w:val="00CF4C18"/>
    <w:rsid w:val="00CF6A9E"/>
    <w:rsid w:val="00CF6E0F"/>
    <w:rsid w:val="00D01941"/>
    <w:rsid w:val="00D01AAA"/>
    <w:rsid w:val="00D04B9C"/>
    <w:rsid w:val="00D0744D"/>
    <w:rsid w:val="00D07765"/>
    <w:rsid w:val="00D11ED4"/>
    <w:rsid w:val="00D12821"/>
    <w:rsid w:val="00D130FB"/>
    <w:rsid w:val="00D13777"/>
    <w:rsid w:val="00D142D2"/>
    <w:rsid w:val="00D1477D"/>
    <w:rsid w:val="00D1478B"/>
    <w:rsid w:val="00D16BC5"/>
    <w:rsid w:val="00D17864"/>
    <w:rsid w:val="00D17961"/>
    <w:rsid w:val="00D17C26"/>
    <w:rsid w:val="00D20867"/>
    <w:rsid w:val="00D20E74"/>
    <w:rsid w:val="00D20FCD"/>
    <w:rsid w:val="00D21285"/>
    <w:rsid w:val="00D23206"/>
    <w:rsid w:val="00D239E4"/>
    <w:rsid w:val="00D243D1"/>
    <w:rsid w:val="00D26968"/>
    <w:rsid w:val="00D315F5"/>
    <w:rsid w:val="00D32DC7"/>
    <w:rsid w:val="00D332C1"/>
    <w:rsid w:val="00D33D38"/>
    <w:rsid w:val="00D405D4"/>
    <w:rsid w:val="00D40917"/>
    <w:rsid w:val="00D417F0"/>
    <w:rsid w:val="00D41A4C"/>
    <w:rsid w:val="00D41B04"/>
    <w:rsid w:val="00D41B78"/>
    <w:rsid w:val="00D41EDE"/>
    <w:rsid w:val="00D420A0"/>
    <w:rsid w:val="00D42797"/>
    <w:rsid w:val="00D42C4F"/>
    <w:rsid w:val="00D42CB8"/>
    <w:rsid w:val="00D43911"/>
    <w:rsid w:val="00D43A11"/>
    <w:rsid w:val="00D4438B"/>
    <w:rsid w:val="00D47459"/>
    <w:rsid w:val="00D478D8"/>
    <w:rsid w:val="00D479E5"/>
    <w:rsid w:val="00D47AA6"/>
    <w:rsid w:val="00D50763"/>
    <w:rsid w:val="00D51030"/>
    <w:rsid w:val="00D51439"/>
    <w:rsid w:val="00D519A6"/>
    <w:rsid w:val="00D51D2F"/>
    <w:rsid w:val="00D528A6"/>
    <w:rsid w:val="00D543E3"/>
    <w:rsid w:val="00D5441A"/>
    <w:rsid w:val="00D54452"/>
    <w:rsid w:val="00D5590F"/>
    <w:rsid w:val="00D55A4C"/>
    <w:rsid w:val="00D55DF0"/>
    <w:rsid w:val="00D55E57"/>
    <w:rsid w:val="00D56512"/>
    <w:rsid w:val="00D623E5"/>
    <w:rsid w:val="00D62FF0"/>
    <w:rsid w:val="00D63806"/>
    <w:rsid w:val="00D63B90"/>
    <w:rsid w:val="00D669BE"/>
    <w:rsid w:val="00D67B0B"/>
    <w:rsid w:val="00D711C3"/>
    <w:rsid w:val="00D7302A"/>
    <w:rsid w:val="00D73545"/>
    <w:rsid w:val="00D7372B"/>
    <w:rsid w:val="00D75B66"/>
    <w:rsid w:val="00D76A15"/>
    <w:rsid w:val="00D76BFB"/>
    <w:rsid w:val="00D77EEB"/>
    <w:rsid w:val="00D77F5D"/>
    <w:rsid w:val="00D80298"/>
    <w:rsid w:val="00D80373"/>
    <w:rsid w:val="00D80CC3"/>
    <w:rsid w:val="00D84480"/>
    <w:rsid w:val="00D84C74"/>
    <w:rsid w:val="00D85242"/>
    <w:rsid w:val="00D85277"/>
    <w:rsid w:val="00D91020"/>
    <w:rsid w:val="00D9201D"/>
    <w:rsid w:val="00D92374"/>
    <w:rsid w:val="00D92743"/>
    <w:rsid w:val="00D93EAE"/>
    <w:rsid w:val="00D947A8"/>
    <w:rsid w:val="00D95515"/>
    <w:rsid w:val="00D966FF"/>
    <w:rsid w:val="00D96932"/>
    <w:rsid w:val="00D96C47"/>
    <w:rsid w:val="00D9704E"/>
    <w:rsid w:val="00DA273C"/>
    <w:rsid w:val="00DA62E5"/>
    <w:rsid w:val="00DA6D11"/>
    <w:rsid w:val="00DA79C3"/>
    <w:rsid w:val="00DA7A8B"/>
    <w:rsid w:val="00DB12BA"/>
    <w:rsid w:val="00DB1585"/>
    <w:rsid w:val="00DB3D8C"/>
    <w:rsid w:val="00DB4089"/>
    <w:rsid w:val="00DB4630"/>
    <w:rsid w:val="00DB4D53"/>
    <w:rsid w:val="00DB51AD"/>
    <w:rsid w:val="00DB60F1"/>
    <w:rsid w:val="00DB719B"/>
    <w:rsid w:val="00DB79C5"/>
    <w:rsid w:val="00DB7AE0"/>
    <w:rsid w:val="00DC0FD7"/>
    <w:rsid w:val="00DC2C12"/>
    <w:rsid w:val="00DC4C91"/>
    <w:rsid w:val="00DC65E9"/>
    <w:rsid w:val="00DC6DB0"/>
    <w:rsid w:val="00DC78E1"/>
    <w:rsid w:val="00DC7C5A"/>
    <w:rsid w:val="00DC7C8D"/>
    <w:rsid w:val="00DD28E1"/>
    <w:rsid w:val="00DD2D80"/>
    <w:rsid w:val="00DD2F9D"/>
    <w:rsid w:val="00DD363C"/>
    <w:rsid w:val="00DD3A70"/>
    <w:rsid w:val="00DD4F25"/>
    <w:rsid w:val="00DD6BB2"/>
    <w:rsid w:val="00DD7460"/>
    <w:rsid w:val="00DD7E8B"/>
    <w:rsid w:val="00DE0352"/>
    <w:rsid w:val="00DE2245"/>
    <w:rsid w:val="00DE5399"/>
    <w:rsid w:val="00DE5977"/>
    <w:rsid w:val="00DE6887"/>
    <w:rsid w:val="00DE70AC"/>
    <w:rsid w:val="00DF2DEA"/>
    <w:rsid w:val="00DF3AB2"/>
    <w:rsid w:val="00DF4501"/>
    <w:rsid w:val="00DF4EAC"/>
    <w:rsid w:val="00DF4EC0"/>
    <w:rsid w:val="00DF53EE"/>
    <w:rsid w:val="00DF5609"/>
    <w:rsid w:val="00DF6978"/>
    <w:rsid w:val="00DF7218"/>
    <w:rsid w:val="00DF7FEE"/>
    <w:rsid w:val="00E0052F"/>
    <w:rsid w:val="00E005A1"/>
    <w:rsid w:val="00E009BC"/>
    <w:rsid w:val="00E01C9B"/>
    <w:rsid w:val="00E020D5"/>
    <w:rsid w:val="00E0386A"/>
    <w:rsid w:val="00E0419A"/>
    <w:rsid w:val="00E04DD9"/>
    <w:rsid w:val="00E0574D"/>
    <w:rsid w:val="00E058A4"/>
    <w:rsid w:val="00E10AFE"/>
    <w:rsid w:val="00E1126A"/>
    <w:rsid w:val="00E12A2E"/>
    <w:rsid w:val="00E12AC0"/>
    <w:rsid w:val="00E130D7"/>
    <w:rsid w:val="00E137EB"/>
    <w:rsid w:val="00E140C7"/>
    <w:rsid w:val="00E17A5E"/>
    <w:rsid w:val="00E20473"/>
    <w:rsid w:val="00E21169"/>
    <w:rsid w:val="00E2692C"/>
    <w:rsid w:val="00E26E23"/>
    <w:rsid w:val="00E27C5B"/>
    <w:rsid w:val="00E27D2A"/>
    <w:rsid w:val="00E317BB"/>
    <w:rsid w:val="00E32625"/>
    <w:rsid w:val="00E32AFF"/>
    <w:rsid w:val="00E32E75"/>
    <w:rsid w:val="00E339F9"/>
    <w:rsid w:val="00E3453C"/>
    <w:rsid w:val="00E34ADB"/>
    <w:rsid w:val="00E36AF1"/>
    <w:rsid w:val="00E37105"/>
    <w:rsid w:val="00E3750A"/>
    <w:rsid w:val="00E37B93"/>
    <w:rsid w:val="00E37D37"/>
    <w:rsid w:val="00E41846"/>
    <w:rsid w:val="00E433F3"/>
    <w:rsid w:val="00E43BE7"/>
    <w:rsid w:val="00E464A1"/>
    <w:rsid w:val="00E464E0"/>
    <w:rsid w:val="00E465BF"/>
    <w:rsid w:val="00E4685F"/>
    <w:rsid w:val="00E47173"/>
    <w:rsid w:val="00E4724C"/>
    <w:rsid w:val="00E51136"/>
    <w:rsid w:val="00E523AA"/>
    <w:rsid w:val="00E534A5"/>
    <w:rsid w:val="00E54493"/>
    <w:rsid w:val="00E54A24"/>
    <w:rsid w:val="00E5588A"/>
    <w:rsid w:val="00E5648D"/>
    <w:rsid w:val="00E61D2D"/>
    <w:rsid w:val="00E61FA0"/>
    <w:rsid w:val="00E63439"/>
    <w:rsid w:val="00E63D2B"/>
    <w:rsid w:val="00E6418A"/>
    <w:rsid w:val="00E64739"/>
    <w:rsid w:val="00E655F3"/>
    <w:rsid w:val="00E658DB"/>
    <w:rsid w:val="00E66CC9"/>
    <w:rsid w:val="00E70905"/>
    <w:rsid w:val="00E71A4E"/>
    <w:rsid w:val="00E7294E"/>
    <w:rsid w:val="00E730C7"/>
    <w:rsid w:val="00E80067"/>
    <w:rsid w:val="00E804CF"/>
    <w:rsid w:val="00E80C33"/>
    <w:rsid w:val="00E80C79"/>
    <w:rsid w:val="00E81321"/>
    <w:rsid w:val="00E815E1"/>
    <w:rsid w:val="00E8286A"/>
    <w:rsid w:val="00E83240"/>
    <w:rsid w:val="00E85BA4"/>
    <w:rsid w:val="00E870CF"/>
    <w:rsid w:val="00E91211"/>
    <w:rsid w:val="00E93367"/>
    <w:rsid w:val="00E951D5"/>
    <w:rsid w:val="00E9603D"/>
    <w:rsid w:val="00E96894"/>
    <w:rsid w:val="00E979AE"/>
    <w:rsid w:val="00EA4610"/>
    <w:rsid w:val="00EA4665"/>
    <w:rsid w:val="00EA578A"/>
    <w:rsid w:val="00EA6035"/>
    <w:rsid w:val="00EA68FA"/>
    <w:rsid w:val="00EA6F44"/>
    <w:rsid w:val="00EA780F"/>
    <w:rsid w:val="00EB00A1"/>
    <w:rsid w:val="00EB189A"/>
    <w:rsid w:val="00EB1D53"/>
    <w:rsid w:val="00EB2064"/>
    <w:rsid w:val="00EB39F0"/>
    <w:rsid w:val="00EB3C17"/>
    <w:rsid w:val="00EB425C"/>
    <w:rsid w:val="00EB5234"/>
    <w:rsid w:val="00EC0249"/>
    <w:rsid w:val="00EC1DA1"/>
    <w:rsid w:val="00EC377B"/>
    <w:rsid w:val="00EC382F"/>
    <w:rsid w:val="00EC4B65"/>
    <w:rsid w:val="00EC4CB1"/>
    <w:rsid w:val="00EC57B2"/>
    <w:rsid w:val="00ED05C1"/>
    <w:rsid w:val="00ED162E"/>
    <w:rsid w:val="00ED1B78"/>
    <w:rsid w:val="00ED2559"/>
    <w:rsid w:val="00ED2A2B"/>
    <w:rsid w:val="00ED3F92"/>
    <w:rsid w:val="00ED40FD"/>
    <w:rsid w:val="00ED46A5"/>
    <w:rsid w:val="00ED49DB"/>
    <w:rsid w:val="00ED6205"/>
    <w:rsid w:val="00ED6441"/>
    <w:rsid w:val="00ED686D"/>
    <w:rsid w:val="00ED6B30"/>
    <w:rsid w:val="00ED738A"/>
    <w:rsid w:val="00ED795E"/>
    <w:rsid w:val="00ED7EDE"/>
    <w:rsid w:val="00EE0337"/>
    <w:rsid w:val="00EE033F"/>
    <w:rsid w:val="00EE05EF"/>
    <w:rsid w:val="00EE26F8"/>
    <w:rsid w:val="00EE4364"/>
    <w:rsid w:val="00EE5031"/>
    <w:rsid w:val="00EE576C"/>
    <w:rsid w:val="00EE5F11"/>
    <w:rsid w:val="00EE6CCE"/>
    <w:rsid w:val="00EE72AC"/>
    <w:rsid w:val="00EF12D7"/>
    <w:rsid w:val="00EF22B5"/>
    <w:rsid w:val="00EF23C7"/>
    <w:rsid w:val="00EF2E31"/>
    <w:rsid w:val="00EF49D1"/>
    <w:rsid w:val="00EF598A"/>
    <w:rsid w:val="00EF5AC8"/>
    <w:rsid w:val="00EF621A"/>
    <w:rsid w:val="00EF7660"/>
    <w:rsid w:val="00F0057E"/>
    <w:rsid w:val="00F008A3"/>
    <w:rsid w:val="00F042EF"/>
    <w:rsid w:val="00F04A06"/>
    <w:rsid w:val="00F04CFD"/>
    <w:rsid w:val="00F04F9F"/>
    <w:rsid w:val="00F04FE5"/>
    <w:rsid w:val="00F056EE"/>
    <w:rsid w:val="00F05ACF"/>
    <w:rsid w:val="00F07C56"/>
    <w:rsid w:val="00F11D5E"/>
    <w:rsid w:val="00F12D91"/>
    <w:rsid w:val="00F14502"/>
    <w:rsid w:val="00F1489C"/>
    <w:rsid w:val="00F173E5"/>
    <w:rsid w:val="00F2174B"/>
    <w:rsid w:val="00F219A3"/>
    <w:rsid w:val="00F21C41"/>
    <w:rsid w:val="00F22210"/>
    <w:rsid w:val="00F22C2B"/>
    <w:rsid w:val="00F2316F"/>
    <w:rsid w:val="00F23482"/>
    <w:rsid w:val="00F23A6F"/>
    <w:rsid w:val="00F24242"/>
    <w:rsid w:val="00F24C91"/>
    <w:rsid w:val="00F254F7"/>
    <w:rsid w:val="00F25F56"/>
    <w:rsid w:val="00F30F43"/>
    <w:rsid w:val="00F32D99"/>
    <w:rsid w:val="00F34076"/>
    <w:rsid w:val="00F34CA7"/>
    <w:rsid w:val="00F3547D"/>
    <w:rsid w:val="00F363A2"/>
    <w:rsid w:val="00F36E5A"/>
    <w:rsid w:val="00F37A97"/>
    <w:rsid w:val="00F40477"/>
    <w:rsid w:val="00F412CE"/>
    <w:rsid w:val="00F42BBC"/>
    <w:rsid w:val="00F51BFF"/>
    <w:rsid w:val="00F52D41"/>
    <w:rsid w:val="00F532EF"/>
    <w:rsid w:val="00F53E81"/>
    <w:rsid w:val="00F5601A"/>
    <w:rsid w:val="00F577BE"/>
    <w:rsid w:val="00F578AA"/>
    <w:rsid w:val="00F62D3B"/>
    <w:rsid w:val="00F63517"/>
    <w:rsid w:val="00F644A5"/>
    <w:rsid w:val="00F658A4"/>
    <w:rsid w:val="00F67411"/>
    <w:rsid w:val="00F6742D"/>
    <w:rsid w:val="00F679CB"/>
    <w:rsid w:val="00F67D02"/>
    <w:rsid w:val="00F70D61"/>
    <w:rsid w:val="00F70FB3"/>
    <w:rsid w:val="00F719E2"/>
    <w:rsid w:val="00F724D3"/>
    <w:rsid w:val="00F7297C"/>
    <w:rsid w:val="00F72D8D"/>
    <w:rsid w:val="00F73185"/>
    <w:rsid w:val="00F73C12"/>
    <w:rsid w:val="00F7452C"/>
    <w:rsid w:val="00F757B8"/>
    <w:rsid w:val="00F759DD"/>
    <w:rsid w:val="00F75D2D"/>
    <w:rsid w:val="00F767CB"/>
    <w:rsid w:val="00F76B7B"/>
    <w:rsid w:val="00F80CC6"/>
    <w:rsid w:val="00F80EF5"/>
    <w:rsid w:val="00F829DB"/>
    <w:rsid w:val="00F832FF"/>
    <w:rsid w:val="00F84157"/>
    <w:rsid w:val="00F8452F"/>
    <w:rsid w:val="00F855A4"/>
    <w:rsid w:val="00F85956"/>
    <w:rsid w:val="00F86A02"/>
    <w:rsid w:val="00F90ACE"/>
    <w:rsid w:val="00F913C1"/>
    <w:rsid w:val="00F91904"/>
    <w:rsid w:val="00F91FC3"/>
    <w:rsid w:val="00F927D9"/>
    <w:rsid w:val="00F93FDB"/>
    <w:rsid w:val="00F945E6"/>
    <w:rsid w:val="00F9465B"/>
    <w:rsid w:val="00F94C67"/>
    <w:rsid w:val="00F95192"/>
    <w:rsid w:val="00F95973"/>
    <w:rsid w:val="00F961DF"/>
    <w:rsid w:val="00F969AF"/>
    <w:rsid w:val="00F96D17"/>
    <w:rsid w:val="00F97AC2"/>
    <w:rsid w:val="00F97E78"/>
    <w:rsid w:val="00FA0E32"/>
    <w:rsid w:val="00FA18D4"/>
    <w:rsid w:val="00FA34AE"/>
    <w:rsid w:val="00FA3ED5"/>
    <w:rsid w:val="00FA4602"/>
    <w:rsid w:val="00FA47C9"/>
    <w:rsid w:val="00FA497B"/>
    <w:rsid w:val="00FA4E3C"/>
    <w:rsid w:val="00FA62F0"/>
    <w:rsid w:val="00FA64DC"/>
    <w:rsid w:val="00FA7AA0"/>
    <w:rsid w:val="00FA7D4D"/>
    <w:rsid w:val="00FB0CB9"/>
    <w:rsid w:val="00FB1477"/>
    <w:rsid w:val="00FB147B"/>
    <w:rsid w:val="00FB1A2B"/>
    <w:rsid w:val="00FB324C"/>
    <w:rsid w:val="00FB3AC7"/>
    <w:rsid w:val="00FB42EF"/>
    <w:rsid w:val="00FB4714"/>
    <w:rsid w:val="00FB4987"/>
    <w:rsid w:val="00FB631D"/>
    <w:rsid w:val="00FB6EA0"/>
    <w:rsid w:val="00FB7298"/>
    <w:rsid w:val="00FB7D60"/>
    <w:rsid w:val="00FC0566"/>
    <w:rsid w:val="00FC06A5"/>
    <w:rsid w:val="00FC13E6"/>
    <w:rsid w:val="00FC1A27"/>
    <w:rsid w:val="00FC1C8B"/>
    <w:rsid w:val="00FC1CB7"/>
    <w:rsid w:val="00FC231C"/>
    <w:rsid w:val="00FC5DCE"/>
    <w:rsid w:val="00FC6862"/>
    <w:rsid w:val="00FC7050"/>
    <w:rsid w:val="00FC718D"/>
    <w:rsid w:val="00FC7F19"/>
    <w:rsid w:val="00FC7F6D"/>
    <w:rsid w:val="00FCF19D"/>
    <w:rsid w:val="00FD04E9"/>
    <w:rsid w:val="00FD09B9"/>
    <w:rsid w:val="00FD12EC"/>
    <w:rsid w:val="00FD190C"/>
    <w:rsid w:val="00FD26CB"/>
    <w:rsid w:val="00FD27BF"/>
    <w:rsid w:val="00FD2EEE"/>
    <w:rsid w:val="00FD368B"/>
    <w:rsid w:val="00FD427C"/>
    <w:rsid w:val="00FD4C5C"/>
    <w:rsid w:val="00FD6138"/>
    <w:rsid w:val="00FD631B"/>
    <w:rsid w:val="00FD633B"/>
    <w:rsid w:val="00FD68CF"/>
    <w:rsid w:val="00FD6A4E"/>
    <w:rsid w:val="00FE13FB"/>
    <w:rsid w:val="00FE19C1"/>
    <w:rsid w:val="00FE1D01"/>
    <w:rsid w:val="00FE2CDB"/>
    <w:rsid w:val="00FE4DD7"/>
    <w:rsid w:val="00FE5D67"/>
    <w:rsid w:val="00FE74B5"/>
    <w:rsid w:val="00FF0ABB"/>
    <w:rsid w:val="00FF170F"/>
    <w:rsid w:val="00FF2CAA"/>
    <w:rsid w:val="00FF3EEC"/>
    <w:rsid w:val="00FF4E02"/>
    <w:rsid w:val="00FF734A"/>
    <w:rsid w:val="01225DE9"/>
    <w:rsid w:val="012B4307"/>
    <w:rsid w:val="013D85FB"/>
    <w:rsid w:val="015E8DA1"/>
    <w:rsid w:val="017C9890"/>
    <w:rsid w:val="018AA85F"/>
    <w:rsid w:val="01F4F396"/>
    <w:rsid w:val="01F9F348"/>
    <w:rsid w:val="020886D1"/>
    <w:rsid w:val="0254DFDB"/>
    <w:rsid w:val="02B7C269"/>
    <w:rsid w:val="02BD777C"/>
    <w:rsid w:val="02D5F055"/>
    <w:rsid w:val="031FB1C1"/>
    <w:rsid w:val="0325FDA3"/>
    <w:rsid w:val="0357F1F0"/>
    <w:rsid w:val="037E2F04"/>
    <w:rsid w:val="03A485B0"/>
    <w:rsid w:val="03FDC5AB"/>
    <w:rsid w:val="0404220A"/>
    <w:rsid w:val="0482C40F"/>
    <w:rsid w:val="0494F46C"/>
    <w:rsid w:val="04E7FE39"/>
    <w:rsid w:val="0500DCBF"/>
    <w:rsid w:val="0566BE25"/>
    <w:rsid w:val="05749848"/>
    <w:rsid w:val="05A37E20"/>
    <w:rsid w:val="05DB9E93"/>
    <w:rsid w:val="065CD6CB"/>
    <w:rsid w:val="066F4840"/>
    <w:rsid w:val="06D74FBC"/>
    <w:rsid w:val="07B23CC1"/>
    <w:rsid w:val="07CC9B1D"/>
    <w:rsid w:val="07D7DD66"/>
    <w:rsid w:val="07F322E4"/>
    <w:rsid w:val="0887235B"/>
    <w:rsid w:val="08A94C53"/>
    <w:rsid w:val="08AE1FC6"/>
    <w:rsid w:val="08CA1708"/>
    <w:rsid w:val="08D51CE4"/>
    <w:rsid w:val="08F358BC"/>
    <w:rsid w:val="090DC2B3"/>
    <w:rsid w:val="091E98E3"/>
    <w:rsid w:val="0966741D"/>
    <w:rsid w:val="0967EA10"/>
    <w:rsid w:val="09867197"/>
    <w:rsid w:val="09981B2A"/>
    <w:rsid w:val="09B8F7FB"/>
    <w:rsid w:val="09BC1FE8"/>
    <w:rsid w:val="09DA2405"/>
    <w:rsid w:val="0A0D0D31"/>
    <w:rsid w:val="0A0D56A6"/>
    <w:rsid w:val="0A2399D4"/>
    <w:rsid w:val="0A2DF2A1"/>
    <w:rsid w:val="0A414AF7"/>
    <w:rsid w:val="0A41B7A8"/>
    <w:rsid w:val="0A506630"/>
    <w:rsid w:val="0A69AB71"/>
    <w:rsid w:val="0A6C574A"/>
    <w:rsid w:val="0A72AE07"/>
    <w:rsid w:val="0A96F883"/>
    <w:rsid w:val="0A9B8342"/>
    <w:rsid w:val="0ACB34C4"/>
    <w:rsid w:val="0AF2EB29"/>
    <w:rsid w:val="0AF7BBAD"/>
    <w:rsid w:val="0B317034"/>
    <w:rsid w:val="0B76C833"/>
    <w:rsid w:val="0B9825DD"/>
    <w:rsid w:val="0BC1368C"/>
    <w:rsid w:val="0BDE5E09"/>
    <w:rsid w:val="0BEAB679"/>
    <w:rsid w:val="0BFAFA55"/>
    <w:rsid w:val="0CF02920"/>
    <w:rsid w:val="0CF310E9"/>
    <w:rsid w:val="0CFAEE7F"/>
    <w:rsid w:val="0D66A7FD"/>
    <w:rsid w:val="0D7877C9"/>
    <w:rsid w:val="0DAD444B"/>
    <w:rsid w:val="0E0FA124"/>
    <w:rsid w:val="0E26804C"/>
    <w:rsid w:val="0E35D205"/>
    <w:rsid w:val="0E584ADA"/>
    <w:rsid w:val="0E5C235F"/>
    <w:rsid w:val="0E84BEF6"/>
    <w:rsid w:val="0ED155AC"/>
    <w:rsid w:val="0EDDE29A"/>
    <w:rsid w:val="0F0766FE"/>
    <w:rsid w:val="0F0E4733"/>
    <w:rsid w:val="0F112CBC"/>
    <w:rsid w:val="0F14B475"/>
    <w:rsid w:val="0F36BE1F"/>
    <w:rsid w:val="0F50BDFA"/>
    <w:rsid w:val="0F67D0C3"/>
    <w:rsid w:val="0FC6EF2C"/>
    <w:rsid w:val="0FEDC809"/>
    <w:rsid w:val="0FF8B105"/>
    <w:rsid w:val="105AA807"/>
    <w:rsid w:val="10600725"/>
    <w:rsid w:val="10BDFA83"/>
    <w:rsid w:val="1101E1CA"/>
    <w:rsid w:val="116CE39E"/>
    <w:rsid w:val="11D79AB9"/>
    <w:rsid w:val="11F807A7"/>
    <w:rsid w:val="1204AC9C"/>
    <w:rsid w:val="1264C947"/>
    <w:rsid w:val="12D42C06"/>
    <w:rsid w:val="1317A781"/>
    <w:rsid w:val="133FE28A"/>
    <w:rsid w:val="13653E0A"/>
    <w:rsid w:val="139170B8"/>
    <w:rsid w:val="13CF42DF"/>
    <w:rsid w:val="13DB14E1"/>
    <w:rsid w:val="14185B50"/>
    <w:rsid w:val="147800C4"/>
    <w:rsid w:val="149AC492"/>
    <w:rsid w:val="14A013CB"/>
    <w:rsid w:val="14D2FF64"/>
    <w:rsid w:val="14E2E3FD"/>
    <w:rsid w:val="15718A07"/>
    <w:rsid w:val="15D1133D"/>
    <w:rsid w:val="15D23F2A"/>
    <w:rsid w:val="1620DD93"/>
    <w:rsid w:val="163BA7FE"/>
    <w:rsid w:val="16B92573"/>
    <w:rsid w:val="16DA26A1"/>
    <w:rsid w:val="16DF0CFF"/>
    <w:rsid w:val="172AE1E2"/>
    <w:rsid w:val="17384C0B"/>
    <w:rsid w:val="173BFF17"/>
    <w:rsid w:val="178E46DE"/>
    <w:rsid w:val="17D64BD7"/>
    <w:rsid w:val="18462056"/>
    <w:rsid w:val="186911E7"/>
    <w:rsid w:val="18F1F1EA"/>
    <w:rsid w:val="190A0398"/>
    <w:rsid w:val="193B683F"/>
    <w:rsid w:val="19A30455"/>
    <w:rsid w:val="19A4DDEB"/>
    <w:rsid w:val="19CB87D3"/>
    <w:rsid w:val="1A007E23"/>
    <w:rsid w:val="1A01B771"/>
    <w:rsid w:val="1A35DC4D"/>
    <w:rsid w:val="1A4D619D"/>
    <w:rsid w:val="1A7CAB58"/>
    <w:rsid w:val="1AA18FC9"/>
    <w:rsid w:val="1ADECD9A"/>
    <w:rsid w:val="1AFB5A47"/>
    <w:rsid w:val="1B067D53"/>
    <w:rsid w:val="1B4804CC"/>
    <w:rsid w:val="1B4A61DD"/>
    <w:rsid w:val="1B9C4E84"/>
    <w:rsid w:val="1BCC6FCD"/>
    <w:rsid w:val="1BD20B1C"/>
    <w:rsid w:val="1BD67019"/>
    <w:rsid w:val="1BF7519F"/>
    <w:rsid w:val="1C02C697"/>
    <w:rsid w:val="1C155533"/>
    <w:rsid w:val="1C31D45B"/>
    <w:rsid w:val="1C81778B"/>
    <w:rsid w:val="1C9B3320"/>
    <w:rsid w:val="1CC55EB7"/>
    <w:rsid w:val="1CFEE29D"/>
    <w:rsid w:val="1D152042"/>
    <w:rsid w:val="1D3A8ECF"/>
    <w:rsid w:val="1D4F50D7"/>
    <w:rsid w:val="1D63A19F"/>
    <w:rsid w:val="1D679CB3"/>
    <w:rsid w:val="1D6F5DF4"/>
    <w:rsid w:val="1D7318AF"/>
    <w:rsid w:val="1DB75267"/>
    <w:rsid w:val="1DCFAC5B"/>
    <w:rsid w:val="1DD04024"/>
    <w:rsid w:val="1DF9A982"/>
    <w:rsid w:val="1E08F5FE"/>
    <w:rsid w:val="1E2CA8A3"/>
    <w:rsid w:val="1E41D356"/>
    <w:rsid w:val="1E9492BA"/>
    <w:rsid w:val="1EBA754C"/>
    <w:rsid w:val="1EC5AE6F"/>
    <w:rsid w:val="1EDBFD9A"/>
    <w:rsid w:val="1EEE9A12"/>
    <w:rsid w:val="1EF692F3"/>
    <w:rsid w:val="1F0A9DAA"/>
    <w:rsid w:val="1F1347FF"/>
    <w:rsid w:val="1F1A0D7C"/>
    <w:rsid w:val="1F1BF871"/>
    <w:rsid w:val="1F29740E"/>
    <w:rsid w:val="1F7C84C2"/>
    <w:rsid w:val="1F811C69"/>
    <w:rsid w:val="1FA5702C"/>
    <w:rsid w:val="1FAF580D"/>
    <w:rsid w:val="20207A64"/>
    <w:rsid w:val="2021D4C4"/>
    <w:rsid w:val="20556A2B"/>
    <w:rsid w:val="20AB3A81"/>
    <w:rsid w:val="20F85F0B"/>
    <w:rsid w:val="21283417"/>
    <w:rsid w:val="212FC34F"/>
    <w:rsid w:val="2168F33E"/>
    <w:rsid w:val="216E4827"/>
    <w:rsid w:val="218106DB"/>
    <w:rsid w:val="21B24356"/>
    <w:rsid w:val="21BD715B"/>
    <w:rsid w:val="224563FD"/>
    <w:rsid w:val="2245C8EB"/>
    <w:rsid w:val="2275FCDE"/>
    <w:rsid w:val="22AF84CA"/>
    <w:rsid w:val="22E0D1E4"/>
    <w:rsid w:val="22F1D618"/>
    <w:rsid w:val="22F2A64E"/>
    <w:rsid w:val="22FEEDA2"/>
    <w:rsid w:val="2307E6F3"/>
    <w:rsid w:val="2314F54C"/>
    <w:rsid w:val="23398BDE"/>
    <w:rsid w:val="23CC6178"/>
    <w:rsid w:val="23F9A9DF"/>
    <w:rsid w:val="23FFAA01"/>
    <w:rsid w:val="240D5162"/>
    <w:rsid w:val="2425614B"/>
    <w:rsid w:val="242693EB"/>
    <w:rsid w:val="2449DA63"/>
    <w:rsid w:val="244DBF68"/>
    <w:rsid w:val="246D6438"/>
    <w:rsid w:val="247B947C"/>
    <w:rsid w:val="24A7BA3F"/>
    <w:rsid w:val="253608A2"/>
    <w:rsid w:val="2542D342"/>
    <w:rsid w:val="254BF543"/>
    <w:rsid w:val="256D7F0C"/>
    <w:rsid w:val="25A26260"/>
    <w:rsid w:val="25F72BCC"/>
    <w:rsid w:val="26100E49"/>
    <w:rsid w:val="2658B336"/>
    <w:rsid w:val="267528AF"/>
    <w:rsid w:val="26A59DFB"/>
    <w:rsid w:val="26F201B8"/>
    <w:rsid w:val="26FD5CE9"/>
    <w:rsid w:val="270705CF"/>
    <w:rsid w:val="2753D414"/>
    <w:rsid w:val="278A66ED"/>
    <w:rsid w:val="27962522"/>
    <w:rsid w:val="27A5F299"/>
    <w:rsid w:val="27CFD760"/>
    <w:rsid w:val="27D8245B"/>
    <w:rsid w:val="27EAC2BE"/>
    <w:rsid w:val="27EEDA71"/>
    <w:rsid w:val="2861D73A"/>
    <w:rsid w:val="28ADB55C"/>
    <w:rsid w:val="28B1B7A0"/>
    <w:rsid w:val="28B321BF"/>
    <w:rsid w:val="28B50A6F"/>
    <w:rsid w:val="28D0F553"/>
    <w:rsid w:val="28ED39AB"/>
    <w:rsid w:val="296BC6AE"/>
    <w:rsid w:val="298E1193"/>
    <w:rsid w:val="299408D8"/>
    <w:rsid w:val="299C96D5"/>
    <w:rsid w:val="29C73A4B"/>
    <w:rsid w:val="29E14ED7"/>
    <w:rsid w:val="2A38735A"/>
    <w:rsid w:val="2A3B77C6"/>
    <w:rsid w:val="2A419F1D"/>
    <w:rsid w:val="2A49A68F"/>
    <w:rsid w:val="2A7AE504"/>
    <w:rsid w:val="2AB04B45"/>
    <w:rsid w:val="2B374E7F"/>
    <w:rsid w:val="2B3B6FCA"/>
    <w:rsid w:val="2B67BFB1"/>
    <w:rsid w:val="2BA0BA0C"/>
    <w:rsid w:val="2BDF6C69"/>
    <w:rsid w:val="2C11283D"/>
    <w:rsid w:val="2C1AE336"/>
    <w:rsid w:val="2C40EF70"/>
    <w:rsid w:val="2CB17A4A"/>
    <w:rsid w:val="2CB2ACD0"/>
    <w:rsid w:val="2CBE56F4"/>
    <w:rsid w:val="2CC165FC"/>
    <w:rsid w:val="2CC2D481"/>
    <w:rsid w:val="2CD3A5DF"/>
    <w:rsid w:val="2CE56D57"/>
    <w:rsid w:val="2D47AE51"/>
    <w:rsid w:val="2D64FF09"/>
    <w:rsid w:val="2D73FD4E"/>
    <w:rsid w:val="2D92DF77"/>
    <w:rsid w:val="2D945EDF"/>
    <w:rsid w:val="2D961B0A"/>
    <w:rsid w:val="2DB1F519"/>
    <w:rsid w:val="2DB44DD4"/>
    <w:rsid w:val="2DEBD7B9"/>
    <w:rsid w:val="2DEC3AF8"/>
    <w:rsid w:val="2E31202B"/>
    <w:rsid w:val="2E4A78C6"/>
    <w:rsid w:val="2E5AED0E"/>
    <w:rsid w:val="2E7C3E85"/>
    <w:rsid w:val="2EB8EA7C"/>
    <w:rsid w:val="2ED86DC4"/>
    <w:rsid w:val="2F2629CA"/>
    <w:rsid w:val="2F582951"/>
    <w:rsid w:val="2F5D6A5C"/>
    <w:rsid w:val="2F6B0745"/>
    <w:rsid w:val="2F6C756C"/>
    <w:rsid w:val="2FA88922"/>
    <w:rsid w:val="30181823"/>
    <w:rsid w:val="302E8A90"/>
    <w:rsid w:val="308631D0"/>
    <w:rsid w:val="308F0F35"/>
    <w:rsid w:val="30BFA649"/>
    <w:rsid w:val="30C809DA"/>
    <w:rsid w:val="31127A89"/>
    <w:rsid w:val="31410C01"/>
    <w:rsid w:val="3153E15E"/>
    <w:rsid w:val="318FACD5"/>
    <w:rsid w:val="31BF3DBB"/>
    <w:rsid w:val="31FBBD06"/>
    <w:rsid w:val="3225B63F"/>
    <w:rsid w:val="32323A61"/>
    <w:rsid w:val="323B6F45"/>
    <w:rsid w:val="3240E582"/>
    <w:rsid w:val="324EADED"/>
    <w:rsid w:val="32CC87E3"/>
    <w:rsid w:val="330CB0F7"/>
    <w:rsid w:val="334328C4"/>
    <w:rsid w:val="3345E807"/>
    <w:rsid w:val="33573DE7"/>
    <w:rsid w:val="3366D5F0"/>
    <w:rsid w:val="3386E8C4"/>
    <w:rsid w:val="3394AA47"/>
    <w:rsid w:val="340C7091"/>
    <w:rsid w:val="345F28C3"/>
    <w:rsid w:val="34CD632E"/>
    <w:rsid w:val="34DD04B9"/>
    <w:rsid w:val="353D175D"/>
    <w:rsid w:val="3564C1AC"/>
    <w:rsid w:val="35735B38"/>
    <w:rsid w:val="35739ABF"/>
    <w:rsid w:val="358B1FB8"/>
    <w:rsid w:val="35AE8B9D"/>
    <w:rsid w:val="36128854"/>
    <w:rsid w:val="361B569E"/>
    <w:rsid w:val="3625CA82"/>
    <w:rsid w:val="3628153E"/>
    <w:rsid w:val="363B4CC5"/>
    <w:rsid w:val="363D2F4A"/>
    <w:rsid w:val="369B03D2"/>
    <w:rsid w:val="36AC0ABB"/>
    <w:rsid w:val="36CEFCDC"/>
    <w:rsid w:val="3714324B"/>
    <w:rsid w:val="37221F10"/>
    <w:rsid w:val="37613507"/>
    <w:rsid w:val="378A73A0"/>
    <w:rsid w:val="37921360"/>
    <w:rsid w:val="37ABCE72"/>
    <w:rsid w:val="37B8F1A7"/>
    <w:rsid w:val="37DF7158"/>
    <w:rsid w:val="37FD0831"/>
    <w:rsid w:val="380BDC93"/>
    <w:rsid w:val="38449B29"/>
    <w:rsid w:val="388AD385"/>
    <w:rsid w:val="38C93BD8"/>
    <w:rsid w:val="391ADFCD"/>
    <w:rsid w:val="393C0A13"/>
    <w:rsid w:val="395187F6"/>
    <w:rsid w:val="397476F5"/>
    <w:rsid w:val="39988A07"/>
    <w:rsid w:val="399B05C7"/>
    <w:rsid w:val="39B7264C"/>
    <w:rsid w:val="39FA1E61"/>
    <w:rsid w:val="3A1D7F99"/>
    <w:rsid w:val="3A4D3AE5"/>
    <w:rsid w:val="3AA24D3B"/>
    <w:rsid w:val="3B052E34"/>
    <w:rsid w:val="3B111FC9"/>
    <w:rsid w:val="3B2D45A5"/>
    <w:rsid w:val="3B6CCF2A"/>
    <w:rsid w:val="3BE0E055"/>
    <w:rsid w:val="3BF0335E"/>
    <w:rsid w:val="3C2AE617"/>
    <w:rsid w:val="3C6B0E3B"/>
    <w:rsid w:val="3C7B5298"/>
    <w:rsid w:val="3D084727"/>
    <w:rsid w:val="3D0ACE71"/>
    <w:rsid w:val="3D267621"/>
    <w:rsid w:val="3D3C23BC"/>
    <w:rsid w:val="3D5A9F19"/>
    <w:rsid w:val="3DC721BF"/>
    <w:rsid w:val="3DF607A8"/>
    <w:rsid w:val="3EBD6849"/>
    <w:rsid w:val="3F563138"/>
    <w:rsid w:val="3FDD539F"/>
    <w:rsid w:val="3FDF6CAF"/>
    <w:rsid w:val="3FF4A054"/>
    <w:rsid w:val="400F8239"/>
    <w:rsid w:val="4012719A"/>
    <w:rsid w:val="4046F154"/>
    <w:rsid w:val="407CA7BC"/>
    <w:rsid w:val="40C4D371"/>
    <w:rsid w:val="40D1EAD8"/>
    <w:rsid w:val="40D4E8A1"/>
    <w:rsid w:val="410E86B1"/>
    <w:rsid w:val="4147B357"/>
    <w:rsid w:val="41A81350"/>
    <w:rsid w:val="41DF12B9"/>
    <w:rsid w:val="41E73598"/>
    <w:rsid w:val="420CA45D"/>
    <w:rsid w:val="4250FB27"/>
    <w:rsid w:val="42531F30"/>
    <w:rsid w:val="4260A3D2"/>
    <w:rsid w:val="429F3FBB"/>
    <w:rsid w:val="42ADDB63"/>
    <w:rsid w:val="431210E9"/>
    <w:rsid w:val="433EA03F"/>
    <w:rsid w:val="43567DE9"/>
    <w:rsid w:val="43797E24"/>
    <w:rsid w:val="43EAC4B2"/>
    <w:rsid w:val="4422F088"/>
    <w:rsid w:val="442DBC3B"/>
    <w:rsid w:val="444C563D"/>
    <w:rsid w:val="44A317FF"/>
    <w:rsid w:val="44A43D6D"/>
    <w:rsid w:val="44A73746"/>
    <w:rsid w:val="4528592E"/>
    <w:rsid w:val="455C9AF6"/>
    <w:rsid w:val="45674834"/>
    <w:rsid w:val="456C7302"/>
    <w:rsid w:val="45A11732"/>
    <w:rsid w:val="45ADAD50"/>
    <w:rsid w:val="460CF562"/>
    <w:rsid w:val="46770D0F"/>
    <w:rsid w:val="4691BA03"/>
    <w:rsid w:val="473FBC4A"/>
    <w:rsid w:val="4783BC04"/>
    <w:rsid w:val="47B413AD"/>
    <w:rsid w:val="4800DC00"/>
    <w:rsid w:val="482F2B90"/>
    <w:rsid w:val="48576326"/>
    <w:rsid w:val="485C1843"/>
    <w:rsid w:val="485D96D6"/>
    <w:rsid w:val="4860E207"/>
    <w:rsid w:val="4882F89E"/>
    <w:rsid w:val="48B0D976"/>
    <w:rsid w:val="48D49F52"/>
    <w:rsid w:val="49021A54"/>
    <w:rsid w:val="491BB585"/>
    <w:rsid w:val="497C7C92"/>
    <w:rsid w:val="4987655D"/>
    <w:rsid w:val="49923A45"/>
    <w:rsid w:val="49ACC475"/>
    <w:rsid w:val="49BE123B"/>
    <w:rsid w:val="49BFD15A"/>
    <w:rsid w:val="49C699A6"/>
    <w:rsid w:val="4A30449E"/>
    <w:rsid w:val="4A332FF5"/>
    <w:rsid w:val="4A55978A"/>
    <w:rsid w:val="4A57D5DA"/>
    <w:rsid w:val="4A9F72BD"/>
    <w:rsid w:val="4ADDD777"/>
    <w:rsid w:val="4B05E4BE"/>
    <w:rsid w:val="4B22A3CC"/>
    <w:rsid w:val="4B4E9AD6"/>
    <w:rsid w:val="4B57BE27"/>
    <w:rsid w:val="4B79AA74"/>
    <w:rsid w:val="4BA025AF"/>
    <w:rsid w:val="4BC4FDAB"/>
    <w:rsid w:val="4BEA36E5"/>
    <w:rsid w:val="4C78B3F0"/>
    <w:rsid w:val="4C810D05"/>
    <w:rsid w:val="4CEC85A1"/>
    <w:rsid w:val="4D0B860B"/>
    <w:rsid w:val="4D638B1A"/>
    <w:rsid w:val="4D6BC252"/>
    <w:rsid w:val="4DC4D6A8"/>
    <w:rsid w:val="4DC5D765"/>
    <w:rsid w:val="4DC75741"/>
    <w:rsid w:val="4DCDF61B"/>
    <w:rsid w:val="4DD1A66C"/>
    <w:rsid w:val="4DE1494B"/>
    <w:rsid w:val="4E288046"/>
    <w:rsid w:val="4E46447B"/>
    <w:rsid w:val="4E4A4651"/>
    <w:rsid w:val="4E977DC3"/>
    <w:rsid w:val="4EF72D9B"/>
    <w:rsid w:val="4F0A0BB8"/>
    <w:rsid w:val="4F76F115"/>
    <w:rsid w:val="4F7A854E"/>
    <w:rsid w:val="4F978E47"/>
    <w:rsid w:val="4FCBEC21"/>
    <w:rsid w:val="4FD4B803"/>
    <w:rsid w:val="5058C112"/>
    <w:rsid w:val="50732485"/>
    <w:rsid w:val="50B838FA"/>
    <w:rsid w:val="50DA7B1E"/>
    <w:rsid w:val="50E3AE26"/>
    <w:rsid w:val="5152B8B4"/>
    <w:rsid w:val="517B92CC"/>
    <w:rsid w:val="51A30ACF"/>
    <w:rsid w:val="51A9722E"/>
    <w:rsid w:val="51BA5208"/>
    <w:rsid w:val="51DE4BB2"/>
    <w:rsid w:val="51E5D01E"/>
    <w:rsid w:val="525498C8"/>
    <w:rsid w:val="5262D1E2"/>
    <w:rsid w:val="5267DCEF"/>
    <w:rsid w:val="5275FF2C"/>
    <w:rsid w:val="5295EEDE"/>
    <w:rsid w:val="52FF7C39"/>
    <w:rsid w:val="5318018C"/>
    <w:rsid w:val="531A23E7"/>
    <w:rsid w:val="5321AB13"/>
    <w:rsid w:val="53401C89"/>
    <w:rsid w:val="537336AF"/>
    <w:rsid w:val="53890D8B"/>
    <w:rsid w:val="538F342B"/>
    <w:rsid w:val="5391DFA3"/>
    <w:rsid w:val="53BCAB87"/>
    <w:rsid w:val="53C3AD8D"/>
    <w:rsid w:val="54058B0B"/>
    <w:rsid w:val="5410C691"/>
    <w:rsid w:val="54260CB3"/>
    <w:rsid w:val="5441EB1F"/>
    <w:rsid w:val="546D9D1F"/>
    <w:rsid w:val="547129EF"/>
    <w:rsid w:val="5476B8E3"/>
    <w:rsid w:val="548C1106"/>
    <w:rsid w:val="54AF5AC1"/>
    <w:rsid w:val="54BE2F3B"/>
    <w:rsid w:val="54C92900"/>
    <w:rsid w:val="54DF2EC4"/>
    <w:rsid w:val="5530F3D1"/>
    <w:rsid w:val="55AB7EBB"/>
    <w:rsid w:val="55BD4905"/>
    <w:rsid w:val="55C1EF80"/>
    <w:rsid w:val="563EC3C5"/>
    <w:rsid w:val="56441E64"/>
    <w:rsid w:val="56809BE6"/>
    <w:rsid w:val="569A0AFA"/>
    <w:rsid w:val="56AF7F49"/>
    <w:rsid w:val="56C2210F"/>
    <w:rsid w:val="56C53577"/>
    <w:rsid w:val="56E8AD07"/>
    <w:rsid w:val="57073D95"/>
    <w:rsid w:val="57313A57"/>
    <w:rsid w:val="574DC28F"/>
    <w:rsid w:val="577FC8E6"/>
    <w:rsid w:val="578797F2"/>
    <w:rsid w:val="57927886"/>
    <w:rsid w:val="579A1C29"/>
    <w:rsid w:val="57B22F8F"/>
    <w:rsid w:val="57CF3D1C"/>
    <w:rsid w:val="5824D355"/>
    <w:rsid w:val="583D5544"/>
    <w:rsid w:val="587D3965"/>
    <w:rsid w:val="5898EAEF"/>
    <w:rsid w:val="58B7829F"/>
    <w:rsid w:val="58D0E307"/>
    <w:rsid w:val="58D4E8D1"/>
    <w:rsid w:val="58E119A1"/>
    <w:rsid w:val="58E3419E"/>
    <w:rsid w:val="5909D328"/>
    <w:rsid w:val="5916C536"/>
    <w:rsid w:val="591D58F6"/>
    <w:rsid w:val="5932CC33"/>
    <w:rsid w:val="593804A9"/>
    <w:rsid w:val="596A0793"/>
    <w:rsid w:val="598651F1"/>
    <w:rsid w:val="59870F46"/>
    <w:rsid w:val="598B6F31"/>
    <w:rsid w:val="59E3DDE3"/>
    <w:rsid w:val="5A779DB1"/>
    <w:rsid w:val="5A8C80AD"/>
    <w:rsid w:val="5AAA65D6"/>
    <w:rsid w:val="5B0B9F26"/>
    <w:rsid w:val="5B628F32"/>
    <w:rsid w:val="5B65B83D"/>
    <w:rsid w:val="5B815352"/>
    <w:rsid w:val="5BB9F4A3"/>
    <w:rsid w:val="5BD956BF"/>
    <w:rsid w:val="5BEBD00E"/>
    <w:rsid w:val="5C341B49"/>
    <w:rsid w:val="5C4E3CAA"/>
    <w:rsid w:val="5C5A9BFD"/>
    <w:rsid w:val="5C678E83"/>
    <w:rsid w:val="5C867102"/>
    <w:rsid w:val="5C9037EC"/>
    <w:rsid w:val="5CA4EF44"/>
    <w:rsid w:val="5CD7EDD6"/>
    <w:rsid w:val="5D13A27C"/>
    <w:rsid w:val="5D3226B3"/>
    <w:rsid w:val="5DB125EA"/>
    <w:rsid w:val="5DBEB905"/>
    <w:rsid w:val="5DEB2A3F"/>
    <w:rsid w:val="5DFEE3D8"/>
    <w:rsid w:val="5E180C35"/>
    <w:rsid w:val="5E2BFBBE"/>
    <w:rsid w:val="5E36D1C2"/>
    <w:rsid w:val="5EF41C97"/>
    <w:rsid w:val="5F02325B"/>
    <w:rsid w:val="5F05738E"/>
    <w:rsid w:val="5F17AEB1"/>
    <w:rsid w:val="5F28A2F8"/>
    <w:rsid w:val="5F63BA8B"/>
    <w:rsid w:val="5F6C49FE"/>
    <w:rsid w:val="5FAF1CFF"/>
    <w:rsid w:val="5FF9A2D9"/>
    <w:rsid w:val="600929E2"/>
    <w:rsid w:val="603628CC"/>
    <w:rsid w:val="60425D49"/>
    <w:rsid w:val="6044AB69"/>
    <w:rsid w:val="60592951"/>
    <w:rsid w:val="609A75E0"/>
    <w:rsid w:val="609B1AA8"/>
    <w:rsid w:val="60D86C2E"/>
    <w:rsid w:val="6123C2B5"/>
    <w:rsid w:val="612D5F6A"/>
    <w:rsid w:val="6166A494"/>
    <w:rsid w:val="618D0DEE"/>
    <w:rsid w:val="61B9B332"/>
    <w:rsid w:val="620A2B5D"/>
    <w:rsid w:val="629F1309"/>
    <w:rsid w:val="632C1957"/>
    <w:rsid w:val="633E87F0"/>
    <w:rsid w:val="635AAE02"/>
    <w:rsid w:val="63730B22"/>
    <w:rsid w:val="6386D32E"/>
    <w:rsid w:val="63994566"/>
    <w:rsid w:val="63E08BCD"/>
    <w:rsid w:val="63F995EB"/>
    <w:rsid w:val="6402AEDB"/>
    <w:rsid w:val="64389474"/>
    <w:rsid w:val="6441BF52"/>
    <w:rsid w:val="64E852BF"/>
    <w:rsid w:val="65146A09"/>
    <w:rsid w:val="653858CC"/>
    <w:rsid w:val="653BC45E"/>
    <w:rsid w:val="654395EE"/>
    <w:rsid w:val="654F1D68"/>
    <w:rsid w:val="6588644F"/>
    <w:rsid w:val="65946F36"/>
    <w:rsid w:val="65AEED9B"/>
    <w:rsid w:val="65D381EF"/>
    <w:rsid w:val="65D3F547"/>
    <w:rsid w:val="6601F833"/>
    <w:rsid w:val="66238456"/>
    <w:rsid w:val="6673FBF8"/>
    <w:rsid w:val="66AE186B"/>
    <w:rsid w:val="66E613E6"/>
    <w:rsid w:val="67454616"/>
    <w:rsid w:val="675C75AA"/>
    <w:rsid w:val="6760B1ED"/>
    <w:rsid w:val="6774D890"/>
    <w:rsid w:val="67A5C61E"/>
    <w:rsid w:val="67A77370"/>
    <w:rsid w:val="67C264C2"/>
    <w:rsid w:val="67D2EA06"/>
    <w:rsid w:val="67D67585"/>
    <w:rsid w:val="67DE30B8"/>
    <w:rsid w:val="67E31AC5"/>
    <w:rsid w:val="681869A4"/>
    <w:rsid w:val="681E6CCB"/>
    <w:rsid w:val="687661CF"/>
    <w:rsid w:val="68EF470B"/>
    <w:rsid w:val="68FDF516"/>
    <w:rsid w:val="69216982"/>
    <w:rsid w:val="69ABC1CC"/>
    <w:rsid w:val="69D4F47B"/>
    <w:rsid w:val="6A1809A7"/>
    <w:rsid w:val="6A2E08D9"/>
    <w:rsid w:val="6A5FA73C"/>
    <w:rsid w:val="6AA0772C"/>
    <w:rsid w:val="6AAAEBCC"/>
    <w:rsid w:val="6ACB7733"/>
    <w:rsid w:val="6B333545"/>
    <w:rsid w:val="6B68AE28"/>
    <w:rsid w:val="6BE8266F"/>
    <w:rsid w:val="6BF6CF77"/>
    <w:rsid w:val="6C0F348A"/>
    <w:rsid w:val="6C51068E"/>
    <w:rsid w:val="6C6F5312"/>
    <w:rsid w:val="6C8FF40C"/>
    <w:rsid w:val="6CA1DF14"/>
    <w:rsid w:val="6CBADE18"/>
    <w:rsid w:val="6CBF2AD9"/>
    <w:rsid w:val="6DB289B8"/>
    <w:rsid w:val="6E362D7E"/>
    <w:rsid w:val="6ED4D845"/>
    <w:rsid w:val="6F26E597"/>
    <w:rsid w:val="6F53105A"/>
    <w:rsid w:val="6FEA68FA"/>
    <w:rsid w:val="700562CF"/>
    <w:rsid w:val="700A2852"/>
    <w:rsid w:val="70216268"/>
    <w:rsid w:val="7034E8B5"/>
    <w:rsid w:val="7129F521"/>
    <w:rsid w:val="712A132C"/>
    <w:rsid w:val="71500206"/>
    <w:rsid w:val="716C6547"/>
    <w:rsid w:val="7198BDCB"/>
    <w:rsid w:val="719DBF53"/>
    <w:rsid w:val="71E0CAC8"/>
    <w:rsid w:val="721D876E"/>
    <w:rsid w:val="722EFA70"/>
    <w:rsid w:val="728F89E3"/>
    <w:rsid w:val="731D1D02"/>
    <w:rsid w:val="733D522B"/>
    <w:rsid w:val="7346FB0D"/>
    <w:rsid w:val="7385C922"/>
    <w:rsid w:val="7390284C"/>
    <w:rsid w:val="7391A845"/>
    <w:rsid w:val="73A258CB"/>
    <w:rsid w:val="73B11470"/>
    <w:rsid w:val="73D27D7B"/>
    <w:rsid w:val="73E4A166"/>
    <w:rsid w:val="73E5C480"/>
    <w:rsid w:val="7402B436"/>
    <w:rsid w:val="742777BC"/>
    <w:rsid w:val="746EF71B"/>
    <w:rsid w:val="7474A483"/>
    <w:rsid w:val="7485A31B"/>
    <w:rsid w:val="74871FD4"/>
    <w:rsid w:val="7495DA35"/>
    <w:rsid w:val="7497A2C9"/>
    <w:rsid w:val="74B06AC3"/>
    <w:rsid w:val="74CEAC3D"/>
    <w:rsid w:val="7501BDEA"/>
    <w:rsid w:val="75212ECE"/>
    <w:rsid w:val="75338A97"/>
    <w:rsid w:val="75443178"/>
    <w:rsid w:val="7578B7B8"/>
    <w:rsid w:val="75BBB888"/>
    <w:rsid w:val="768CB479"/>
    <w:rsid w:val="76A37BE9"/>
    <w:rsid w:val="76BBA6E3"/>
    <w:rsid w:val="76C5F144"/>
    <w:rsid w:val="76CF8703"/>
    <w:rsid w:val="76DF1AD8"/>
    <w:rsid w:val="7734B9C8"/>
    <w:rsid w:val="77390D60"/>
    <w:rsid w:val="777BAD0E"/>
    <w:rsid w:val="777E7C54"/>
    <w:rsid w:val="77A838E8"/>
    <w:rsid w:val="77D085EF"/>
    <w:rsid w:val="77EA9CD3"/>
    <w:rsid w:val="77EDBC03"/>
    <w:rsid w:val="77FF542F"/>
    <w:rsid w:val="7836E3EF"/>
    <w:rsid w:val="78B863FF"/>
    <w:rsid w:val="78C3AA39"/>
    <w:rsid w:val="78EEBF9D"/>
    <w:rsid w:val="79041227"/>
    <w:rsid w:val="790BBD09"/>
    <w:rsid w:val="79356802"/>
    <w:rsid w:val="796A88B7"/>
    <w:rsid w:val="7970DDE5"/>
    <w:rsid w:val="79BE6727"/>
    <w:rsid w:val="79C38951"/>
    <w:rsid w:val="79C4529D"/>
    <w:rsid w:val="79E5F91A"/>
    <w:rsid w:val="7A10249A"/>
    <w:rsid w:val="7A1B2429"/>
    <w:rsid w:val="7A32215E"/>
    <w:rsid w:val="7A6BB163"/>
    <w:rsid w:val="7A6E2C92"/>
    <w:rsid w:val="7AAC27FD"/>
    <w:rsid w:val="7ABD2EBA"/>
    <w:rsid w:val="7AF40BE7"/>
    <w:rsid w:val="7B1AAC86"/>
    <w:rsid w:val="7B5FD16A"/>
    <w:rsid w:val="7B6A73E2"/>
    <w:rsid w:val="7BA920CA"/>
    <w:rsid w:val="7BB53A3E"/>
    <w:rsid w:val="7BCCDCBE"/>
    <w:rsid w:val="7BD4A306"/>
    <w:rsid w:val="7BEEC31E"/>
    <w:rsid w:val="7C25758A"/>
    <w:rsid w:val="7C6C2AD1"/>
    <w:rsid w:val="7CF585B2"/>
    <w:rsid w:val="7D1E3B44"/>
    <w:rsid w:val="7D571934"/>
    <w:rsid w:val="7D61F817"/>
    <w:rsid w:val="7D69F5A1"/>
    <w:rsid w:val="7DF6E027"/>
    <w:rsid w:val="7E1CC1D0"/>
    <w:rsid w:val="7E268DDB"/>
    <w:rsid w:val="7E27494A"/>
    <w:rsid w:val="7E7D2D19"/>
    <w:rsid w:val="7E7E25A5"/>
    <w:rsid w:val="7EA419B1"/>
    <w:rsid w:val="7EBB3D01"/>
    <w:rsid w:val="7F0C43C8"/>
    <w:rsid w:val="7F32BCF0"/>
    <w:rsid w:val="7F41D0E0"/>
    <w:rsid w:val="7F555CA3"/>
    <w:rsid w:val="7F634A6F"/>
    <w:rsid w:val="7F8008C9"/>
    <w:rsid w:val="7F80590C"/>
    <w:rsid w:val="7FA21D7B"/>
    <w:rsid w:val="7FB407B8"/>
    <w:rsid w:val="7FE5CF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9BE02F0"/>
  <w15:docId w15:val="{4CEFC3FB-3E84-4993-9AD9-A258E8C5C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autoSpaceDE w:val="0"/>
      <w:autoSpaceDN w:val="0"/>
    </w:pPr>
    <w:rPr>
      <w:rFonts w:ascii="Arial MT" w:eastAsia="Times New Roman" w:hAnsi="Arial MT"/>
      <w:sz w:val="22"/>
      <w:szCs w:val="22"/>
      <w:lang w:val="sq-AL"/>
      <w14:ligatures w14:val="standardContextual"/>
    </w:rPr>
  </w:style>
  <w:style w:type="paragraph" w:styleId="Heading1">
    <w:name w:val="heading 1"/>
    <w:basedOn w:val="Normal"/>
    <w:link w:val="Heading1Char"/>
    <w:uiPriority w:val="9"/>
    <w:qFormat/>
    <w:pPr>
      <w:ind w:left="943"/>
      <w:outlineLvl w:val="0"/>
    </w:pPr>
    <w:rPr>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color w:val="1F3864" w:themeColor="accent1" w:themeShade="80"/>
      <w:sz w:val="24"/>
      <w:szCs w:val="24"/>
    </w:rPr>
  </w:style>
  <w:style w:type="paragraph" w:styleId="Heading4">
    <w:name w:val="heading 4"/>
    <w:basedOn w:val="Normal"/>
    <w:next w:val="Normal"/>
    <w:link w:val="Heading4Char"/>
    <w:uiPriority w:val="9"/>
    <w:unhideWhenUsed/>
    <w:qFormat/>
    <w:rsid w:val="0096411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6377E2"/>
    <w:pPr>
      <w:keepNext/>
      <w:keepLines/>
      <w:autoSpaceDE/>
      <w:autoSpaceDN/>
      <w:spacing w:before="40" w:line="276" w:lineRule="auto"/>
      <w:jc w:val="both"/>
      <w:outlineLvl w:val="4"/>
    </w:pPr>
    <w:rPr>
      <w:rFonts w:asciiTheme="majorHAnsi" w:eastAsiaTheme="majorEastAsia" w:hAnsiTheme="majorHAnsi" w:cstheme="majorBidi"/>
      <w:color w:val="2F5496" w:themeColor="accent1" w:themeShade="BF"/>
      <w:lang w:bidi="ar-YE"/>
      <w14:ligatures w14:val="none"/>
    </w:rPr>
  </w:style>
  <w:style w:type="paragraph" w:styleId="Heading6">
    <w:name w:val="heading 6"/>
    <w:basedOn w:val="Normal"/>
    <w:next w:val="Normal"/>
    <w:link w:val="Heading6Char"/>
    <w:uiPriority w:val="9"/>
    <w:unhideWhenUsed/>
    <w:qFormat/>
    <w:rsid w:val="006377E2"/>
    <w:pPr>
      <w:keepNext/>
      <w:keepLines/>
      <w:autoSpaceDE/>
      <w:autoSpaceDN/>
      <w:spacing w:before="40" w:line="276" w:lineRule="auto"/>
      <w:jc w:val="both"/>
      <w:outlineLvl w:val="5"/>
    </w:pPr>
    <w:rPr>
      <w:rFonts w:asciiTheme="majorHAnsi" w:eastAsiaTheme="majorEastAsia" w:hAnsiTheme="majorHAnsi" w:cstheme="majorBidi"/>
      <w:color w:val="1F3763" w:themeColor="accent1" w:themeShade="7F"/>
      <w:lang w:bidi="ar-YE"/>
      <w14:ligatures w14:val="none"/>
    </w:rPr>
  </w:style>
  <w:style w:type="paragraph" w:styleId="Heading7">
    <w:name w:val="heading 7"/>
    <w:basedOn w:val="Normal"/>
    <w:next w:val="Normal"/>
    <w:link w:val="Heading7Char"/>
    <w:uiPriority w:val="9"/>
    <w:unhideWhenUsed/>
    <w:qFormat/>
    <w:rsid w:val="006377E2"/>
    <w:pPr>
      <w:keepNext/>
      <w:keepLines/>
      <w:autoSpaceDE/>
      <w:autoSpaceDN/>
      <w:spacing w:before="40" w:line="276" w:lineRule="auto"/>
      <w:jc w:val="both"/>
      <w:outlineLvl w:val="6"/>
    </w:pPr>
    <w:rPr>
      <w:rFonts w:asciiTheme="majorHAnsi" w:eastAsiaTheme="majorEastAsia" w:hAnsiTheme="majorHAnsi" w:cstheme="majorBidi"/>
      <w:i/>
      <w:iCs/>
      <w:color w:val="1F3763" w:themeColor="accent1" w:themeShade="7F"/>
      <w:lang w:bidi="ar-YE"/>
      <w14:ligatures w14:val="none"/>
    </w:rPr>
  </w:style>
  <w:style w:type="paragraph" w:styleId="Heading8">
    <w:name w:val="heading 8"/>
    <w:basedOn w:val="Normal"/>
    <w:next w:val="Normal"/>
    <w:link w:val="Heading8Char"/>
    <w:uiPriority w:val="9"/>
    <w:semiHidden/>
    <w:unhideWhenUsed/>
    <w:qFormat/>
    <w:rsid w:val="006377E2"/>
    <w:pPr>
      <w:keepNext/>
      <w:keepLines/>
      <w:autoSpaceDE/>
      <w:autoSpaceDN/>
      <w:spacing w:before="40" w:line="276" w:lineRule="auto"/>
      <w:jc w:val="both"/>
      <w:outlineLvl w:val="7"/>
    </w:pPr>
    <w:rPr>
      <w:rFonts w:asciiTheme="majorHAnsi" w:eastAsiaTheme="majorEastAsia" w:hAnsiTheme="majorHAnsi" w:cstheme="majorBidi"/>
      <w:color w:val="272727" w:themeColor="text1" w:themeTint="D8"/>
      <w:sz w:val="21"/>
      <w:szCs w:val="21"/>
      <w:lang w:bidi="ar-YE"/>
      <w14:ligatures w14:val="none"/>
    </w:rPr>
  </w:style>
  <w:style w:type="paragraph" w:styleId="Heading9">
    <w:name w:val="heading 9"/>
    <w:basedOn w:val="Normal"/>
    <w:next w:val="Normal"/>
    <w:link w:val="Heading9Char"/>
    <w:uiPriority w:val="9"/>
    <w:semiHidden/>
    <w:unhideWhenUsed/>
    <w:qFormat/>
    <w:rsid w:val="006377E2"/>
    <w:pPr>
      <w:keepNext/>
      <w:keepLines/>
      <w:autoSpaceDE/>
      <w:autoSpaceDN/>
      <w:spacing w:before="40" w:line="276" w:lineRule="auto"/>
      <w:jc w:val="both"/>
      <w:outlineLvl w:val="8"/>
    </w:pPr>
    <w:rPr>
      <w:rFonts w:asciiTheme="majorHAnsi" w:eastAsiaTheme="majorEastAsia" w:hAnsiTheme="majorHAnsi" w:cstheme="majorBidi"/>
      <w:i/>
      <w:iCs/>
      <w:color w:val="272727" w:themeColor="text1" w:themeTint="D8"/>
      <w:sz w:val="21"/>
      <w:szCs w:val="21"/>
      <w:lang w:bidi="ar-YE"/>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nhideWhenUsed/>
    <w:qFormat/>
  </w:style>
  <w:style w:type="paragraph" w:styleId="Caption">
    <w:name w:val="caption"/>
    <w:aliases w:val="Map Char,Map,AGT ESIA,Caption Char Char Char Char Char,Caption Char Char Char,Caption_Tabela,Tabelle,Beschriftung Char,Beschriftung Char1 Char,Beschriftung Char Char Char Char,Beschriftung Char Char1,Beschriftung Char1 Char Char Char Char"/>
    <w:basedOn w:val="Normal"/>
    <w:next w:val="Normal"/>
    <w:link w:val="CaptionChar"/>
    <w:uiPriority w:val="35"/>
    <w:qFormat/>
    <w:pPr>
      <w:jc w:val="center"/>
    </w:pPr>
    <w:rPr>
      <w:b/>
      <w:bCs/>
      <w14:ligatures w14:val="none"/>
    </w:rPr>
  </w:style>
  <w:style w:type="paragraph" w:styleId="Footer">
    <w:name w:val="footer"/>
    <w:basedOn w:val="Normal"/>
    <w:link w:val="FooterChar"/>
    <w:uiPriority w:val="99"/>
    <w:unhideWhenUsed/>
    <w:qFormat/>
    <w:pPr>
      <w:tabs>
        <w:tab w:val="center" w:pos="4153"/>
        <w:tab w:val="right" w:pos="8306"/>
      </w:tabs>
      <w:snapToGrid w:val="0"/>
    </w:pPr>
    <w:rPr>
      <w:sz w:val="18"/>
      <w:szCs w:val="18"/>
    </w:rPr>
  </w:style>
  <w:style w:type="character" w:styleId="FootnoteReference">
    <w:name w:val="footnote reference"/>
    <w:aliases w:val=" BVI fnr,16 Point,BVI fnr,Footnote Reference Number,Footnote Reference_LVL6,Footnote Reference_LVL61,Footnote Reference_LVL62,Footnote Reference_LVL63,Footnote Reference_LVL64,Ref,Superscript 6 Point,footnote ref,ftref,Знак сноски-FN"/>
    <w:basedOn w:val="DefaultParagraphFont"/>
    <w:link w:val="Char2"/>
    <w:uiPriority w:val="99"/>
    <w:unhideWhenUsed/>
    <w:qFormat/>
    <w:rPr>
      <w:vertAlign w:val="superscript"/>
    </w:rPr>
  </w:style>
  <w:style w:type="paragraph" w:styleId="FootnoteText">
    <w:name w:val="footnote text"/>
    <w:aliases w:val="A,ALTS FOOTNOTE,Char,FOOTNOTES,Footnote,Fußnote,Geneva 9,Texto nota pie Car,Texto nota pie Car2,Texto nota pie2,WB-Fußnotentext,WB-Fußnotentext Char Char,f,fn,footnote text,ft,ft Car,ft Car Car,ft Car Car Car1,ft Car Car2,ft1,single space"/>
    <w:basedOn w:val="Normal"/>
    <w:link w:val="FootnoteTextChar"/>
    <w:uiPriority w:val="99"/>
    <w:unhideWhenUsed/>
    <w:qFormat/>
    <w:pPr>
      <w:snapToGrid w:val="0"/>
    </w:pPr>
    <w:rPr>
      <w:sz w:val="18"/>
      <w:szCs w:val="18"/>
    </w:rPr>
  </w:style>
  <w:style w:type="paragraph" w:styleId="Header">
    <w:name w:val="header"/>
    <w:basedOn w:val="Normal"/>
    <w:link w:val="HeaderChar"/>
    <w:uiPriority w:val="99"/>
    <w:unhideWhenUsed/>
    <w:qFormat/>
    <w:pPr>
      <w:tabs>
        <w:tab w:val="center" w:pos="4153"/>
        <w:tab w:val="right" w:pos="8306"/>
      </w:tabs>
      <w:snapToGrid w:val="0"/>
    </w:pPr>
    <w:rPr>
      <w:sz w:val="18"/>
      <w:szCs w:val="18"/>
    </w:rPr>
  </w:style>
  <w:style w:type="character" w:styleId="Hyperlink">
    <w:name w:val="Hyperlink"/>
    <w:basedOn w:val="DefaultParagraphFont"/>
    <w:uiPriority w:val="99"/>
    <w:unhideWhenUsed/>
    <w:qFormat/>
    <w:rPr>
      <w:color w:val="0000FF"/>
      <w:u w:val="single"/>
    </w:rPr>
  </w:style>
  <w:style w:type="table" w:styleId="TableGrid">
    <w:name w:val="Table Grid"/>
    <w:aliases w:val="Tablo Kılavuzu EBK,Table long document,Table Grid (Appendix list),Vale 4,表格样式,tabelle2,Note comm,GT0,GT01,GT02,SGS Table Basic 1,csa standard,IMDC,Grid of table"/>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uiPriority w:val="39"/>
    <w:unhideWhenUsed/>
    <w:qFormat/>
    <w:pPr>
      <w:spacing w:before="119"/>
      <w:ind w:left="759" w:hanging="440"/>
    </w:pPr>
    <w:rPr>
      <w14:ligatures w14:val="none"/>
    </w:rPr>
  </w:style>
  <w:style w:type="paragraph" w:styleId="TOC3">
    <w:name w:val="toc 3"/>
    <w:basedOn w:val="Normal"/>
    <w:uiPriority w:val="39"/>
    <w:unhideWhenUsed/>
    <w:qFormat/>
    <w:pPr>
      <w:spacing w:before="119"/>
      <w:ind w:left="541"/>
    </w:pPr>
    <w:rPr>
      <w14:ligatures w14:val="none"/>
    </w:rPr>
  </w:style>
  <w:style w:type="paragraph" w:styleId="TOC4">
    <w:name w:val="toc 4"/>
    <w:basedOn w:val="Normal"/>
    <w:uiPriority w:val="39"/>
    <w:unhideWhenUsed/>
    <w:qFormat/>
    <w:pPr>
      <w:spacing w:before="119"/>
      <w:ind w:left="1311" w:hanging="553"/>
    </w:pPr>
    <w:rPr>
      <w14:ligatures w14:val="none"/>
    </w:rPr>
  </w:style>
  <w:style w:type="character" w:customStyle="1" w:styleId="Heading1Char">
    <w:name w:val="Heading 1 Char"/>
    <w:basedOn w:val="DefaultParagraphFont"/>
    <w:link w:val="Heading1"/>
    <w:uiPriority w:val="9"/>
    <w:qFormat/>
    <w:rPr>
      <w:rFonts w:ascii="Arial MT" w:eastAsia="Times New Roman" w:hAnsi="Arial MT" w:cs="Times New Roman"/>
      <w:kern w:val="0"/>
      <w:sz w:val="32"/>
      <w:szCs w:val="32"/>
    </w:rPr>
  </w:style>
  <w:style w:type="character" w:customStyle="1" w:styleId="BodyTextChar">
    <w:name w:val="Body Text Char"/>
    <w:basedOn w:val="DefaultParagraphFont"/>
    <w:link w:val="BodyText"/>
    <w:qFormat/>
    <w:rPr>
      <w:rFonts w:ascii="Arial MT" w:eastAsia="Times New Roman" w:hAnsi="Arial MT" w:cs="Times New Roman"/>
      <w:kern w:val="0"/>
    </w:rPr>
  </w:style>
  <w:style w:type="paragraph" w:customStyle="1" w:styleId="TableParagraph">
    <w:name w:val="Table Paragraph"/>
    <w:basedOn w:val="Normal"/>
    <w:uiPriority w:val="1"/>
    <w:qFormat/>
    <w:rPr>
      <w14:ligatures w14:val="none"/>
    </w:rPr>
  </w:style>
  <w:style w:type="character" w:customStyle="1" w:styleId="Heading3Char">
    <w:name w:val="Heading 3 Char"/>
    <w:basedOn w:val="DefaultParagraphFont"/>
    <w:link w:val="Heading3"/>
    <w:uiPriority w:val="9"/>
    <w:qFormat/>
    <w:rPr>
      <w:rFonts w:asciiTheme="majorHAnsi" w:eastAsiaTheme="majorEastAsia" w:hAnsiTheme="majorHAnsi" w:cstheme="majorBidi"/>
      <w:color w:val="1F3864" w:themeColor="accent1" w:themeShade="80"/>
      <w:kern w:val="0"/>
      <w:sz w:val="24"/>
      <w:szCs w:val="24"/>
    </w:rPr>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Normal"/>
    <w:link w:val="ListParagraphChar"/>
    <w:uiPriority w:val="1"/>
    <w:qFormat/>
    <w:pPr>
      <w:ind w:left="1020" w:hanging="361"/>
    </w:pPr>
    <w:rPr>
      <w14:ligatures w14:val="none"/>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F5496" w:themeColor="accent1" w:themeShade="BF"/>
      <w:kern w:val="0"/>
      <w:sz w:val="26"/>
      <w:szCs w:val="26"/>
    </w:rPr>
  </w:style>
  <w:style w:type="paragraph" w:customStyle="1" w:styleId="msonormal0">
    <w:name w:val="msonormal"/>
    <w:basedOn w:val="Normal"/>
    <w:qFormat/>
    <w:pPr>
      <w:widowControl/>
      <w:autoSpaceDE/>
      <w:autoSpaceDN/>
      <w:spacing w:before="100" w:beforeAutospacing="1" w:after="100" w:afterAutospacing="1"/>
    </w:pPr>
    <w:rPr>
      <w:rFonts w:ascii="Times New Roman" w:hAnsi="Times New Roman"/>
      <w:sz w:val="24"/>
      <w:szCs w:val="24"/>
      <w14:ligatures w14:val="none"/>
    </w:rPr>
  </w:style>
  <w:style w:type="paragraph" w:styleId="BalloonText">
    <w:name w:val="Balloon Text"/>
    <w:basedOn w:val="Normal"/>
    <w:link w:val="BalloonTextChar"/>
    <w:uiPriority w:val="99"/>
    <w:semiHidden/>
    <w:unhideWhenUsed/>
    <w:rsid w:val="0098705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7058"/>
    <w:rPr>
      <w:rFonts w:ascii="Segoe UI" w:eastAsia="Times New Roman" w:hAnsi="Segoe UI" w:cs="Segoe UI"/>
      <w:sz w:val="18"/>
      <w:szCs w:val="18"/>
      <w14:ligatures w14:val="standardContextual"/>
    </w:rPr>
  </w:style>
  <w:style w:type="character" w:styleId="CommentReference">
    <w:name w:val="annotation reference"/>
    <w:basedOn w:val="DefaultParagraphFont"/>
    <w:uiPriority w:val="99"/>
    <w:semiHidden/>
    <w:unhideWhenUsed/>
    <w:rsid w:val="00BC6433"/>
    <w:rPr>
      <w:sz w:val="16"/>
      <w:szCs w:val="16"/>
    </w:rPr>
  </w:style>
  <w:style w:type="paragraph" w:styleId="CommentText">
    <w:name w:val="annotation text"/>
    <w:basedOn w:val="Normal"/>
    <w:link w:val="CommentTextChar"/>
    <w:uiPriority w:val="99"/>
    <w:unhideWhenUsed/>
    <w:rsid w:val="00BC6433"/>
    <w:rPr>
      <w:sz w:val="20"/>
      <w:szCs w:val="20"/>
    </w:rPr>
  </w:style>
  <w:style w:type="character" w:customStyle="1" w:styleId="CommentTextChar">
    <w:name w:val="Comment Text Char"/>
    <w:basedOn w:val="DefaultParagraphFont"/>
    <w:link w:val="CommentText"/>
    <w:uiPriority w:val="99"/>
    <w:rsid w:val="00BC6433"/>
    <w:rPr>
      <w:rFonts w:ascii="Arial MT" w:eastAsia="Times New Roman" w:hAnsi="Arial MT"/>
      <w14:ligatures w14:val="standardContextual"/>
    </w:rPr>
  </w:style>
  <w:style w:type="paragraph" w:styleId="CommentSubject">
    <w:name w:val="annotation subject"/>
    <w:basedOn w:val="CommentText"/>
    <w:next w:val="CommentText"/>
    <w:link w:val="CommentSubjectChar"/>
    <w:uiPriority w:val="99"/>
    <w:semiHidden/>
    <w:unhideWhenUsed/>
    <w:rsid w:val="00BC6433"/>
    <w:rPr>
      <w:b/>
      <w:bCs/>
    </w:rPr>
  </w:style>
  <w:style w:type="character" w:customStyle="1" w:styleId="CommentSubjectChar">
    <w:name w:val="Comment Subject Char"/>
    <w:basedOn w:val="CommentTextChar"/>
    <w:link w:val="CommentSubject"/>
    <w:uiPriority w:val="99"/>
    <w:semiHidden/>
    <w:rsid w:val="00BC6433"/>
    <w:rPr>
      <w:rFonts w:ascii="Arial MT" w:eastAsia="Times New Roman" w:hAnsi="Arial MT"/>
      <w:b/>
      <w:bCs/>
      <w14:ligatures w14:val="standardContextual"/>
    </w:rPr>
  </w:style>
  <w:style w:type="character" w:customStyle="1" w:styleId="CaptionChar">
    <w:name w:val="Caption Char"/>
    <w:aliases w:val="Map Char Char,Map Char1,AGT ESIA Char,Caption Char Char Char Char Char Char,Caption Char Char Char Char,Caption_Tabela Char,Tabelle Char,Beschriftung Char Char,Beschriftung Char1 Char Char,Beschriftung Char Char Char Char Char"/>
    <w:link w:val="Caption"/>
    <w:uiPriority w:val="35"/>
    <w:qFormat/>
    <w:rsid w:val="007E40A0"/>
    <w:rPr>
      <w:rFonts w:ascii="Arial MT" w:eastAsia="Times New Roman" w:hAnsi="Arial MT"/>
      <w:b/>
      <w:bCs/>
      <w:sz w:val="22"/>
      <w:szCs w:val="22"/>
    </w:rPr>
  </w:style>
  <w:style w:type="character" w:customStyle="1" w:styleId="FootnoteTextChar">
    <w:name w:val="Footnote Text Char"/>
    <w:aliases w:val="A Char,ALTS FOOTNOTE Char,Char Char,FOOTNOTES Char,Footnote Char,Fußnote Char,Geneva 9 Char,Texto nota pie Car Char,Texto nota pie Car2 Char,Texto nota pie2 Char,WB-Fußnotentext Char,WB-Fußnotentext Char Char Char,f Char,fn Char"/>
    <w:link w:val="FootnoteText"/>
    <w:uiPriority w:val="99"/>
    <w:qFormat/>
    <w:rsid w:val="00177FFE"/>
    <w:rPr>
      <w:rFonts w:ascii="Arial MT" w:eastAsia="Times New Roman" w:hAnsi="Arial MT"/>
      <w:sz w:val="18"/>
      <w:szCs w:val="18"/>
      <w14:ligatures w14:val="standardContextual"/>
    </w:rPr>
  </w:style>
  <w:style w:type="paragraph" w:customStyle="1" w:styleId="Char2">
    <w:name w:val="Char2"/>
    <w:basedOn w:val="Normal"/>
    <w:link w:val="FootnoteReference"/>
    <w:rsid w:val="00177FFE"/>
    <w:pPr>
      <w:widowControl/>
      <w:autoSpaceDE/>
      <w:autoSpaceDN/>
      <w:spacing w:after="160" w:line="240" w:lineRule="exact"/>
      <w:jc w:val="both"/>
    </w:pPr>
    <w:rPr>
      <w:rFonts w:ascii="Times New Roman" w:eastAsia="SimSun" w:hAnsi="Times New Roman"/>
      <w:sz w:val="20"/>
      <w:szCs w:val="20"/>
      <w:vertAlign w:val="superscript"/>
      <w14:ligatures w14:val="none"/>
    </w:rPr>
  </w:style>
  <w:style w:type="character" w:customStyle="1" w:styleId="Heading4Char">
    <w:name w:val="Heading 4 Char"/>
    <w:basedOn w:val="DefaultParagraphFont"/>
    <w:link w:val="Heading4"/>
    <w:uiPriority w:val="9"/>
    <w:rsid w:val="00964112"/>
    <w:rPr>
      <w:rFonts w:asciiTheme="majorHAnsi" w:eastAsiaTheme="majorEastAsia" w:hAnsiTheme="majorHAnsi" w:cstheme="majorBidi"/>
      <w:i/>
      <w:iCs/>
      <w:color w:val="2F5496" w:themeColor="accent1" w:themeShade="BF"/>
      <w:sz w:val="22"/>
      <w:szCs w:val="22"/>
      <w14:ligatures w14:val="standardContextual"/>
    </w:rPr>
  </w:style>
  <w:style w:type="paragraph" w:customStyle="1" w:styleId="Default">
    <w:name w:val="Default"/>
    <w:rsid w:val="00C47764"/>
    <w:pPr>
      <w:autoSpaceDE w:val="0"/>
      <w:autoSpaceDN w:val="0"/>
      <w:adjustRightInd w:val="0"/>
    </w:pPr>
    <w:rPr>
      <w:color w:val="000000"/>
      <w:sz w:val="24"/>
      <w:szCs w:val="24"/>
    </w:rPr>
  </w:style>
  <w:style w:type="paragraph" w:styleId="NoSpacing">
    <w:name w:val="No Spacing"/>
    <w:link w:val="NoSpacingChar"/>
    <w:uiPriority w:val="1"/>
    <w:qFormat/>
    <w:rsid w:val="008C6D31"/>
    <w:rPr>
      <w:rFonts w:asciiTheme="minorHAnsi" w:eastAsiaTheme="minorHAnsi" w:hAnsiTheme="minorHAnsi" w:cstheme="minorBidi"/>
      <w:sz w:val="22"/>
      <w:szCs w:val="22"/>
    </w:rPr>
  </w:style>
  <w:style w:type="character" w:customStyle="1" w:styleId="NoSpacingChar">
    <w:name w:val="No Spacing Char"/>
    <w:link w:val="NoSpacing"/>
    <w:uiPriority w:val="1"/>
    <w:rsid w:val="008C6D31"/>
    <w:rPr>
      <w:rFonts w:asciiTheme="minorHAnsi" w:eastAsiaTheme="minorHAnsi" w:hAnsiTheme="minorHAnsi" w:cstheme="minorBidi"/>
      <w:sz w:val="22"/>
      <w:szCs w:val="22"/>
    </w:rPr>
  </w:style>
  <w:style w:type="character" w:styleId="IntenseReference">
    <w:name w:val="Intense Reference"/>
    <w:basedOn w:val="DefaultParagraphFont"/>
    <w:uiPriority w:val="32"/>
    <w:qFormat/>
    <w:rsid w:val="00150613"/>
    <w:rPr>
      <w:b/>
      <w:bCs/>
      <w:smallCaps/>
      <w:color w:val="4472C4" w:themeColor="accent1"/>
      <w:spacing w:val="5"/>
    </w:rPr>
  </w:style>
  <w:style w:type="character" w:customStyle="1" w:styleId="FooterChar">
    <w:name w:val="Footer Char"/>
    <w:basedOn w:val="DefaultParagraphFont"/>
    <w:link w:val="Footer"/>
    <w:uiPriority w:val="99"/>
    <w:rsid w:val="00EF621A"/>
    <w:rPr>
      <w:rFonts w:ascii="Arial MT" w:eastAsia="Times New Roman" w:hAnsi="Arial MT"/>
      <w:sz w:val="18"/>
      <w:szCs w:val="18"/>
      <w14:ligatures w14:val="standardContextual"/>
    </w:r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1"/>
    <w:qFormat/>
    <w:rsid w:val="001B1D9C"/>
    <w:rPr>
      <w:rFonts w:ascii="Arial MT" w:eastAsia="Times New Roman" w:hAnsi="Arial MT"/>
      <w:sz w:val="22"/>
      <w:szCs w:val="22"/>
    </w:rPr>
  </w:style>
  <w:style w:type="character" w:styleId="IntenseEmphasis">
    <w:name w:val="Intense Emphasis"/>
    <w:basedOn w:val="DefaultParagraphFont"/>
    <w:uiPriority w:val="21"/>
    <w:qFormat/>
    <w:rsid w:val="00B41A59"/>
    <w:rPr>
      <w:i/>
      <w:iCs/>
      <w:color w:val="4472C4" w:themeColor="accent1"/>
    </w:rPr>
  </w:style>
  <w:style w:type="paragraph" w:styleId="Revision">
    <w:name w:val="Revision"/>
    <w:hidden/>
    <w:uiPriority w:val="99"/>
    <w:semiHidden/>
    <w:rsid w:val="002B079C"/>
    <w:rPr>
      <w:rFonts w:ascii="Arial MT" w:eastAsia="Times New Roman" w:hAnsi="Arial MT"/>
      <w:sz w:val="22"/>
      <w:szCs w:val="22"/>
      <w14:ligatures w14:val="standardContextual"/>
    </w:rPr>
  </w:style>
  <w:style w:type="paragraph" w:customStyle="1" w:styleId="Appelnotedebasdep1">
    <w:name w:val="Appel note de bas de p.1"/>
    <w:basedOn w:val="Normal"/>
    <w:uiPriority w:val="99"/>
    <w:rsid w:val="00552665"/>
    <w:pPr>
      <w:widowControl/>
      <w:autoSpaceDE/>
      <w:autoSpaceDN/>
      <w:spacing w:after="160" w:line="240" w:lineRule="exact"/>
    </w:pPr>
    <w:rPr>
      <w:rFonts w:asciiTheme="minorHAnsi" w:eastAsiaTheme="minorEastAsia" w:hAnsiTheme="minorHAnsi" w:cstheme="minorBidi"/>
      <w:vertAlign w:val="superscript"/>
      <w:lang w:eastAsia="zh-CN"/>
      <w14:ligatures w14:val="none"/>
    </w:rPr>
  </w:style>
  <w:style w:type="character" w:customStyle="1" w:styleId="Heading5Char">
    <w:name w:val="Heading 5 Char"/>
    <w:basedOn w:val="DefaultParagraphFont"/>
    <w:link w:val="Heading5"/>
    <w:uiPriority w:val="9"/>
    <w:rsid w:val="006377E2"/>
    <w:rPr>
      <w:rFonts w:asciiTheme="majorHAnsi" w:eastAsiaTheme="majorEastAsia" w:hAnsiTheme="majorHAnsi" w:cstheme="majorBidi"/>
      <w:color w:val="2F5496" w:themeColor="accent1" w:themeShade="BF"/>
      <w:sz w:val="22"/>
      <w:szCs w:val="22"/>
      <w:lang w:bidi="ar-YE"/>
    </w:rPr>
  </w:style>
  <w:style w:type="character" w:customStyle="1" w:styleId="Heading6Char">
    <w:name w:val="Heading 6 Char"/>
    <w:basedOn w:val="DefaultParagraphFont"/>
    <w:link w:val="Heading6"/>
    <w:uiPriority w:val="9"/>
    <w:rsid w:val="006377E2"/>
    <w:rPr>
      <w:rFonts w:asciiTheme="majorHAnsi" w:eastAsiaTheme="majorEastAsia" w:hAnsiTheme="majorHAnsi" w:cstheme="majorBidi"/>
      <w:color w:val="1F3763" w:themeColor="accent1" w:themeShade="7F"/>
      <w:sz w:val="22"/>
      <w:szCs w:val="22"/>
      <w:lang w:bidi="ar-YE"/>
    </w:rPr>
  </w:style>
  <w:style w:type="character" w:customStyle="1" w:styleId="Heading7Char">
    <w:name w:val="Heading 7 Char"/>
    <w:basedOn w:val="DefaultParagraphFont"/>
    <w:link w:val="Heading7"/>
    <w:uiPriority w:val="9"/>
    <w:rsid w:val="006377E2"/>
    <w:rPr>
      <w:rFonts w:asciiTheme="majorHAnsi" w:eastAsiaTheme="majorEastAsia" w:hAnsiTheme="majorHAnsi" w:cstheme="majorBidi"/>
      <w:i/>
      <w:iCs/>
      <w:color w:val="1F3763" w:themeColor="accent1" w:themeShade="7F"/>
      <w:sz w:val="22"/>
      <w:szCs w:val="22"/>
      <w:lang w:bidi="ar-YE"/>
    </w:rPr>
  </w:style>
  <w:style w:type="character" w:customStyle="1" w:styleId="Heading8Char">
    <w:name w:val="Heading 8 Char"/>
    <w:basedOn w:val="DefaultParagraphFont"/>
    <w:link w:val="Heading8"/>
    <w:uiPriority w:val="9"/>
    <w:semiHidden/>
    <w:rsid w:val="006377E2"/>
    <w:rPr>
      <w:rFonts w:asciiTheme="majorHAnsi" w:eastAsiaTheme="majorEastAsia" w:hAnsiTheme="majorHAnsi" w:cstheme="majorBidi"/>
      <w:color w:val="272727" w:themeColor="text1" w:themeTint="D8"/>
      <w:sz w:val="21"/>
      <w:szCs w:val="21"/>
      <w:lang w:bidi="ar-YE"/>
    </w:rPr>
  </w:style>
  <w:style w:type="character" w:customStyle="1" w:styleId="Heading9Char">
    <w:name w:val="Heading 9 Char"/>
    <w:basedOn w:val="DefaultParagraphFont"/>
    <w:link w:val="Heading9"/>
    <w:uiPriority w:val="9"/>
    <w:semiHidden/>
    <w:rsid w:val="006377E2"/>
    <w:rPr>
      <w:rFonts w:asciiTheme="majorHAnsi" w:eastAsiaTheme="majorEastAsia" w:hAnsiTheme="majorHAnsi" w:cstheme="majorBidi"/>
      <w:i/>
      <w:iCs/>
      <w:color w:val="272727" w:themeColor="text1" w:themeTint="D8"/>
      <w:sz w:val="21"/>
      <w:szCs w:val="21"/>
      <w:lang w:bidi="ar-YE"/>
    </w:rPr>
  </w:style>
  <w:style w:type="character" w:customStyle="1" w:styleId="longtext">
    <w:name w:val="long_text"/>
    <w:basedOn w:val="DefaultParagraphFont"/>
    <w:rsid w:val="006377E2"/>
  </w:style>
  <w:style w:type="character" w:customStyle="1" w:styleId="HeaderChar">
    <w:name w:val="Header Char"/>
    <w:basedOn w:val="DefaultParagraphFont"/>
    <w:link w:val="Header"/>
    <w:uiPriority w:val="99"/>
    <w:rsid w:val="006377E2"/>
    <w:rPr>
      <w:rFonts w:ascii="Arial MT" w:eastAsia="Times New Roman" w:hAnsi="Arial MT"/>
      <w:sz w:val="18"/>
      <w:szCs w:val="18"/>
      <w14:ligatures w14:val="standardContextual"/>
    </w:rPr>
  </w:style>
  <w:style w:type="paragraph" w:styleId="TOCHeading">
    <w:name w:val="TOC Heading"/>
    <w:basedOn w:val="Heading1"/>
    <w:next w:val="Normal"/>
    <w:uiPriority w:val="39"/>
    <w:unhideWhenUsed/>
    <w:qFormat/>
    <w:rsid w:val="006377E2"/>
    <w:pPr>
      <w:keepNext/>
      <w:keepLines/>
      <w:pageBreakBefore/>
      <w:shd w:val="clear" w:color="auto" w:fill="4472C4" w:themeFill="accent1"/>
      <w:autoSpaceDE/>
      <w:autoSpaceDN/>
      <w:spacing w:before="480" w:after="240"/>
      <w:ind w:left="432" w:hanging="432"/>
      <w:jc w:val="both"/>
      <w:outlineLvl w:val="9"/>
    </w:pPr>
    <w:rPr>
      <w:rFonts w:asciiTheme="majorBidi" w:eastAsiaTheme="majorEastAsia" w:hAnsiTheme="majorBidi" w:cstheme="majorBidi"/>
      <w:color w:val="FFFFFF" w:themeColor="background1"/>
      <w:sz w:val="28"/>
      <w:szCs w:val="28"/>
      <w14:ligatures w14:val="none"/>
    </w:rPr>
  </w:style>
  <w:style w:type="paragraph" w:styleId="TOC1">
    <w:name w:val="toc 1"/>
    <w:basedOn w:val="Normal"/>
    <w:next w:val="Normal"/>
    <w:autoRedefine/>
    <w:uiPriority w:val="39"/>
    <w:unhideWhenUsed/>
    <w:qFormat/>
    <w:rsid w:val="006377E2"/>
    <w:pPr>
      <w:tabs>
        <w:tab w:val="left" w:pos="567"/>
        <w:tab w:val="left" w:pos="3381"/>
        <w:tab w:val="right" w:leader="dot" w:pos="9487"/>
      </w:tabs>
      <w:autoSpaceDE/>
      <w:autoSpaceDN/>
      <w:spacing w:before="120" w:after="120" w:line="276" w:lineRule="auto"/>
    </w:pPr>
    <w:rPr>
      <w:rFonts w:asciiTheme="majorBidi" w:eastAsiaTheme="minorHAnsi" w:hAnsiTheme="majorBidi" w:cstheme="majorBidi"/>
      <w:caps/>
      <w:noProof/>
      <w:color w:val="000000"/>
      <w:lang w:bidi="ar-YE"/>
      <w14:ligatures w14:val="none"/>
    </w:rPr>
  </w:style>
  <w:style w:type="character" w:customStyle="1" w:styleId="hps">
    <w:name w:val="hps"/>
    <w:basedOn w:val="DefaultParagraphFont"/>
    <w:rsid w:val="006377E2"/>
  </w:style>
  <w:style w:type="paragraph" w:customStyle="1" w:styleId="01">
    <w:name w:val="01"/>
    <w:basedOn w:val="Normal"/>
    <w:next w:val="Normal"/>
    <w:link w:val="01Char"/>
    <w:qFormat/>
    <w:rsid w:val="006377E2"/>
    <w:pPr>
      <w:autoSpaceDE/>
      <w:autoSpaceDN/>
      <w:ind w:left="426"/>
      <w:jc w:val="both"/>
      <w:outlineLvl w:val="1"/>
    </w:pPr>
    <w:rPr>
      <w:rFonts w:asciiTheme="majorHAnsi" w:hAnsiTheme="majorHAnsi" w:cs="Calibri"/>
      <w:b/>
      <w:bCs/>
      <w:color w:val="1F3864" w:themeColor="accent1" w:themeShade="80"/>
      <w:sz w:val="32"/>
      <w:szCs w:val="32"/>
      <w:lang w:bidi="ar-YE"/>
      <w14:ligatures w14:val="none"/>
    </w:rPr>
  </w:style>
  <w:style w:type="character" w:customStyle="1" w:styleId="01Char">
    <w:name w:val="01 Char"/>
    <w:link w:val="01"/>
    <w:rsid w:val="006377E2"/>
    <w:rPr>
      <w:rFonts w:asciiTheme="majorHAnsi" w:eastAsia="Times New Roman" w:hAnsiTheme="majorHAnsi" w:cs="Calibri"/>
      <w:b/>
      <w:bCs/>
      <w:color w:val="1F3864" w:themeColor="accent1" w:themeShade="80"/>
      <w:sz w:val="32"/>
      <w:szCs w:val="32"/>
      <w:lang w:bidi="ar-YE"/>
    </w:rPr>
  </w:style>
  <w:style w:type="paragraph" w:customStyle="1" w:styleId="ESMP">
    <w:name w:val="ESMP"/>
    <w:basedOn w:val="Normal"/>
    <w:qFormat/>
    <w:rsid w:val="006377E2"/>
    <w:pPr>
      <w:keepNext/>
      <w:keepLines/>
      <w:autoSpaceDE/>
      <w:autoSpaceDN/>
      <w:spacing w:before="60" w:after="60"/>
      <w:ind w:left="568" w:hanging="284"/>
      <w:jc w:val="both"/>
    </w:pPr>
    <w:rPr>
      <w:rFonts w:ascii="Arial" w:hAnsi="Arial"/>
      <w:b/>
      <w:bCs/>
      <w:color w:val="000000"/>
      <w:sz w:val="20"/>
      <w:szCs w:val="24"/>
      <w:lang w:bidi="ar-YE"/>
      <w14:ligatures w14:val="none"/>
    </w:rPr>
  </w:style>
  <w:style w:type="paragraph" w:customStyle="1" w:styleId="ESMPBullet2">
    <w:name w:val="ESMP Bullet 2"/>
    <w:basedOn w:val="Normal"/>
    <w:qFormat/>
    <w:rsid w:val="006377E2"/>
    <w:pPr>
      <w:numPr>
        <w:numId w:val="12"/>
      </w:numPr>
      <w:autoSpaceDE/>
      <w:autoSpaceDN/>
      <w:jc w:val="both"/>
    </w:pPr>
    <w:rPr>
      <w:rFonts w:ascii="Arial" w:eastAsiaTheme="minorEastAsia" w:hAnsi="Arial" w:cstheme="majorBidi"/>
      <w:color w:val="000000"/>
      <w:sz w:val="20"/>
      <w:lang w:eastAsia="zh-CN"/>
      <w14:ligatures w14:val="none"/>
    </w:rPr>
  </w:style>
  <w:style w:type="paragraph" w:styleId="NormalWeb">
    <w:name w:val="Normal (Web)"/>
    <w:basedOn w:val="Normal"/>
    <w:uiPriority w:val="99"/>
    <w:unhideWhenUsed/>
    <w:rsid w:val="006377E2"/>
    <w:pPr>
      <w:autoSpaceDE/>
      <w:autoSpaceDN/>
      <w:spacing w:before="100" w:beforeAutospacing="1" w:after="100" w:afterAutospacing="1"/>
      <w:jc w:val="both"/>
    </w:pPr>
    <w:rPr>
      <w:rFonts w:ascii="Times New Roman" w:hAnsi="Times New Roman"/>
      <w:color w:val="000000"/>
      <w:sz w:val="24"/>
      <w:szCs w:val="24"/>
      <w14:ligatures w14:val="none"/>
    </w:rPr>
  </w:style>
  <w:style w:type="paragraph" w:styleId="HTMLPreformatted">
    <w:name w:val="HTML Preformatted"/>
    <w:basedOn w:val="Normal"/>
    <w:link w:val="HTMLPreformattedChar"/>
    <w:uiPriority w:val="99"/>
    <w:semiHidden/>
    <w:unhideWhenUsed/>
    <w:rsid w:val="006377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pPr>
    <w:rPr>
      <w:rFonts w:ascii="Courier New" w:hAnsi="Courier New" w:cs="Courier New"/>
      <w:color w:val="000000"/>
      <w:sz w:val="20"/>
      <w:szCs w:val="20"/>
      <w14:ligatures w14:val="none"/>
    </w:rPr>
  </w:style>
  <w:style w:type="character" w:customStyle="1" w:styleId="HTMLPreformattedChar">
    <w:name w:val="HTML Preformatted Char"/>
    <w:basedOn w:val="DefaultParagraphFont"/>
    <w:link w:val="HTMLPreformatted"/>
    <w:uiPriority w:val="99"/>
    <w:semiHidden/>
    <w:rsid w:val="006377E2"/>
    <w:rPr>
      <w:rFonts w:ascii="Courier New" w:eastAsia="Times New Roman" w:hAnsi="Courier New" w:cs="Courier New"/>
      <w:color w:val="000000"/>
    </w:rPr>
  </w:style>
  <w:style w:type="character" w:customStyle="1" w:styleId="y2iqfc">
    <w:name w:val="y2iqfc"/>
    <w:basedOn w:val="DefaultParagraphFont"/>
    <w:rsid w:val="006377E2"/>
  </w:style>
  <w:style w:type="character" w:styleId="FollowedHyperlink">
    <w:name w:val="FollowedHyperlink"/>
    <w:basedOn w:val="DefaultParagraphFont"/>
    <w:uiPriority w:val="99"/>
    <w:semiHidden/>
    <w:unhideWhenUsed/>
    <w:rsid w:val="006377E2"/>
    <w:rPr>
      <w:color w:val="954F72"/>
      <w:u w:val="single"/>
    </w:rPr>
  </w:style>
  <w:style w:type="paragraph" w:customStyle="1" w:styleId="xl65">
    <w:name w:val="xl65"/>
    <w:basedOn w:val="Normal"/>
    <w:rsid w:val="006377E2"/>
    <w:pPr>
      <w:autoSpaceDE/>
      <w:autoSpaceDN/>
      <w:spacing w:before="100" w:beforeAutospacing="1" w:after="100" w:afterAutospacing="1"/>
      <w:jc w:val="both"/>
    </w:pPr>
    <w:rPr>
      <w:rFonts w:ascii="Times New Roman" w:hAnsi="Times New Roman"/>
      <w:color w:val="222222"/>
      <w:sz w:val="20"/>
      <w:szCs w:val="20"/>
      <w14:ligatures w14:val="none"/>
    </w:rPr>
  </w:style>
  <w:style w:type="paragraph" w:customStyle="1" w:styleId="xl66">
    <w:name w:val="xl66"/>
    <w:basedOn w:val="Normal"/>
    <w:rsid w:val="006377E2"/>
    <w:pPr>
      <w:autoSpaceDE/>
      <w:autoSpaceDN/>
      <w:spacing w:before="100" w:beforeAutospacing="1" w:after="100" w:afterAutospacing="1"/>
      <w:jc w:val="both"/>
      <w:textAlignment w:val="center"/>
    </w:pPr>
    <w:rPr>
      <w:rFonts w:ascii="Times New Roman" w:hAnsi="Times New Roman"/>
      <w:color w:val="000000"/>
      <w:sz w:val="20"/>
      <w:szCs w:val="20"/>
      <w14:ligatures w14:val="none"/>
    </w:rPr>
  </w:style>
  <w:style w:type="paragraph" w:customStyle="1" w:styleId="xl67">
    <w:name w:val="xl67"/>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68">
    <w:name w:val="xl68"/>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both"/>
    </w:pPr>
    <w:rPr>
      <w:rFonts w:ascii="Times New Roman" w:hAnsi="Times New Roman"/>
      <w:color w:val="000000"/>
      <w:sz w:val="24"/>
      <w:szCs w:val="24"/>
      <w14:ligatures w14:val="none"/>
    </w:rPr>
  </w:style>
  <w:style w:type="paragraph" w:customStyle="1" w:styleId="xl69">
    <w:name w:val="xl69"/>
    <w:basedOn w:val="Normal"/>
    <w:rsid w:val="006377E2"/>
    <w:pP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70">
    <w:name w:val="xl70"/>
    <w:basedOn w:val="Normal"/>
    <w:rsid w:val="006377E2"/>
    <w:pP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71">
    <w:name w:val="xl71"/>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72">
    <w:name w:val="xl72"/>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FF0000"/>
      <w:sz w:val="24"/>
      <w:szCs w:val="24"/>
      <w14:ligatures w14:val="none"/>
    </w:rPr>
  </w:style>
  <w:style w:type="paragraph" w:customStyle="1" w:styleId="xl73">
    <w:name w:val="xl73"/>
    <w:basedOn w:val="Normal"/>
    <w:rsid w:val="006377E2"/>
    <w:pPr>
      <w:autoSpaceDE/>
      <w:autoSpaceDN/>
      <w:spacing w:before="100" w:beforeAutospacing="1" w:after="100" w:afterAutospacing="1"/>
      <w:jc w:val="both"/>
    </w:pPr>
    <w:rPr>
      <w:rFonts w:ascii="Times New Roman" w:hAnsi="Times New Roman"/>
      <w:color w:val="FF0000"/>
      <w:sz w:val="24"/>
      <w:szCs w:val="24"/>
      <w14:ligatures w14:val="none"/>
    </w:rPr>
  </w:style>
  <w:style w:type="paragraph" w:customStyle="1" w:styleId="xl74">
    <w:name w:val="xl74"/>
    <w:basedOn w:val="Normal"/>
    <w:rsid w:val="006377E2"/>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75">
    <w:name w:val="xl75"/>
    <w:basedOn w:val="Normal"/>
    <w:rsid w:val="006377E2"/>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76">
    <w:name w:val="xl76"/>
    <w:basedOn w:val="Normal"/>
    <w:rsid w:val="006377E2"/>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both"/>
      <w:textAlignment w:val="center"/>
    </w:pPr>
    <w:rPr>
      <w:rFonts w:ascii="Times New Roman" w:hAnsi="Times New Roman"/>
      <w:color w:val="FF0000"/>
      <w:sz w:val="24"/>
      <w:szCs w:val="24"/>
      <w14:ligatures w14:val="none"/>
    </w:rPr>
  </w:style>
  <w:style w:type="paragraph" w:customStyle="1" w:styleId="xl77">
    <w:name w:val="xl77"/>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222222"/>
      <w:sz w:val="24"/>
      <w:szCs w:val="24"/>
      <w14:ligatures w14:val="none"/>
    </w:rPr>
  </w:style>
  <w:style w:type="paragraph" w:customStyle="1" w:styleId="xl78">
    <w:name w:val="xl78"/>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79">
    <w:name w:val="xl79"/>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80">
    <w:name w:val="xl80"/>
    <w:basedOn w:val="Normal"/>
    <w:rsid w:val="006377E2"/>
    <w:pPr>
      <w:pBdr>
        <w:top w:val="single" w:sz="4" w:space="0" w:color="auto"/>
        <w:left w:val="single" w:sz="4" w:space="0" w:color="auto"/>
        <w:bottom w:val="single" w:sz="4" w:space="0" w:color="auto"/>
        <w:right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81">
    <w:name w:val="xl81"/>
    <w:basedOn w:val="Normal"/>
    <w:rsid w:val="006377E2"/>
    <w:pPr>
      <w:pBdr>
        <w:left w:val="single" w:sz="4" w:space="0" w:color="auto"/>
        <w:bottom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82">
    <w:name w:val="xl82"/>
    <w:basedOn w:val="Normal"/>
    <w:rsid w:val="006377E2"/>
    <w:pPr>
      <w:pBdr>
        <w:bottom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83">
    <w:name w:val="xl83"/>
    <w:basedOn w:val="Normal"/>
    <w:rsid w:val="006377E2"/>
    <w:pPr>
      <w:pBdr>
        <w:bottom w:val="single" w:sz="4" w:space="0" w:color="auto"/>
        <w:right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84">
    <w:name w:val="xl84"/>
    <w:basedOn w:val="Normal"/>
    <w:rsid w:val="006377E2"/>
    <w:pPr>
      <w:pBdr>
        <w:left w:val="single" w:sz="4" w:space="0" w:color="auto"/>
        <w:bottom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85">
    <w:name w:val="xl85"/>
    <w:basedOn w:val="Normal"/>
    <w:rsid w:val="006377E2"/>
    <w:pPr>
      <w:pBdr>
        <w:bottom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86">
    <w:name w:val="xl86"/>
    <w:basedOn w:val="Normal"/>
    <w:rsid w:val="006377E2"/>
    <w:pPr>
      <w:pBdr>
        <w:bottom w:val="single" w:sz="4" w:space="0" w:color="auto"/>
        <w:right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87">
    <w:name w:val="xl87"/>
    <w:basedOn w:val="Normal"/>
    <w:rsid w:val="006377E2"/>
    <w:pPr>
      <w:pBdr>
        <w:top w:val="single" w:sz="4" w:space="0" w:color="auto"/>
        <w:left w:val="single" w:sz="4" w:space="0" w:color="auto"/>
        <w:right w:val="single" w:sz="4" w:space="0" w:color="auto"/>
      </w:pBdr>
      <w:shd w:val="clear" w:color="000000" w:fill="FFF2CC"/>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88">
    <w:name w:val="xl88"/>
    <w:basedOn w:val="Normal"/>
    <w:rsid w:val="006377E2"/>
    <w:pPr>
      <w:pBdr>
        <w:left w:val="single" w:sz="4" w:space="0" w:color="auto"/>
        <w:right w:val="single" w:sz="4" w:space="0" w:color="auto"/>
      </w:pBdr>
      <w:shd w:val="clear" w:color="000000" w:fill="FFF2CC"/>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89">
    <w:name w:val="xl89"/>
    <w:basedOn w:val="Normal"/>
    <w:rsid w:val="006377E2"/>
    <w:pPr>
      <w:pBdr>
        <w:left w:val="single" w:sz="4" w:space="0" w:color="auto"/>
        <w:bottom w:val="single" w:sz="4" w:space="0" w:color="auto"/>
        <w:right w:val="single" w:sz="4" w:space="0" w:color="auto"/>
      </w:pBdr>
      <w:shd w:val="clear" w:color="000000" w:fill="FFF2CC"/>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90">
    <w:name w:val="xl90"/>
    <w:basedOn w:val="Normal"/>
    <w:rsid w:val="006377E2"/>
    <w:pPr>
      <w:pBdr>
        <w:top w:val="single" w:sz="4" w:space="0" w:color="auto"/>
        <w:left w:val="single" w:sz="4" w:space="0" w:color="auto"/>
        <w:right w:val="single" w:sz="4" w:space="0" w:color="auto"/>
      </w:pBdr>
      <w:shd w:val="clear" w:color="000000" w:fill="FFF2CC"/>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91">
    <w:name w:val="xl91"/>
    <w:basedOn w:val="Normal"/>
    <w:rsid w:val="006377E2"/>
    <w:pPr>
      <w:pBdr>
        <w:left w:val="single" w:sz="4" w:space="0" w:color="auto"/>
        <w:bottom w:val="single" w:sz="4" w:space="0" w:color="auto"/>
        <w:right w:val="single" w:sz="4" w:space="0" w:color="auto"/>
      </w:pBdr>
      <w:shd w:val="clear" w:color="000000" w:fill="FFF2CC"/>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92">
    <w:name w:val="xl92"/>
    <w:basedOn w:val="Normal"/>
    <w:rsid w:val="006377E2"/>
    <w:pPr>
      <w:pBdr>
        <w:left w:val="single" w:sz="4" w:space="0" w:color="auto"/>
        <w:right w:val="single" w:sz="4" w:space="0" w:color="auto"/>
      </w:pBdr>
      <w:shd w:val="clear" w:color="000000" w:fill="FFF2CC"/>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93">
    <w:name w:val="xl93"/>
    <w:basedOn w:val="Normal"/>
    <w:rsid w:val="006377E2"/>
    <w:pPr>
      <w:pBdr>
        <w:top w:val="single" w:sz="4" w:space="0" w:color="auto"/>
        <w:left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94">
    <w:name w:val="xl94"/>
    <w:basedOn w:val="Normal"/>
    <w:rsid w:val="006377E2"/>
    <w:pPr>
      <w:pBdr>
        <w:left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95">
    <w:name w:val="xl95"/>
    <w:basedOn w:val="Normal"/>
    <w:rsid w:val="006377E2"/>
    <w:pPr>
      <w:pBdr>
        <w:left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96">
    <w:name w:val="xl96"/>
    <w:basedOn w:val="Normal"/>
    <w:rsid w:val="006377E2"/>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FF0000"/>
      <w:sz w:val="24"/>
      <w:szCs w:val="24"/>
      <w14:ligatures w14:val="none"/>
    </w:rPr>
  </w:style>
  <w:style w:type="paragraph" w:customStyle="1" w:styleId="xl97">
    <w:name w:val="xl97"/>
    <w:basedOn w:val="Normal"/>
    <w:rsid w:val="006377E2"/>
    <w:pPr>
      <w:pBdr>
        <w:top w:val="single" w:sz="4" w:space="0" w:color="auto"/>
        <w:left w:val="single" w:sz="4" w:space="0" w:color="auto"/>
        <w:right w:val="single" w:sz="4" w:space="0" w:color="auto"/>
      </w:pBdr>
      <w:shd w:val="clear" w:color="000000" w:fill="C6E0B4"/>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98">
    <w:name w:val="xl98"/>
    <w:basedOn w:val="Normal"/>
    <w:rsid w:val="006377E2"/>
    <w:pPr>
      <w:pBdr>
        <w:left w:val="single" w:sz="4" w:space="0" w:color="auto"/>
        <w:bottom w:val="single" w:sz="4" w:space="0" w:color="auto"/>
        <w:right w:val="single" w:sz="4" w:space="0" w:color="auto"/>
      </w:pBdr>
      <w:shd w:val="clear" w:color="000000" w:fill="C6E0B4"/>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99">
    <w:name w:val="xl99"/>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FF0000"/>
      <w:sz w:val="24"/>
      <w:szCs w:val="24"/>
      <w14:ligatures w14:val="none"/>
    </w:rPr>
  </w:style>
  <w:style w:type="paragraph" w:customStyle="1" w:styleId="xl100">
    <w:name w:val="xl100"/>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01">
    <w:name w:val="xl101"/>
    <w:basedOn w:val="Normal"/>
    <w:rsid w:val="006377E2"/>
    <w:pPr>
      <w:pBdr>
        <w:top w:val="single" w:sz="8" w:space="0" w:color="auto"/>
        <w:left w:val="single" w:sz="4" w:space="0" w:color="auto"/>
        <w:bottom w:val="single" w:sz="4" w:space="0" w:color="auto"/>
        <w:right w:val="single" w:sz="4" w:space="0" w:color="auto"/>
      </w:pBdr>
      <w:shd w:val="clear" w:color="000000" w:fill="DEEAF6"/>
      <w:autoSpaceDE/>
      <w:autoSpaceDN/>
      <w:spacing w:before="100" w:beforeAutospacing="1" w:after="100" w:afterAutospacing="1"/>
      <w:jc w:val="both"/>
      <w:textAlignment w:val="center"/>
    </w:pPr>
    <w:rPr>
      <w:rFonts w:ascii="Times New Roman" w:hAnsi="Times New Roman"/>
      <w:b/>
      <w:bCs/>
      <w:color w:val="000000"/>
      <w:sz w:val="24"/>
      <w:szCs w:val="24"/>
      <w14:ligatures w14:val="none"/>
    </w:rPr>
  </w:style>
  <w:style w:type="paragraph" w:customStyle="1" w:styleId="xl102">
    <w:name w:val="xl102"/>
    <w:basedOn w:val="Normal"/>
    <w:rsid w:val="006377E2"/>
    <w:pPr>
      <w:pBdr>
        <w:top w:val="single" w:sz="4" w:space="0" w:color="auto"/>
        <w:left w:val="single" w:sz="4" w:space="0" w:color="auto"/>
        <w:bottom w:val="single" w:sz="4" w:space="0" w:color="auto"/>
        <w:right w:val="single" w:sz="4" w:space="0" w:color="auto"/>
      </w:pBdr>
      <w:shd w:val="clear" w:color="000000" w:fill="DEEAF6"/>
      <w:autoSpaceDE/>
      <w:autoSpaceDN/>
      <w:spacing w:before="100" w:beforeAutospacing="1" w:after="100" w:afterAutospacing="1"/>
      <w:jc w:val="both"/>
      <w:textAlignment w:val="center"/>
    </w:pPr>
    <w:rPr>
      <w:rFonts w:ascii="Times New Roman" w:hAnsi="Times New Roman"/>
      <w:b/>
      <w:bCs/>
      <w:color w:val="000000"/>
      <w:sz w:val="24"/>
      <w:szCs w:val="24"/>
      <w14:ligatures w14:val="none"/>
    </w:rPr>
  </w:style>
  <w:style w:type="paragraph" w:customStyle="1" w:styleId="xl103">
    <w:name w:val="xl103"/>
    <w:basedOn w:val="Normal"/>
    <w:rsid w:val="006377E2"/>
    <w:pPr>
      <w:pBdr>
        <w:top w:val="single" w:sz="8" w:space="0" w:color="auto"/>
        <w:left w:val="single" w:sz="4" w:space="0" w:color="auto"/>
        <w:bottom w:val="single" w:sz="4" w:space="0" w:color="auto"/>
        <w:right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104">
    <w:name w:val="xl104"/>
    <w:basedOn w:val="Normal"/>
    <w:rsid w:val="006377E2"/>
    <w:pPr>
      <w:autoSpaceDE/>
      <w:autoSpaceDN/>
      <w:spacing w:before="100" w:beforeAutospacing="1" w:after="100" w:afterAutospacing="1"/>
      <w:jc w:val="center"/>
    </w:pPr>
    <w:rPr>
      <w:rFonts w:ascii="Times New Roman" w:hAnsi="Times New Roman"/>
      <w:b/>
      <w:bCs/>
      <w:color w:val="000000"/>
      <w:sz w:val="24"/>
      <w:szCs w:val="24"/>
      <w14:ligatures w14:val="none"/>
    </w:rPr>
  </w:style>
  <w:style w:type="paragraph" w:customStyle="1" w:styleId="xl105">
    <w:name w:val="xl105"/>
    <w:basedOn w:val="Normal"/>
    <w:rsid w:val="006377E2"/>
    <w:pPr>
      <w:pBdr>
        <w:top w:val="single" w:sz="4" w:space="0" w:color="auto"/>
        <w:left w:val="single" w:sz="4" w:space="0" w:color="auto"/>
        <w:bottom w:val="single" w:sz="4" w:space="0" w:color="auto"/>
        <w:right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106">
    <w:name w:val="xl106"/>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both"/>
    </w:pPr>
    <w:rPr>
      <w:rFonts w:ascii="Times New Roman" w:hAnsi="Times New Roman"/>
      <w:color w:val="FF0000"/>
      <w:sz w:val="24"/>
      <w:szCs w:val="24"/>
      <w14:ligatures w14:val="none"/>
    </w:rPr>
  </w:style>
  <w:style w:type="paragraph" w:customStyle="1" w:styleId="xl107">
    <w:name w:val="xl107"/>
    <w:basedOn w:val="Normal"/>
    <w:rsid w:val="006377E2"/>
    <w:pPr>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08">
    <w:name w:val="xl108"/>
    <w:basedOn w:val="Normal"/>
    <w:rsid w:val="006377E2"/>
    <w:pPr>
      <w:pBdr>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09">
    <w:name w:val="xl109"/>
    <w:basedOn w:val="Normal"/>
    <w:rsid w:val="006377E2"/>
    <w:pPr>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10">
    <w:name w:val="xl110"/>
    <w:basedOn w:val="Normal"/>
    <w:rsid w:val="006377E2"/>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11">
    <w:name w:val="xl111"/>
    <w:basedOn w:val="Normal"/>
    <w:rsid w:val="006377E2"/>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12">
    <w:name w:val="xl112"/>
    <w:basedOn w:val="Normal"/>
    <w:rsid w:val="006377E2"/>
    <w:pPr>
      <w:pBdr>
        <w:left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13">
    <w:name w:val="xl113"/>
    <w:basedOn w:val="Normal"/>
    <w:rsid w:val="006377E2"/>
    <w:pPr>
      <w:pBdr>
        <w:top w:val="single" w:sz="4" w:space="0" w:color="auto"/>
        <w:left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114">
    <w:name w:val="xl114"/>
    <w:basedOn w:val="Normal"/>
    <w:rsid w:val="006377E2"/>
    <w:pPr>
      <w:pBdr>
        <w:left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115">
    <w:name w:val="xl115"/>
    <w:basedOn w:val="Normal"/>
    <w:rsid w:val="006377E2"/>
    <w:pPr>
      <w:pBdr>
        <w:left w:val="single" w:sz="4" w:space="0" w:color="auto"/>
        <w:bottom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116">
    <w:name w:val="xl116"/>
    <w:basedOn w:val="Normal"/>
    <w:rsid w:val="006377E2"/>
    <w:pPr>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17">
    <w:name w:val="xl117"/>
    <w:basedOn w:val="Normal"/>
    <w:rsid w:val="006377E2"/>
    <w:pPr>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18">
    <w:name w:val="xl118"/>
    <w:basedOn w:val="Normal"/>
    <w:rsid w:val="006377E2"/>
    <w:pPr>
      <w:pBdr>
        <w:left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19">
    <w:name w:val="xl119"/>
    <w:basedOn w:val="Normal"/>
    <w:rsid w:val="006377E2"/>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20">
    <w:name w:val="xl120"/>
    <w:basedOn w:val="Normal"/>
    <w:rsid w:val="006377E2"/>
    <w:pPr>
      <w:pBdr>
        <w:top w:val="single" w:sz="4" w:space="0" w:color="auto"/>
        <w:left w:val="single" w:sz="4" w:space="0" w:color="auto"/>
      </w:pBdr>
      <w:shd w:val="clear" w:color="000000" w:fill="FFF2CC"/>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21">
    <w:name w:val="xl121"/>
    <w:basedOn w:val="Normal"/>
    <w:rsid w:val="006377E2"/>
    <w:pPr>
      <w:pBdr>
        <w:left w:val="single" w:sz="4" w:space="0" w:color="auto"/>
      </w:pBdr>
      <w:shd w:val="clear" w:color="000000" w:fill="FFF2CC"/>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22">
    <w:name w:val="xl122"/>
    <w:basedOn w:val="Normal"/>
    <w:rsid w:val="006377E2"/>
    <w:pPr>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23">
    <w:name w:val="xl123"/>
    <w:basedOn w:val="Normal"/>
    <w:rsid w:val="006377E2"/>
    <w:pPr>
      <w:pBdr>
        <w:top w:val="single" w:sz="4" w:space="0" w:color="auto"/>
        <w:left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222222"/>
      <w:sz w:val="24"/>
      <w:szCs w:val="24"/>
      <w14:ligatures w14:val="none"/>
    </w:rPr>
  </w:style>
  <w:style w:type="paragraph" w:customStyle="1" w:styleId="xl124">
    <w:name w:val="xl124"/>
    <w:basedOn w:val="Normal"/>
    <w:rsid w:val="006377E2"/>
    <w:pPr>
      <w:pBdr>
        <w:left w:val="single" w:sz="4" w:space="0" w:color="auto"/>
        <w:bottom w:val="single" w:sz="4" w:space="0" w:color="auto"/>
        <w:right w:val="single" w:sz="4"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125">
    <w:name w:val="xl125"/>
    <w:basedOn w:val="Normal"/>
    <w:rsid w:val="006377E2"/>
    <w:pPr>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126">
    <w:name w:val="xl126"/>
    <w:basedOn w:val="Normal"/>
    <w:rsid w:val="006377E2"/>
    <w:pPr>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127">
    <w:name w:val="xl127"/>
    <w:basedOn w:val="Normal"/>
    <w:rsid w:val="006377E2"/>
    <w:pPr>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both"/>
      <w:textAlignment w:val="center"/>
    </w:pPr>
    <w:rPr>
      <w:rFonts w:ascii="Times New Roman" w:hAnsi="Times New Roman"/>
      <w:color w:val="222222"/>
      <w:sz w:val="24"/>
      <w:szCs w:val="24"/>
      <w14:ligatures w14:val="none"/>
    </w:rPr>
  </w:style>
  <w:style w:type="paragraph" w:customStyle="1" w:styleId="xl128">
    <w:name w:val="xl128"/>
    <w:basedOn w:val="Normal"/>
    <w:rsid w:val="006377E2"/>
    <w:pPr>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xl129">
    <w:name w:val="xl129"/>
    <w:basedOn w:val="Normal"/>
    <w:rsid w:val="006377E2"/>
    <w:pPr>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both"/>
      <w:textAlignment w:val="center"/>
    </w:pPr>
    <w:rPr>
      <w:rFonts w:ascii="Times New Roman" w:hAnsi="Times New Roman"/>
      <w:color w:val="000000"/>
      <w:sz w:val="24"/>
      <w:szCs w:val="24"/>
      <w14:ligatures w14:val="none"/>
    </w:rPr>
  </w:style>
  <w:style w:type="paragraph" w:customStyle="1" w:styleId="04">
    <w:name w:val="04"/>
    <w:basedOn w:val="ListParagraph"/>
    <w:link w:val="04Char"/>
    <w:rsid w:val="006377E2"/>
    <w:pPr>
      <w:numPr>
        <w:numId w:val="13"/>
      </w:numPr>
      <w:autoSpaceDE/>
      <w:autoSpaceDN/>
      <w:spacing w:before="120" w:after="120" w:line="259" w:lineRule="auto"/>
      <w:contextualSpacing/>
      <w:jc w:val="both"/>
      <w:outlineLvl w:val="3"/>
    </w:pPr>
    <w:rPr>
      <w:rFonts w:ascii="Century Gothic" w:eastAsia="Century Gothic" w:hAnsi="Century Gothic" w:cs="Calibri"/>
      <w:b/>
      <w:bCs/>
      <w:color w:val="000000"/>
      <w:spacing w:val="24"/>
      <w:sz w:val="20"/>
      <w:szCs w:val="20"/>
      <w:lang w:val="en"/>
    </w:rPr>
  </w:style>
  <w:style w:type="character" w:customStyle="1" w:styleId="04Char">
    <w:name w:val="04 Char"/>
    <w:basedOn w:val="DefaultParagraphFont"/>
    <w:link w:val="04"/>
    <w:rsid w:val="006377E2"/>
    <w:rPr>
      <w:rFonts w:ascii="Century Gothic" w:eastAsia="Century Gothic" w:hAnsi="Century Gothic" w:cs="Calibri"/>
      <w:b/>
      <w:bCs/>
      <w:color w:val="000000"/>
      <w:spacing w:val="24"/>
      <w:lang w:val="en"/>
    </w:rPr>
  </w:style>
  <w:style w:type="table" w:styleId="GridTable2-Accent5">
    <w:name w:val="Grid Table 2 Accent 5"/>
    <w:basedOn w:val="TableNormal"/>
    <w:uiPriority w:val="47"/>
    <w:rsid w:val="006377E2"/>
    <w:rPr>
      <w:rFonts w:asciiTheme="minorHAnsi" w:eastAsiaTheme="minorHAnsi" w:hAnsiTheme="minorHAnsi" w:cstheme="minorBidi"/>
      <w:sz w:val="22"/>
      <w:szCs w:val="22"/>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5">
    <w:name w:val="List Table 1 Light Accent 5"/>
    <w:basedOn w:val="TableNormal"/>
    <w:uiPriority w:val="46"/>
    <w:rsid w:val="006377E2"/>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
    <w:name w:val="Grid Table 1 Light"/>
    <w:basedOn w:val="TableNormal"/>
    <w:uiPriority w:val="46"/>
    <w:rsid w:val="006377E2"/>
    <w:rPr>
      <w:rFonts w:asciiTheme="minorHAnsi" w:eastAsia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6377E2"/>
    <w:rPr>
      <w:rFonts w:asciiTheme="minorHAnsi" w:eastAsiaTheme="minorHAnsi" w:hAnsiTheme="minorHAnsi" w:cstheme="minorBidi"/>
      <w:sz w:val="22"/>
      <w:szCs w:val="22"/>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2">
    <w:name w:val="Plain Table 2"/>
    <w:basedOn w:val="TableNormal"/>
    <w:uiPriority w:val="42"/>
    <w:rsid w:val="006377E2"/>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EndnoteText">
    <w:name w:val="endnote text"/>
    <w:basedOn w:val="Normal"/>
    <w:link w:val="EndnoteTextChar"/>
    <w:uiPriority w:val="99"/>
    <w:semiHidden/>
    <w:unhideWhenUsed/>
    <w:rsid w:val="006377E2"/>
    <w:pPr>
      <w:autoSpaceDE/>
      <w:autoSpaceDN/>
      <w:ind w:left="426"/>
      <w:jc w:val="both"/>
    </w:pPr>
    <w:rPr>
      <w:rFonts w:asciiTheme="majorBidi" w:eastAsiaTheme="minorHAnsi" w:hAnsiTheme="majorBidi" w:cstheme="majorBidi"/>
      <w:color w:val="000000"/>
      <w:sz w:val="20"/>
      <w:szCs w:val="20"/>
      <w:lang w:bidi="ar-YE"/>
      <w14:ligatures w14:val="none"/>
    </w:rPr>
  </w:style>
  <w:style w:type="character" w:customStyle="1" w:styleId="EndnoteTextChar">
    <w:name w:val="Endnote Text Char"/>
    <w:basedOn w:val="DefaultParagraphFont"/>
    <w:link w:val="EndnoteText"/>
    <w:uiPriority w:val="99"/>
    <w:semiHidden/>
    <w:rsid w:val="006377E2"/>
    <w:rPr>
      <w:rFonts w:asciiTheme="majorBidi" w:eastAsiaTheme="minorHAnsi" w:hAnsiTheme="majorBidi" w:cstheme="majorBidi"/>
      <w:color w:val="000000"/>
      <w:lang w:bidi="ar-YE"/>
    </w:rPr>
  </w:style>
  <w:style w:type="character" w:styleId="EndnoteReference">
    <w:name w:val="endnote reference"/>
    <w:basedOn w:val="DefaultParagraphFont"/>
    <w:uiPriority w:val="99"/>
    <w:semiHidden/>
    <w:unhideWhenUsed/>
    <w:rsid w:val="006377E2"/>
    <w:rPr>
      <w:vertAlign w:val="superscript"/>
    </w:rPr>
  </w:style>
  <w:style w:type="paragraph" w:customStyle="1" w:styleId="xl130">
    <w:name w:val="xl130"/>
    <w:basedOn w:val="Normal"/>
    <w:rsid w:val="006377E2"/>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rFonts w:ascii="Times New Roman" w:hAnsi="Times New Roman"/>
      <w:color w:val="222222"/>
      <w:sz w:val="24"/>
      <w:szCs w:val="24"/>
      <w14:ligatures w14:val="none"/>
    </w:rPr>
  </w:style>
  <w:style w:type="paragraph" w:customStyle="1" w:styleId="xl131">
    <w:name w:val="xl131"/>
    <w:basedOn w:val="Normal"/>
    <w:rsid w:val="006377E2"/>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32">
    <w:name w:val="xl132"/>
    <w:basedOn w:val="Normal"/>
    <w:rsid w:val="006377E2"/>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font5">
    <w:name w:val="font5"/>
    <w:basedOn w:val="Normal"/>
    <w:rsid w:val="006377E2"/>
    <w:pPr>
      <w:widowControl/>
      <w:autoSpaceDE/>
      <w:autoSpaceDN/>
      <w:spacing w:before="100" w:beforeAutospacing="1" w:after="100" w:afterAutospacing="1"/>
    </w:pPr>
    <w:rPr>
      <w:rFonts w:ascii="Times New Roman" w:hAnsi="Times New Roman"/>
      <w:color w:val="000000"/>
      <w14:ligatures w14:val="none"/>
    </w:rPr>
  </w:style>
  <w:style w:type="paragraph" w:customStyle="1" w:styleId="font6">
    <w:name w:val="font6"/>
    <w:basedOn w:val="Normal"/>
    <w:rsid w:val="006377E2"/>
    <w:pPr>
      <w:widowControl/>
      <w:autoSpaceDE/>
      <w:autoSpaceDN/>
      <w:spacing w:before="100" w:beforeAutospacing="1" w:after="100" w:afterAutospacing="1"/>
    </w:pPr>
    <w:rPr>
      <w:rFonts w:ascii="Times New Roman" w:hAnsi="Times New Roman"/>
      <w:color w:val="FF0000"/>
      <w14:ligatures w14:val="none"/>
    </w:rPr>
  </w:style>
  <w:style w:type="paragraph" w:customStyle="1" w:styleId="xl63">
    <w:name w:val="xl63"/>
    <w:basedOn w:val="Normal"/>
    <w:rsid w:val="006377E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64">
    <w:name w:val="xl64"/>
    <w:basedOn w:val="Normal"/>
    <w:rsid w:val="006377E2"/>
    <w:pPr>
      <w:widowControl/>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33">
    <w:name w:val="xl133"/>
    <w:basedOn w:val="Normal"/>
    <w:rsid w:val="006377E2"/>
    <w:pPr>
      <w:widowControl/>
      <w:pBdr>
        <w:top w:val="single" w:sz="4" w:space="0" w:color="auto"/>
        <w:left w:val="single" w:sz="4" w:space="0" w:color="auto"/>
        <w:right w:val="single" w:sz="4" w:space="0" w:color="auto"/>
      </w:pBdr>
      <w:shd w:val="clear" w:color="000000" w:fill="DEEAF6"/>
      <w:autoSpaceDE/>
      <w:autoSpaceDN/>
      <w:spacing w:before="100" w:beforeAutospacing="1" w:after="100" w:afterAutospacing="1"/>
      <w:textAlignment w:val="center"/>
    </w:pPr>
    <w:rPr>
      <w:rFonts w:ascii="Times New Roman" w:hAnsi="Times New Roman"/>
      <w:b/>
      <w:bCs/>
      <w:color w:val="000000"/>
      <w:sz w:val="24"/>
      <w:szCs w:val="24"/>
      <w14:ligatures w14:val="none"/>
    </w:rPr>
  </w:style>
  <w:style w:type="paragraph" w:customStyle="1" w:styleId="xl134">
    <w:name w:val="xl134"/>
    <w:basedOn w:val="Normal"/>
    <w:rsid w:val="006377E2"/>
    <w:pPr>
      <w:widowControl/>
      <w:pBdr>
        <w:top w:val="single" w:sz="4" w:space="0" w:color="auto"/>
        <w:left w:val="single" w:sz="4" w:space="0" w:color="auto"/>
        <w:right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135">
    <w:name w:val="xl135"/>
    <w:basedOn w:val="Normal"/>
    <w:rsid w:val="006377E2"/>
    <w:pPr>
      <w:widowControl/>
      <w:pBdr>
        <w:top w:val="single" w:sz="4" w:space="0" w:color="auto"/>
        <w:left w:val="single" w:sz="4" w:space="0" w:color="auto"/>
        <w:right w:val="single" w:sz="4" w:space="0" w:color="auto"/>
      </w:pBdr>
      <w:shd w:val="clear" w:color="000000" w:fill="DEEAF6"/>
      <w:autoSpaceDE/>
      <w:autoSpaceDN/>
      <w:spacing w:before="100" w:beforeAutospacing="1" w:after="100" w:afterAutospacing="1"/>
      <w:jc w:val="center"/>
      <w:textAlignment w:val="center"/>
    </w:pPr>
    <w:rPr>
      <w:rFonts w:ascii="Times New Roman" w:hAnsi="Times New Roman"/>
      <w:b/>
      <w:bCs/>
      <w:color w:val="000000"/>
      <w:sz w:val="24"/>
      <w:szCs w:val="24"/>
      <w14:ligatures w14:val="none"/>
    </w:rPr>
  </w:style>
  <w:style w:type="paragraph" w:customStyle="1" w:styleId="xl136">
    <w:name w:val="xl136"/>
    <w:basedOn w:val="Normal"/>
    <w:rsid w:val="006377E2"/>
    <w:pPr>
      <w:widowControl/>
      <w:pBdr>
        <w:top w:val="single" w:sz="8"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37">
    <w:name w:val="xl137"/>
    <w:basedOn w:val="Normal"/>
    <w:rsid w:val="006377E2"/>
    <w:pPr>
      <w:widowControl/>
      <w:pBdr>
        <w:top w:val="single" w:sz="8"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xl138">
    <w:name w:val="xl138"/>
    <w:basedOn w:val="Normal"/>
    <w:rsid w:val="006377E2"/>
    <w:pPr>
      <w:widowControl/>
      <w:pBdr>
        <w:left w:val="single" w:sz="4" w:space="0" w:color="auto"/>
        <w:bottom w:val="single" w:sz="8"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39">
    <w:name w:val="xl139"/>
    <w:basedOn w:val="Normal"/>
    <w:rsid w:val="006377E2"/>
    <w:pPr>
      <w:widowControl/>
      <w:pBdr>
        <w:top w:val="single" w:sz="4" w:space="0" w:color="auto"/>
        <w:left w:val="single" w:sz="4" w:space="0" w:color="auto"/>
        <w:bottom w:val="single" w:sz="8" w:space="0" w:color="auto"/>
        <w:right w:val="single" w:sz="4" w:space="0" w:color="auto"/>
      </w:pBdr>
      <w:shd w:val="clear" w:color="000000" w:fill="FFFFFF"/>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xl140">
    <w:name w:val="xl140"/>
    <w:basedOn w:val="Normal"/>
    <w:rsid w:val="006377E2"/>
    <w:pPr>
      <w:widowControl/>
      <w:pBdr>
        <w:left w:val="single" w:sz="4" w:space="0" w:color="auto"/>
        <w:right w:val="single" w:sz="4" w:space="0" w:color="auto"/>
      </w:pBdr>
      <w:autoSpaceDE/>
      <w:autoSpaceDN/>
      <w:spacing w:before="100" w:beforeAutospacing="1" w:after="100" w:afterAutospacing="1"/>
      <w:textAlignment w:val="center"/>
    </w:pPr>
    <w:rPr>
      <w:rFonts w:ascii="Times New Roman" w:hAnsi="Times New Roman"/>
      <w:color w:val="FF0000"/>
      <w:sz w:val="24"/>
      <w:szCs w:val="24"/>
      <w14:ligatures w14:val="none"/>
    </w:rPr>
  </w:style>
  <w:style w:type="paragraph" w:customStyle="1" w:styleId="xl141">
    <w:name w:val="xl141"/>
    <w:basedOn w:val="Normal"/>
    <w:rsid w:val="006377E2"/>
    <w:pPr>
      <w:widowControl/>
      <w:pBdr>
        <w:left w:val="single" w:sz="4" w:space="0" w:color="auto"/>
        <w:right w:val="single" w:sz="4" w:space="0" w:color="auto"/>
      </w:pBdr>
      <w:shd w:val="clear" w:color="000000" w:fill="FFFFFF"/>
      <w:autoSpaceDE/>
      <w:autoSpaceDN/>
      <w:spacing w:before="100" w:beforeAutospacing="1" w:after="100" w:afterAutospacing="1"/>
      <w:textAlignment w:val="center"/>
    </w:pPr>
    <w:rPr>
      <w:rFonts w:ascii="Times New Roman" w:hAnsi="Times New Roman"/>
      <w:color w:val="FF0000"/>
      <w:sz w:val="24"/>
      <w:szCs w:val="24"/>
      <w14:ligatures w14:val="none"/>
    </w:rPr>
  </w:style>
  <w:style w:type="paragraph" w:customStyle="1" w:styleId="xl142">
    <w:name w:val="xl142"/>
    <w:basedOn w:val="Normal"/>
    <w:rsid w:val="006377E2"/>
    <w:pPr>
      <w:widowControl/>
      <w:pBdr>
        <w:left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color w:val="FF0000"/>
      <w:sz w:val="24"/>
      <w:szCs w:val="24"/>
      <w14:ligatures w14:val="none"/>
    </w:rPr>
  </w:style>
  <w:style w:type="paragraph" w:customStyle="1" w:styleId="xl143">
    <w:name w:val="xl143"/>
    <w:basedOn w:val="Normal"/>
    <w:rsid w:val="006377E2"/>
    <w:pPr>
      <w:widowControl/>
      <w:pBdr>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FF0000"/>
      <w:sz w:val="24"/>
      <w:szCs w:val="24"/>
      <w14:ligatures w14:val="none"/>
    </w:rPr>
  </w:style>
  <w:style w:type="paragraph" w:customStyle="1" w:styleId="xl144">
    <w:name w:val="xl144"/>
    <w:basedOn w:val="Normal"/>
    <w:rsid w:val="006377E2"/>
    <w:pPr>
      <w:widowControl/>
      <w:pBdr>
        <w:left w:val="single" w:sz="4" w:space="0" w:color="auto"/>
        <w:right w:val="single" w:sz="4" w:space="0" w:color="auto"/>
      </w:pBdr>
      <w:autoSpaceDE/>
      <w:autoSpaceDN/>
      <w:spacing w:before="100" w:beforeAutospacing="1" w:after="100" w:afterAutospacing="1"/>
    </w:pPr>
    <w:rPr>
      <w:rFonts w:ascii="Times New Roman" w:hAnsi="Times New Roman"/>
      <w:color w:val="FF0000"/>
      <w:sz w:val="24"/>
      <w:szCs w:val="24"/>
      <w14:ligatures w14:val="none"/>
    </w:rPr>
  </w:style>
  <w:style w:type="paragraph" w:customStyle="1" w:styleId="xl145">
    <w:name w:val="xl145"/>
    <w:basedOn w:val="Normal"/>
    <w:rsid w:val="006377E2"/>
    <w:pPr>
      <w:widowControl/>
      <w:pBdr>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hAnsi="Times New Roman"/>
      <w:color w:val="222222"/>
      <w:sz w:val="24"/>
      <w:szCs w:val="24"/>
      <w14:ligatures w14:val="none"/>
    </w:rPr>
  </w:style>
  <w:style w:type="paragraph" w:customStyle="1" w:styleId="xl146">
    <w:name w:val="xl146"/>
    <w:basedOn w:val="Normal"/>
    <w:rsid w:val="006377E2"/>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47">
    <w:name w:val="xl147"/>
    <w:basedOn w:val="Normal"/>
    <w:rsid w:val="006377E2"/>
    <w:pPr>
      <w:widowControl/>
      <w:pBdr>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48">
    <w:name w:val="xl148"/>
    <w:basedOn w:val="Normal"/>
    <w:rsid w:val="006377E2"/>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49">
    <w:name w:val="xl149"/>
    <w:basedOn w:val="Normal"/>
    <w:rsid w:val="006377E2"/>
    <w:pPr>
      <w:widowControl/>
      <w:pBdr>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50">
    <w:name w:val="xl150"/>
    <w:basedOn w:val="Normal"/>
    <w:rsid w:val="006377E2"/>
    <w:pPr>
      <w:widowControl/>
      <w:pBdr>
        <w:top w:val="single" w:sz="8" w:space="0" w:color="auto"/>
        <w:left w:val="single" w:sz="4"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51">
    <w:name w:val="xl151"/>
    <w:basedOn w:val="Normal"/>
    <w:rsid w:val="006377E2"/>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hAnsi="Times New Roman"/>
      <w:color w:val="222222"/>
      <w:sz w:val="24"/>
      <w:szCs w:val="24"/>
      <w14:ligatures w14:val="none"/>
    </w:rPr>
  </w:style>
  <w:style w:type="paragraph" w:customStyle="1" w:styleId="xl152">
    <w:name w:val="xl152"/>
    <w:basedOn w:val="Normal"/>
    <w:rsid w:val="006377E2"/>
    <w:pPr>
      <w:widowControl/>
      <w:pBdr>
        <w:left w:val="single" w:sz="4" w:space="0" w:color="auto"/>
        <w:bottom w:val="single" w:sz="8"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53">
    <w:name w:val="xl153"/>
    <w:basedOn w:val="Normal"/>
    <w:rsid w:val="006377E2"/>
    <w:pPr>
      <w:widowControl/>
      <w:pBdr>
        <w:left w:val="single" w:sz="4"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54">
    <w:name w:val="xl154"/>
    <w:basedOn w:val="Normal"/>
    <w:rsid w:val="006377E2"/>
    <w:pPr>
      <w:widowControl/>
      <w:pBdr>
        <w:left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55">
    <w:name w:val="xl155"/>
    <w:basedOn w:val="Normal"/>
    <w:rsid w:val="006377E2"/>
    <w:pPr>
      <w:widowControl/>
      <w:pBdr>
        <w:left w:val="single" w:sz="4" w:space="0" w:color="auto"/>
        <w:right w:val="single" w:sz="4" w:space="0" w:color="auto"/>
      </w:pBdr>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xl156">
    <w:name w:val="xl156"/>
    <w:basedOn w:val="Normal"/>
    <w:rsid w:val="006377E2"/>
    <w:pPr>
      <w:widowControl/>
      <w:pBdr>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57">
    <w:name w:val="xl157"/>
    <w:basedOn w:val="Normal"/>
    <w:rsid w:val="006377E2"/>
    <w:pPr>
      <w:widowControl/>
      <w:pBdr>
        <w:left w:val="single" w:sz="4" w:space="0" w:color="auto"/>
        <w:right w:val="single" w:sz="4" w:space="0" w:color="auto"/>
      </w:pBdr>
      <w:shd w:val="clear" w:color="000000" w:fill="C6E0B4"/>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xl158">
    <w:name w:val="xl158"/>
    <w:basedOn w:val="Normal"/>
    <w:rsid w:val="006377E2"/>
    <w:pPr>
      <w:widowControl/>
      <w:pBdr>
        <w:top w:val="single" w:sz="8" w:space="0" w:color="auto"/>
        <w:left w:val="single" w:sz="8" w:space="0" w:color="auto"/>
        <w:bottom w:val="single" w:sz="8"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59">
    <w:name w:val="xl159"/>
    <w:basedOn w:val="Normal"/>
    <w:rsid w:val="006377E2"/>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60">
    <w:name w:val="xl160"/>
    <w:basedOn w:val="Normal"/>
    <w:rsid w:val="006377E2"/>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61">
    <w:name w:val="xl161"/>
    <w:basedOn w:val="Normal"/>
    <w:rsid w:val="006377E2"/>
    <w:pPr>
      <w:widowControl/>
      <w:pBdr>
        <w:top w:val="single" w:sz="8" w:space="0" w:color="auto"/>
        <w:left w:val="single" w:sz="4" w:space="0" w:color="auto"/>
        <w:bottom w:val="single" w:sz="8" w:space="0" w:color="auto"/>
        <w:right w:val="single" w:sz="4" w:space="0" w:color="auto"/>
      </w:pBdr>
      <w:shd w:val="clear" w:color="000000" w:fill="FFF2CC"/>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xl162">
    <w:name w:val="xl162"/>
    <w:basedOn w:val="Normal"/>
    <w:rsid w:val="006377E2"/>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xl163">
    <w:name w:val="xl163"/>
    <w:basedOn w:val="Normal"/>
    <w:rsid w:val="006377E2"/>
    <w:pPr>
      <w:widowControl/>
      <w:pBdr>
        <w:top w:val="single" w:sz="8" w:space="0" w:color="auto"/>
        <w:left w:val="single" w:sz="4" w:space="0" w:color="auto"/>
        <w:bottom w:val="single" w:sz="8" w:space="0" w:color="auto"/>
        <w:right w:val="single" w:sz="4" w:space="0" w:color="auto"/>
      </w:pBdr>
      <w:shd w:val="clear" w:color="000000" w:fill="FFFFFF"/>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64">
    <w:name w:val="xl164"/>
    <w:basedOn w:val="Normal"/>
    <w:rsid w:val="006377E2"/>
    <w:pPr>
      <w:widowControl/>
      <w:pBdr>
        <w:top w:val="single" w:sz="8" w:space="0" w:color="auto"/>
        <w:left w:val="single" w:sz="4" w:space="0" w:color="auto"/>
        <w:bottom w:val="single" w:sz="8" w:space="0" w:color="auto"/>
        <w:right w:val="single" w:sz="4" w:space="0" w:color="auto"/>
      </w:pBdr>
      <w:shd w:val="clear" w:color="000000" w:fill="C6E0B4"/>
      <w:autoSpaceDE/>
      <w:autoSpaceDN/>
      <w:spacing w:before="100" w:beforeAutospacing="1" w:after="100" w:afterAutospacing="1"/>
      <w:textAlignment w:val="center"/>
    </w:pPr>
    <w:rPr>
      <w:rFonts w:ascii="Times New Roman" w:hAnsi="Times New Roman"/>
      <w:color w:val="000000"/>
      <w:sz w:val="24"/>
      <w:szCs w:val="24"/>
      <w14:ligatures w14:val="none"/>
    </w:rPr>
  </w:style>
  <w:style w:type="paragraph" w:customStyle="1" w:styleId="xl165">
    <w:name w:val="xl165"/>
    <w:basedOn w:val="Normal"/>
    <w:rsid w:val="006377E2"/>
    <w:pPr>
      <w:widowControl/>
      <w:pBdr>
        <w:top w:val="single" w:sz="8" w:space="0" w:color="auto"/>
        <w:left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66">
    <w:name w:val="xl166"/>
    <w:basedOn w:val="Normal"/>
    <w:rsid w:val="006377E2"/>
    <w:pPr>
      <w:widowControl/>
      <w:pBdr>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67">
    <w:name w:val="xl167"/>
    <w:basedOn w:val="Normal"/>
    <w:rsid w:val="006377E2"/>
    <w:pPr>
      <w:widowControl/>
      <w:pBdr>
        <w:top w:val="single" w:sz="8" w:space="0" w:color="auto"/>
        <w:left w:val="single" w:sz="4" w:space="0" w:color="auto"/>
      </w:pBdr>
      <w:shd w:val="clear" w:color="000000" w:fill="FFF2CC"/>
      <w:autoSpaceDE/>
      <w:autoSpaceDN/>
      <w:spacing w:before="100" w:beforeAutospacing="1" w:after="100" w:afterAutospacing="1"/>
      <w:jc w:val="center"/>
      <w:textAlignment w:val="center"/>
    </w:pPr>
    <w:rPr>
      <w:rFonts w:ascii="Times New Roman" w:hAnsi="Times New Roman"/>
      <w:color w:val="000000"/>
      <w:sz w:val="24"/>
      <w:szCs w:val="24"/>
      <w14:ligatures w14:val="none"/>
    </w:rPr>
  </w:style>
  <w:style w:type="paragraph" w:customStyle="1" w:styleId="xl168">
    <w:name w:val="xl168"/>
    <w:basedOn w:val="Normal"/>
    <w:rsid w:val="006377E2"/>
    <w:pPr>
      <w:widowControl/>
      <w:pBdr>
        <w:top w:val="single" w:sz="8"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69">
    <w:name w:val="xl169"/>
    <w:basedOn w:val="Normal"/>
    <w:rsid w:val="006377E2"/>
    <w:pPr>
      <w:widowControl/>
      <w:pBdr>
        <w:top w:val="single" w:sz="8" w:space="0" w:color="auto"/>
        <w:left w:val="single" w:sz="8"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70">
    <w:name w:val="xl170"/>
    <w:basedOn w:val="Normal"/>
    <w:rsid w:val="006377E2"/>
    <w:pPr>
      <w:widowControl/>
      <w:pBdr>
        <w:left w:val="single" w:sz="8"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71">
    <w:name w:val="xl171"/>
    <w:basedOn w:val="Normal"/>
    <w:rsid w:val="006377E2"/>
    <w:pPr>
      <w:widowControl/>
      <w:pBdr>
        <w:left w:val="single" w:sz="8" w:space="0" w:color="auto"/>
        <w:bottom w:val="single" w:sz="8" w:space="0" w:color="auto"/>
        <w:right w:val="single" w:sz="4" w:space="0" w:color="auto"/>
      </w:pBdr>
      <w:autoSpaceDE/>
      <w:autoSpaceDN/>
      <w:spacing w:before="100" w:beforeAutospacing="1" w:after="100" w:afterAutospacing="1"/>
      <w:textAlignment w:val="center"/>
    </w:pPr>
    <w:rPr>
      <w:rFonts w:ascii="Times New Roman" w:hAnsi="Times New Roman"/>
      <w:sz w:val="24"/>
      <w:szCs w:val="24"/>
      <w14:ligatures w14:val="none"/>
    </w:rPr>
  </w:style>
  <w:style w:type="paragraph" w:customStyle="1" w:styleId="xl172">
    <w:name w:val="xl172"/>
    <w:basedOn w:val="Normal"/>
    <w:rsid w:val="006377E2"/>
    <w:pPr>
      <w:widowControl/>
      <w:pBdr>
        <w:top w:val="single" w:sz="8" w:space="0" w:color="auto"/>
        <w:left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73">
    <w:name w:val="xl173"/>
    <w:basedOn w:val="Normal"/>
    <w:rsid w:val="006377E2"/>
    <w:pPr>
      <w:widowControl/>
      <w:pBdr>
        <w:left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Times New Roman" w:hAnsi="Times New Roman"/>
      <w:sz w:val="24"/>
      <w:szCs w:val="24"/>
      <w14:ligatures w14:val="none"/>
    </w:rPr>
  </w:style>
  <w:style w:type="paragraph" w:customStyle="1" w:styleId="xl174">
    <w:name w:val="xl174"/>
    <w:basedOn w:val="Normal"/>
    <w:rsid w:val="006377E2"/>
    <w:pPr>
      <w:widowControl/>
      <w:pBdr>
        <w:left w:val="single" w:sz="4" w:space="0" w:color="auto"/>
        <w:bottom w:val="single" w:sz="8" w:space="0" w:color="auto"/>
        <w:right w:val="single" w:sz="4" w:space="0" w:color="auto"/>
      </w:pBdr>
      <w:shd w:val="clear" w:color="000000" w:fill="C6E0B4"/>
      <w:autoSpaceDE/>
      <w:autoSpaceDN/>
      <w:spacing w:before="100" w:beforeAutospacing="1" w:after="100" w:afterAutospacing="1"/>
      <w:jc w:val="center"/>
      <w:textAlignment w:val="center"/>
    </w:pPr>
    <w:rPr>
      <w:rFonts w:ascii="Times New Roman" w:hAnsi="Times New Roman"/>
      <w:sz w:val="24"/>
      <w:szCs w:val="24"/>
      <w14:ligatures w14:val="none"/>
    </w:rPr>
  </w:style>
  <w:style w:type="table" w:customStyle="1" w:styleId="11">
    <w:name w:val="11"/>
    <w:basedOn w:val="TableNormal"/>
    <w:rsid w:val="006377E2"/>
    <w:pPr>
      <w:spacing w:after="160" w:line="259" w:lineRule="auto"/>
    </w:pPr>
    <w:rPr>
      <w:rFonts w:ascii="Calibri" w:eastAsia="Calibri" w:hAnsi="Calibri" w:cs="Calibri"/>
      <w:sz w:val="22"/>
      <w:szCs w:val="22"/>
    </w:rPr>
    <w:tblPr>
      <w:tblStyleRowBandSize w:val="1"/>
      <w:tblStyleColBandSize w:val="1"/>
      <w:tblCellMar>
        <w:left w:w="115" w:type="dxa"/>
        <w:right w:w="115" w:type="dxa"/>
      </w:tblCellMar>
    </w:tblPr>
  </w:style>
  <w:style w:type="paragraph" w:styleId="ListBullet">
    <w:name w:val="List Bullet"/>
    <w:basedOn w:val="Normal"/>
    <w:uiPriority w:val="99"/>
    <w:unhideWhenUsed/>
    <w:rsid w:val="006377E2"/>
    <w:pPr>
      <w:widowControl/>
      <w:numPr>
        <w:numId w:val="14"/>
      </w:numPr>
      <w:autoSpaceDE/>
      <w:autoSpaceDN/>
    </w:pPr>
    <w:rPr>
      <w:rFonts w:ascii="Times New Roman" w:hAnsi="Times New Roman"/>
      <w:sz w:val="24"/>
      <w:szCs w:val="24"/>
      <w:lang w:bidi="ar-YE"/>
      <w14:ligatures w14:val="none"/>
    </w:rPr>
  </w:style>
  <w:style w:type="paragraph" w:styleId="ListNumber2">
    <w:name w:val="List Number 2"/>
    <w:basedOn w:val="Normal"/>
    <w:link w:val="ListNumber2Char"/>
    <w:uiPriority w:val="99"/>
    <w:unhideWhenUsed/>
    <w:rsid w:val="006377E2"/>
    <w:pPr>
      <w:numPr>
        <w:numId w:val="15"/>
      </w:numPr>
      <w:autoSpaceDE/>
      <w:autoSpaceDN/>
    </w:pPr>
    <w:rPr>
      <w:rFonts w:ascii="Times New Roman" w:eastAsia="Calibri" w:hAnsi="Times New Roman"/>
      <w:szCs w:val="24"/>
      <w14:ligatures w14:val="none"/>
    </w:rPr>
  </w:style>
  <w:style w:type="character" w:customStyle="1" w:styleId="ListNumber2Char">
    <w:name w:val="List Number 2 Char"/>
    <w:basedOn w:val="DefaultParagraphFont"/>
    <w:link w:val="ListNumber2"/>
    <w:uiPriority w:val="99"/>
    <w:rsid w:val="006377E2"/>
    <w:rPr>
      <w:rFonts w:eastAsia="Calibri"/>
      <w:sz w:val="22"/>
      <w:szCs w:val="24"/>
    </w:rPr>
  </w:style>
  <w:style w:type="paragraph" w:styleId="ListNumber3">
    <w:name w:val="List Number 3"/>
    <w:basedOn w:val="Normal"/>
    <w:uiPriority w:val="99"/>
    <w:unhideWhenUsed/>
    <w:rsid w:val="006377E2"/>
    <w:pPr>
      <w:widowControl/>
      <w:numPr>
        <w:numId w:val="16"/>
      </w:numPr>
      <w:autoSpaceDE/>
      <w:autoSpaceDN/>
      <w:spacing w:after="160" w:line="256" w:lineRule="auto"/>
      <w:contextualSpacing/>
    </w:pPr>
    <w:rPr>
      <w:rFonts w:ascii="Calibri" w:eastAsia="Calibri" w:hAnsi="Calibri" w:cs="Calibri"/>
      <w:lang w:val="en-GB"/>
      <w14:ligatures w14:val="none"/>
    </w:rPr>
  </w:style>
  <w:style w:type="paragraph" w:styleId="TableofFigures">
    <w:name w:val="table of figures"/>
    <w:basedOn w:val="Normal"/>
    <w:next w:val="Normal"/>
    <w:uiPriority w:val="99"/>
    <w:unhideWhenUsed/>
    <w:rsid w:val="006377E2"/>
    <w:pPr>
      <w:autoSpaceDE/>
      <w:autoSpaceDN/>
      <w:bidi/>
      <w:spacing w:line="276" w:lineRule="auto"/>
      <w:ind w:left="440" w:hanging="440"/>
    </w:pPr>
    <w:rPr>
      <w:rFonts w:asciiTheme="minorHAnsi" w:eastAsiaTheme="minorHAnsi" w:hAnsiTheme="minorHAnsi" w:cstheme="minorHAnsi"/>
      <w:smallCaps/>
      <w:color w:val="000000"/>
      <w:sz w:val="20"/>
      <w:szCs w:val="24"/>
      <w:lang w:bidi="ar-YE"/>
      <w14:ligatures w14:val="none"/>
    </w:rPr>
  </w:style>
  <w:style w:type="paragraph" w:styleId="TOC5">
    <w:name w:val="toc 5"/>
    <w:basedOn w:val="Normal"/>
    <w:next w:val="Normal"/>
    <w:autoRedefine/>
    <w:uiPriority w:val="39"/>
    <w:unhideWhenUsed/>
    <w:rsid w:val="006377E2"/>
    <w:pPr>
      <w:autoSpaceDE/>
      <w:autoSpaceDN/>
      <w:bidi/>
      <w:spacing w:line="276" w:lineRule="auto"/>
      <w:ind w:left="880"/>
    </w:pPr>
    <w:rPr>
      <w:rFonts w:asciiTheme="minorHAnsi" w:eastAsiaTheme="minorHAnsi" w:hAnsiTheme="minorHAnsi" w:cstheme="minorHAnsi"/>
      <w:color w:val="000000"/>
      <w:sz w:val="18"/>
      <w:szCs w:val="21"/>
      <w:lang w:bidi="ar-YE"/>
      <w14:ligatures w14:val="none"/>
    </w:rPr>
  </w:style>
  <w:style w:type="paragraph" w:styleId="TOC6">
    <w:name w:val="toc 6"/>
    <w:basedOn w:val="Normal"/>
    <w:next w:val="Normal"/>
    <w:autoRedefine/>
    <w:uiPriority w:val="39"/>
    <w:unhideWhenUsed/>
    <w:rsid w:val="006377E2"/>
    <w:pPr>
      <w:autoSpaceDE/>
      <w:autoSpaceDN/>
      <w:bidi/>
      <w:spacing w:line="276" w:lineRule="auto"/>
      <w:ind w:left="1100"/>
    </w:pPr>
    <w:rPr>
      <w:rFonts w:asciiTheme="minorHAnsi" w:eastAsiaTheme="minorHAnsi" w:hAnsiTheme="minorHAnsi" w:cstheme="minorHAnsi"/>
      <w:color w:val="000000"/>
      <w:sz w:val="18"/>
      <w:szCs w:val="21"/>
      <w:lang w:bidi="ar-YE"/>
      <w14:ligatures w14:val="none"/>
    </w:rPr>
  </w:style>
  <w:style w:type="paragraph" w:styleId="TOC7">
    <w:name w:val="toc 7"/>
    <w:basedOn w:val="Normal"/>
    <w:next w:val="Normal"/>
    <w:autoRedefine/>
    <w:uiPriority w:val="39"/>
    <w:unhideWhenUsed/>
    <w:rsid w:val="006377E2"/>
    <w:pPr>
      <w:autoSpaceDE/>
      <w:autoSpaceDN/>
      <w:bidi/>
      <w:spacing w:line="276" w:lineRule="auto"/>
      <w:ind w:left="1320"/>
    </w:pPr>
    <w:rPr>
      <w:rFonts w:asciiTheme="minorHAnsi" w:eastAsiaTheme="minorHAnsi" w:hAnsiTheme="minorHAnsi" w:cstheme="minorHAnsi"/>
      <w:color w:val="000000"/>
      <w:sz w:val="18"/>
      <w:szCs w:val="21"/>
      <w:lang w:bidi="ar-YE"/>
      <w14:ligatures w14:val="none"/>
    </w:rPr>
  </w:style>
  <w:style w:type="paragraph" w:styleId="TOC8">
    <w:name w:val="toc 8"/>
    <w:basedOn w:val="Normal"/>
    <w:next w:val="Normal"/>
    <w:autoRedefine/>
    <w:uiPriority w:val="39"/>
    <w:unhideWhenUsed/>
    <w:rsid w:val="006377E2"/>
    <w:pPr>
      <w:autoSpaceDE/>
      <w:autoSpaceDN/>
      <w:bidi/>
      <w:spacing w:line="276" w:lineRule="auto"/>
      <w:ind w:left="1540"/>
    </w:pPr>
    <w:rPr>
      <w:rFonts w:asciiTheme="minorHAnsi" w:eastAsiaTheme="minorHAnsi" w:hAnsiTheme="minorHAnsi" w:cstheme="minorHAnsi"/>
      <w:color w:val="000000"/>
      <w:sz w:val="18"/>
      <w:szCs w:val="21"/>
      <w:lang w:bidi="ar-YE"/>
      <w14:ligatures w14:val="none"/>
    </w:rPr>
  </w:style>
  <w:style w:type="paragraph" w:styleId="TOC9">
    <w:name w:val="toc 9"/>
    <w:basedOn w:val="Normal"/>
    <w:next w:val="Normal"/>
    <w:autoRedefine/>
    <w:uiPriority w:val="39"/>
    <w:unhideWhenUsed/>
    <w:rsid w:val="006377E2"/>
    <w:pPr>
      <w:autoSpaceDE/>
      <w:autoSpaceDN/>
      <w:bidi/>
      <w:spacing w:line="276" w:lineRule="auto"/>
      <w:ind w:left="1760"/>
    </w:pPr>
    <w:rPr>
      <w:rFonts w:asciiTheme="minorHAnsi" w:eastAsiaTheme="minorHAnsi" w:hAnsiTheme="minorHAnsi" w:cstheme="minorHAnsi"/>
      <w:color w:val="000000"/>
      <w:sz w:val="18"/>
      <w:szCs w:val="21"/>
      <w:lang w:bidi="ar-YE"/>
      <w14:ligatures w14:val="none"/>
    </w:rPr>
  </w:style>
  <w:style w:type="character" w:customStyle="1" w:styleId="UnresolvedMention1">
    <w:name w:val="Unresolved Mention1"/>
    <w:basedOn w:val="DefaultParagraphFont"/>
    <w:uiPriority w:val="99"/>
    <w:semiHidden/>
    <w:unhideWhenUsed/>
    <w:rsid w:val="006377E2"/>
    <w:rPr>
      <w:color w:val="605E5C"/>
      <w:shd w:val="clear" w:color="auto" w:fill="E1DFDD"/>
    </w:rPr>
  </w:style>
  <w:style w:type="paragraph" w:styleId="Index1">
    <w:name w:val="index 1"/>
    <w:basedOn w:val="Normal"/>
    <w:next w:val="Normal"/>
    <w:autoRedefine/>
    <w:uiPriority w:val="99"/>
    <w:semiHidden/>
    <w:unhideWhenUsed/>
    <w:rsid w:val="006377E2"/>
    <w:pPr>
      <w:autoSpaceDE/>
      <w:autoSpaceDN/>
      <w:ind w:left="220" w:hanging="220"/>
      <w:jc w:val="both"/>
    </w:pPr>
    <w:rPr>
      <w:rFonts w:asciiTheme="majorBidi" w:eastAsiaTheme="minorHAnsi" w:hAnsiTheme="majorBidi" w:cstheme="majorBidi"/>
      <w:color w:val="000000"/>
      <w:lang w:bidi="ar-YE"/>
      <w14:ligatures w14:val="none"/>
    </w:rPr>
  </w:style>
  <w:style w:type="paragraph" w:styleId="Title">
    <w:name w:val="Title"/>
    <w:basedOn w:val="Normal"/>
    <w:next w:val="Normal"/>
    <w:link w:val="TitleChar"/>
    <w:uiPriority w:val="10"/>
    <w:qFormat/>
    <w:rsid w:val="006377E2"/>
    <w:pPr>
      <w:keepNext/>
      <w:keepLines/>
      <w:widowControl/>
      <w:autoSpaceDE/>
      <w:autoSpaceDN/>
      <w:spacing w:before="480" w:after="120" w:line="259" w:lineRule="auto"/>
    </w:pPr>
    <w:rPr>
      <w:rFonts w:ascii="Calibri" w:eastAsia="Calibri" w:hAnsi="Calibri" w:cs="Calibri"/>
      <w:b/>
      <w:sz w:val="72"/>
      <w:szCs w:val="72"/>
      <w14:ligatures w14:val="none"/>
    </w:rPr>
  </w:style>
  <w:style w:type="character" w:customStyle="1" w:styleId="TitleChar">
    <w:name w:val="Title Char"/>
    <w:basedOn w:val="DefaultParagraphFont"/>
    <w:link w:val="Title"/>
    <w:uiPriority w:val="10"/>
    <w:rsid w:val="006377E2"/>
    <w:rPr>
      <w:rFonts w:ascii="Calibri" w:eastAsia="Calibri" w:hAnsi="Calibri" w:cs="Calibri"/>
      <w:b/>
      <w:sz w:val="72"/>
      <w:szCs w:val="72"/>
    </w:rPr>
  </w:style>
  <w:style w:type="paragraph" w:styleId="Subtitle">
    <w:name w:val="Subtitle"/>
    <w:basedOn w:val="Normal"/>
    <w:next w:val="Normal"/>
    <w:link w:val="SubtitleChar"/>
    <w:uiPriority w:val="11"/>
    <w:qFormat/>
    <w:rsid w:val="006377E2"/>
    <w:pPr>
      <w:keepNext/>
      <w:keepLines/>
      <w:widowControl/>
      <w:autoSpaceDE/>
      <w:autoSpaceDN/>
      <w:spacing w:before="360" w:after="80" w:line="259" w:lineRule="auto"/>
    </w:pPr>
    <w:rPr>
      <w:rFonts w:ascii="Georgia" w:eastAsia="Georgia" w:hAnsi="Georgia" w:cs="Georgia"/>
      <w:i/>
      <w:color w:val="666666"/>
      <w:sz w:val="48"/>
      <w:szCs w:val="48"/>
      <w14:ligatures w14:val="none"/>
    </w:rPr>
  </w:style>
  <w:style w:type="character" w:customStyle="1" w:styleId="SubtitleChar">
    <w:name w:val="Subtitle Char"/>
    <w:basedOn w:val="DefaultParagraphFont"/>
    <w:link w:val="Subtitle"/>
    <w:uiPriority w:val="11"/>
    <w:rsid w:val="006377E2"/>
    <w:rPr>
      <w:rFonts w:ascii="Georgia" w:eastAsia="Georgia" w:hAnsi="Georgia" w:cs="Georgia"/>
      <w:i/>
      <w:color w:val="666666"/>
      <w:sz w:val="48"/>
      <w:szCs w:val="48"/>
    </w:rPr>
  </w:style>
  <w:style w:type="table" w:customStyle="1" w:styleId="18">
    <w:name w:val="18"/>
    <w:basedOn w:val="TableNormal"/>
    <w:rsid w:val="006377E2"/>
    <w:rPr>
      <w:rFonts w:ascii="Calibri" w:eastAsia="Calibri" w:hAnsi="Calibri" w:cs="Calibri"/>
      <w:sz w:val="22"/>
      <w:szCs w:val="22"/>
    </w:rPr>
    <w:tblPr>
      <w:tblStyleRowBandSize w:val="1"/>
      <w:tblStyleColBandSize w:val="1"/>
    </w:tblPr>
  </w:style>
  <w:style w:type="table" w:customStyle="1" w:styleId="17">
    <w:name w:val="17"/>
    <w:basedOn w:val="TableNormal"/>
    <w:rsid w:val="006377E2"/>
    <w:rPr>
      <w:rFonts w:ascii="Calibri" w:eastAsia="Calibri" w:hAnsi="Calibri" w:cs="Calibri"/>
      <w:sz w:val="22"/>
      <w:szCs w:val="22"/>
    </w:rPr>
    <w:tblPr>
      <w:tblStyleRowBandSize w:val="1"/>
      <w:tblStyleColBandSize w:val="1"/>
    </w:tblPr>
  </w:style>
  <w:style w:type="table" w:customStyle="1" w:styleId="16">
    <w:name w:val="16"/>
    <w:basedOn w:val="TableNormal"/>
    <w:rsid w:val="006377E2"/>
    <w:rPr>
      <w:rFonts w:ascii="Calibri" w:eastAsia="Calibri" w:hAnsi="Calibri" w:cs="Calibri"/>
      <w:sz w:val="22"/>
      <w:szCs w:val="22"/>
    </w:rPr>
    <w:tblPr>
      <w:tblStyleRowBandSize w:val="1"/>
      <w:tblStyleColBandSize w:val="1"/>
    </w:tblPr>
  </w:style>
  <w:style w:type="table" w:customStyle="1" w:styleId="15">
    <w:name w:val="15"/>
    <w:basedOn w:val="TableNormal"/>
    <w:rsid w:val="006377E2"/>
    <w:rPr>
      <w:rFonts w:ascii="Calibri" w:eastAsia="Calibri" w:hAnsi="Calibri" w:cs="Calibri"/>
      <w:sz w:val="22"/>
      <w:szCs w:val="22"/>
    </w:rPr>
    <w:tblPr>
      <w:tblStyleRowBandSize w:val="1"/>
      <w:tblStyleColBandSize w:val="1"/>
    </w:tblPr>
  </w:style>
  <w:style w:type="table" w:customStyle="1" w:styleId="14">
    <w:name w:val="14"/>
    <w:basedOn w:val="TableNormal"/>
    <w:rsid w:val="006377E2"/>
    <w:rPr>
      <w:rFonts w:ascii="Calibri" w:eastAsia="Calibri" w:hAnsi="Calibri" w:cs="Calibri"/>
      <w:sz w:val="22"/>
      <w:szCs w:val="22"/>
    </w:rPr>
    <w:tblPr>
      <w:tblStyleRowBandSize w:val="1"/>
      <w:tblStyleColBandSize w:val="1"/>
    </w:tblPr>
  </w:style>
  <w:style w:type="table" w:customStyle="1" w:styleId="13">
    <w:name w:val="13"/>
    <w:basedOn w:val="TableNormal"/>
    <w:rsid w:val="006377E2"/>
    <w:rPr>
      <w:rFonts w:ascii="Calibri" w:eastAsia="Calibri" w:hAnsi="Calibri" w:cs="Calibri"/>
      <w:sz w:val="22"/>
      <w:szCs w:val="22"/>
    </w:rPr>
    <w:tblPr>
      <w:tblStyleRowBandSize w:val="1"/>
      <w:tblStyleColBandSize w:val="1"/>
    </w:tblPr>
  </w:style>
  <w:style w:type="table" w:customStyle="1" w:styleId="12">
    <w:name w:val="12"/>
    <w:basedOn w:val="TableNormal"/>
    <w:rsid w:val="006377E2"/>
    <w:pPr>
      <w:spacing w:after="160" w:line="259" w:lineRule="auto"/>
    </w:pPr>
    <w:rPr>
      <w:rFonts w:ascii="Calibri" w:eastAsia="Calibri" w:hAnsi="Calibri" w:cs="Calibri"/>
      <w:sz w:val="22"/>
      <w:szCs w:val="22"/>
    </w:rPr>
    <w:tblPr>
      <w:tblStyleRowBandSize w:val="1"/>
      <w:tblStyleColBandSize w:val="1"/>
    </w:tblPr>
  </w:style>
  <w:style w:type="table" w:customStyle="1" w:styleId="10">
    <w:name w:val="10"/>
    <w:basedOn w:val="TableNormal"/>
    <w:rsid w:val="006377E2"/>
    <w:rPr>
      <w:rFonts w:ascii="Calibri" w:eastAsia="Calibri" w:hAnsi="Calibri" w:cs="Calibri"/>
      <w:sz w:val="22"/>
      <w:szCs w:val="22"/>
    </w:rPr>
    <w:tblPr>
      <w:tblStyleRowBandSize w:val="1"/>
      <w:tblStyleColBandSize w:val="1"/>
    </w:tblPr>
  </w:style>
  <w:style w:type="table" w:customStyle="1" w:styleId="8">
    <w:name w:val="8"/>
    <w:basedOn w:val="TableNormal"/>
    <w:rsid w:val="006377E2"/>
    <w:rPr>
      <w:rFonts w:ascii="Calibri" w:eastAsia="Calibri" w:hAnsi="Calibri" w:cs="Calibri"/>
      <w:sz w:val="22"/>
      <w:szCs w:val="22"/>
    </w:rPr>
    <w:tblPr>
      <w:tblStyleRowBandSize w:val="1"/>
      <w:tblStyleColBandSize w:val="1"/>
    </w:tblPr>
  </w:style>
  <w:style w:type="table" w:customStyle="1" w:styleId="7">
    <w:name w:val="7"/>
    <w:basedOn w:val="TableNormal"/>
    <w:rsid w:val="006377E2"/>
    <w:pPr>
      <w:spacing w:after="160" w:line="259" w:lineRule="auto"/>
    </w:pPr>
    <w:rPr>
      <w:rFonts w:ascii="Calibri" w:eastAsia="Calibri" w:hAnsi="Calibri" w:cs="Calibri"/>
      <w:sz w:val="22"/>
      <w:szCs w:val="22"/>
    </w:rPr>
    <w:tblPr>
      <w:tblStyleRowBandSize w:val="1"/>
      <w:tblStyleColBandSize w:val="1"/>
      <w:tblCellMar>
        <w:left w:w="115" w:type="dxa"/>
        <w:right w:w="115" w:type="dxa"/>
      </w:tblCellMar>
    </w:tblPr>
  </w:style>
  <w:style w:type="table" w:customStyle="1" w:styleId="6">
    <w:name w:val="6"/>
    <w:basedOn w:val="TableNormal"/>
    <w:rsid w:val="006377E2"/>
    <w:pPr>
      <w:spacing w:after="160" w:line="259" w:lineRule="auto"/>
    </w:pPr>
    <w:rPr>
      <w:rFonts w:ascii="Calibri" w:eastAsia="Calibri" w:hAnsi="Calibri" w:cs="Calibri"/>
      <w:sz w:val="22"/>
      <w:szCs w:val="22"/>
    </w:rPr>
    <w:tblPr>
      <w:tblStyleRowBandSize w:val="1"/>
      <w:tblStyleColBandSize w:val="1"/>
    </w:tblPr>
  </w:style>
  <w:style w:type="table" w:customStyle="1" w:styleId="5">
    <w:name w:val="5"/>
    <w:basedOn w:val="TableNormal"/>
    <w:rsid w:val="006377E2"/>
    <w:rPr>
      <w:rFonts w:ascii="Calibri" w:eastAsia="Calibri" w:hAnsi="Calibri" w:cs="Calibri"/>
      <w:sz w:val="22"/>
      <w:szCs w:val="22"/>
    </w:rPr>
    <w:tblPr>
      <w:tblStyleRowBandSize w:val="1"/>
      <w:tblStyleColBandSize w:val="1"/>
    </w:tblPr>
  </w:style>
  <w:style w:type="table" w:customStyle="1" w:styleId="4">
    <w:name w:val="4"/>
    <w:basedOn w:val="TableNormal"/>
    <w:rsid w:val="006377E2"/>
    <w:rPr>
      <w:rFonts w:ascii="Calibri" w:eastAsia="Calibri" w:hAnsi="Calibri" w:cs="Calibri"/>
      <w:sz w:val="22"/>
      <w:szCs w:val="22"/>
    </w:rPr>
    <w:tblPr>
      <w:tblStyleRowBandSize w:val="1"/>
      <w:tblStyleColBandSize w:val="1"/>
    </w:tblPr>
  </w:style>
  <w:style w:type="table" w:customStyle="1" w:styleId="3">
    <w:name w:val="3"/>
    <w:basedOn w:val="TableNormal"/>
    <w:rsid w:val="006377E2"/>
    <w:pPr>
      <w:spacing w:after="160" w:line="259" w:lineRule="auto"/>
    </w:pPr>
    <w:rPr>
      <w:rFonts w:ascii="Calibri" w:eastAsia="Calibri" w:hAnsi="Calibri" w:cs="Calibri"/>
      <w:sz w:val="22"/>
      <w:szCs w:val="22"/>
    </w:rPr>
    <w:tblPr>
      <w:tblStyleRowBandSize w:val="1"/>
      <w:tblStyleColBandSize w:val="1"/>
      <w:tblCellMar>
        <w:left w:w="115" w:type="dxa"/>
        <w:right w:w="115" w:type="dxa"/>
      </w:tblCellMar>
    </w:tblPr>
  </w:style>
  <w:style w:type="table" w:customStyle="1" w:styleId="2">
    <w:name w:val="2"/>
    <w:basedOn w:val="TableNormal"/>
    <w:rsid w:val="006377E2"/>
    <w:pPr>
      <w:spacing w:after="160" w:line="259" w:lineRule="auto"/>
    </w:pPr>
    <w:rPr>
      <w:rFonts w:ascii="Calibri" w:eastAsia="Calibri" w:hAnsi="Calibri" w:cs="Calibri"/>
      <w:sz w:val="22"/>
      <w:szCs w:val="22"/>
    </w:rPr>
    <w:tblPr>
      <w:tblStyleRowBandSize w:val="1"/>
      <w:tblStyleColBandSize w:val="1"/>
      <w:tblCellMar>
        <w:left w:w="115" w:type="dxa"/>
        <w:right w:w="115" w:type="dxa"/>
      </w:tblCellMar>
    </w:tblPr>
  </w:style>
  <w:style w:type="table" w:customStyle="1" w:styleId="19">
    <w:name w:val="1"/>
    <w:basedOn w:val="TableNormal"/>
    <w:rsid w:val="006377E2"/>
    <w:rPr>
      <w:rFonts w:ascii="Calibri" w:eastAsia="Calibri" w:hAnsi="Calibri" w:cs="Calibri"/>
      <w:sz w:val="22"/>
      <w:szCs w:val="22"/>
    </w:rPr>
    <w:tblPr>
      <w:tblStyleRowBandSize w:val="1"/>
      <w:tblStyleColBandSize w:val="1"/>
    </w:tblPr>
  </w:style>
  <w:style w:type="character" w:customStyle="1" w:styleId="q4iawc">
    <w:name w:val="q4iawc"/>
    <w:basedOn w:val="DefaultParagraphFont"/>
    <w:rsid w:val="006377E2"/>
  </w:style>
  <w:style w:type="table" w:customStyle="1" w:styleId="TableNormal1">
    <w:name w:val="Table Normal1"/>
    <w:uiPriority w:val="2"/>
    <w:semiHidden/>
    <w:unhideWhenUsed/>
    <w:qFormat/>
    <w:rsid w:val="006377E2"/>
    <w:pPr>
      <w:widowControl w:val="0"/>
      <w:autoSpaceDE w:val="0"/>
      <w:autoSpaceDN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paragraph" w:customStyle="1" w:styleId="Heading31">
    <w:name w:val="Heading 31"/>
    <w:basedOn w:val="Normal"/>
    <w:uiPriority w:val="1"/>
    <w:qFormat/>
    <w:rsid w:val="006377E2"/>
    <w:pPr>
      <w:spacing w:before="119"/>
      <w:ind w:left="688" w:hanging="582"/>
      <w:outlineLvl w:val="3"/>
    </w:pPr>
    <w:rPr>
      <w:rFonts w:ascii="Times New Roman" w:hAnsi="Times New Roman"/>
      <w:b/>
      <w:bCs/>
      <w:sz w:val="26"/>
      <w:szCs w:val="26"/>
      <w14:ligatures w14:val="none"/>
    </w:rPr>
  </w:style>
  <w:style w:type="character" w:styleId="Strong">
    <w:name w:val="Strong"/>
    <w:basedOn w:val="DefaultParagraphFont"/>
    <w:uiPriority w:val="22"/>
    <w:qFormat/>
    <w:rsid w:val="006377E2"/>
    <w:rPr>
      <w:b/>
      <w:bCs/>
    </w:rPr>
  </w:style>
  <w:style w:type="paragraph" w:customStyle="1" w:styleId="TOC11">
    <w:name w:val="TOC 11"/>
    <w:basedOn w:val="Normal"/>
    <w:uiPriority w:val="1"/>
    <w:qFormat/>
    <w:rsid w:val="006377E2"/>
    <w:pPr>
      <w:spacing w:before="119"/>
      <w:ind w:left="404" w:hanging="285"/>
    </w:pPr>
    <w:rPr>
      <w:rFonts w:ascii="Times New Roman" w:hAnsi="Times New Roman"/>
      <w14:ligatures w14:val="none"/>
    </w:rPr>
  </w:style>
  <w:style w:type="paragraph" w:customStyle="1" w:styleId="TOC21">
    <w:name w:val="TOC 21"/>
    <w:basedOn w:val="Normal"/>
    <w:uiPriority w:val="1"/>
    <w:qFormat/>
    <w:rsid w:val="006377E2"/>
    <w:pPr>
      <w:spacing w:before="119"/>
      <w:ind w:left="340"/>
    </w:pPr>
    <w:rPr>
      <w:rFonts w:ascii="Times New Roman" w:hAnsi="Times New Roman"/>
      <w14:ligatures w14:val="none"/>
    </w:rPr>
  </w:style>
  <w:style w:type="paragraph" w:customStyle="1" w:styleId="TOC31">
    <w:name w:val="TOC 31"/>
    <w:basedOn w:val="Normal"/>
    <w:uiPriority w:val="1"/>
    <w:qFormat/>
    <w:rsid w:val="006377E2"/>
    <w:pPr>
      <w:spacing w:before="119"/>
      <w:ind w:left="1200" w:hanging="641"/>
    </w:pPr>
    <w:rPr>
      <w:rFonts w:ascii="Times New Roman" w:hAnsi="Times New Roman"/>
      <w14:ligatures w14:val="none"/>
    </w:rPr>
  </w:style>
  <w:style w:type="paragraph" w:customStyle="1" w:styleId="Heading11">
    <w:name w:val="Heading 11"/>
    <w:basedOn w:val="Normal"/>
    <w:uiPriority w:val="1"/>
    <w:qFormat/>
    <w:rsid w:val="006377E2"/>
    <w:pPr>
      <w:spacing w:before="83"/>
      <w:ind w:left="840" w:hanging="721"/>
      <w:outlineLvl w:val="1"/>
    </w:pPr>
    <w:rPr>
      <w:rFonts w:ascii="Times New Roman" w:hAnsi="Times New Roman"/>
      <w:b/>
      <w:bCs/>
      <w:sz w:val="32"/>
      <w:szCs w:val="32"/>
      <w14:ligatures w14:val="none"/>
    </w:rPr>
  </w:style>
  <w:style w:type="paragraph" w:customStyle="1" w:styleId="Heading21">
    <w:name w:val="Heading 21"/>
    <w:basedOn w:val="Normal"/>
    <w:uiPriority w:val="1"/>
    <w:qFormat/>
    <w:rsid w:val="006377E2"/>
    <w:pPr>
      <w:ind w:left="828"/>
      <w:jc w:val="center"/>
      <w:outlineLvl w:val="2"/>
    </w:pPr>
    <w:rPr>
      <w:rFonts w:ascii="Times New Roman" w:hAnsi="Times New Roman"/>
      <w:b/>
      <w:bCs/>
      <w:sz w:val="28"/>
      <w:szCs w:val="28"/>
      <w14:ligatures w14:val="none"/>
    </w:rPr>
  </w:style>
  <w:style w:type="paragraph" w:customStyle="1" w:styleId="Heading41">
    <w:name w:val="Heading 41"/>
    <w:basedOn w:val="Normal"/>
    <w:uiPriority w:val="1"/>
    <w:qFormat/>
    <w:rsid w:val="006377E2"/>
    <w:pPr>
      <w:ind w:left="120"/>
      <w:outlineLvl w:val="4"/>
    </w:pPr>
    <w:rPr>
      <w:rFonts w:ascii="Times New Roman" w:hAnsi="Times New Roman"/>
      <w:b/>
      <w:bCs/>
      <w:i/>
      <w:iCs/>
      <w:sz w:val="26"/>
      <w:szCs w:val="26"/>
      <w14:ligatures w14:val="none"/>
    </w:rPr>
  </w:style>
  <w:style w:type="paragraph" w:customStyle="1" w:styleId="Heading51">
    <w:name w:val="Heading 51"/>
    <w:basedOn w:val="Normal"/>
    <w:uiPriority w:val="1"/>
    <w:qFormat/>
    <w:rsid w:val="006377E2"/>
    <w:pPr>
      <w:ind w:left="688" w:hanging="582"/>
      <w:outlineLvl w:val="5"/>
    </w:pPr>
    <w:rPr>
      <w:rFonts w:ascii="Times New Roman" w:hAnsi="Times New Roman"/>
      <w:b/>
      <w:bCs/>
      <w:sz w:val="24"/>
      <w:szCs w:val="24"/>
      <w14:ligatures w14:val="none"/>
    </w:rPr>
  </w:style>
  <w:style w:type="paragraph" w:customStyle="1" w:styleId="Heading61">
    <w:name w:val="Heading 61"/>
    <w:basedOn w:val="Normal"/>
    <w:uiPriority w:val="1"/>
    <w:qFormat/>
    <w:rsid w:val="006377E2"/>
    <w:pPr>
      <w:spacing w:before="90"/>
      <w:ind w:left="120"/>
      <w:outlineLvl w:val="6"/>
    </w:pPr>
    <w:rPr>
      <w:rFonts w:ascii="Times New Roman" w:hAnsi="Times New Roman"/>
      <w:sz w:val="24"/>
      <w:szCs w:val="24"/>
      <w14:ligatures w14:val="none"/>
    </w:rPr>
  </w:style>
  <w:style w:type="paragraph" w:customStyle="1" w:styleId="Heading71">
    <w:name w:val="Heading 71"/>
    <w:basedOn w:val="Normal"/>
    <w:uiPriority w:val="1"/>
    <w:qFormat/>
    <w:rsid w:val="006377E2"/>
    <w:pPr>
      <w:ind w:left="404"/>
      <w:outlineLvl w:val="7"/>
    </w:pPr>
    <w:rPr>
      <w:rFonts w:ascii="Times New Roman" w:hAnsi="Times New Roman"/>
      <w:b/>
      <w:bCs/>
      <w:i/>
      <w:iCs/>
      <w14:ligatures w14:val="none"/>
    </w:rPr>
  </w:style>
  <w:style w:type="paragraph" w:styleId="PlainText">
    <w:name w:val="Plain Text"/>
    <w:basedOn w:val="Normal"/>
    <w:link w:val="PlainTextChar"/>
    <w:rsid w:val="006377E2"/>
    <w:pPr>
      <w:widowControl/>
      <w:autoSpaceDE/>
      <w:autoSpaceDN/>
      <w:bidi/>
    </w:pPr>
    <w:rPr>
      <w:rFonts w:ascii="Courier New" w:hAnsi="Times New Roman" w:cs="Traditional Arabic"/>
      <w:noProof/>
      <w:sz w:val="20"/>
      <w:szCs w:val="20"/>
      <w:lang w:eastAsia="ar-SA"/>
      <w14:ligatures w14:val="none"/>
    </w:rPr>
  </w:style>
  <w:style w:type="character" w:customStyle="1" w:styleId="PlainTextChar">
    <w:name w:val="Plain Text Char"/>
    <w:basedOn w:val="DefaultParagraphFont"/>
    <w:link w:val="PlainText"/>
    <w:rsid w:val="006377E2"/>
    <w:rPr>
      <w:rFonts w:ascii="Courier New" w:eastAsia="Times New Roman" w:cs="Traditional Arabic"/>
      <w:noProof/>
      <w:lang w:eastAsia="ar-SA"/>
    </w:rPr>
  </w:style>
  <w:style w:type="character" w:customStyle="1" w:styleId="1Char">
    <w:name w:val="1 Char"/>
    <w:basedOn w:val="DefaultParagraphFont"/>
    <w:rsid w:val="006377E2"/>
    <w:rPr>
      <w:rFonts w:ascii="Times New Roman" w:eastAsia="Times New Roman" w:hAnsi="Times New Roman" w:cs="Traditional Arabic"/>
      <w:b/>
      <w:bCs/>
      <w:snapToGrid w:val="0"/>
      <w:sz w:val="24"/>
      <w:szCs w:val="20"/>
      <w:u w:val="single"/>
      <w:lang w:val="en-GB"/>
    </w:rPr>
  </w:style>
  <w:style w:type="paragraph" w:customStyle="1" w:styleId="FNRefeCharChar">
    <w:name w:val="FNRefe Char Char"/>
    <w:aliases w:val=" BVI fnr Car Car Car Car Char Char Char Char Char, BVI fnr Car Car Char Char Char, BVI fnr Char Char Char,BVI fnr Car Car Car Car Char Char Char Char Char,BVI fnr Car Car Char Char Char,BVI fnr Car Char Char Char,BVI fnr Char Char"/>
    <w:basedOn w:val="Normal"/>
    <w:rsid w:val="006377E2"/>
    <w:pPr>
      <w:widowControl/>
      <w:autoSpaceDE/>
      <w:autoSpaceDN/>
      <w:spacing w:after="160" w:line="240" w:lineRule="exact"/>
    </w:pPr>
    <w:rPr>
      <w:rFonts w:ascii="Calibri" w:eastAsia="Calibri" w:hAnsi="Calibri" w:cs="Calibri"/>
      <w:vertAlign w:val="superscript"/>
      <w14:ligatures w14:val="none"/>
    </w:rPr>
  </w:style>
  <w:style w:type="character" w:customStyle="1" w:styleId="fontstyle01">
    <w:name w:val="fontstyle01"/>
    <w:basedOn w:val="DefaultParagraphFont"/>
    <w:rsid w:val="006377E2"/>
    <w:rPr>
      <w:rFonts w:ascii="TimesNewRomanPSMT" w:hAnsi="TimesNewRomanPSMT" w:hint="default"/>
      <w:b w:val="0"/>
      <w:bCs w:val="0"/>
      <w:i w:val="0"/>
      <w:iCs w:val="0"/>
      <w:color w:val="000000"/>
      <w:sz w:val="24"/>
      <w:szCs w:val="24"/>
    </w:rPr>
  </w:style>
  <w:style w:type="paragraph" w:customStyle="1" w:styleId="51">
    <w:name w:val="عنوان 51"/>
    <w:basedOn w:val="Normal"/>
    <w:next w:val="Normal"/>
    <w:uiPriority w:val="9"/>
    <w:semiHidden/>
    <w:unhideWhenUsed/>
    <w:qFormat/>
    <w:rsid w:val="006377E2"/>
    <w:pPr>
      <w:keepNext/>
      <w:keepLines/>
      <w:widowControl/>
      <w:numPr>
        <w:ilvl w:val="4"/>
        <w:numId w:val="18"/>
      </w:numPr>
      <w:autoSpaceDE/>
      <w:autoSpaceDN/>
      <w:spacing w:before="200" w:line="276" w:lineRule="auto"/>
      <w:outlineLvl w:val="4"/>
    </w:pPr>
    <w:rPr>
      <w:rFonts w:ascii="Cambria" w:hAnsi="Cambria"/>
      <w:color w:val="243F60"/>
      <w14:ligatures w14:val="none"/>
    </w:rPr>
  </w:style>
  <w:style w:type="paragraph" w:customStyle="1" w:styleId="61">
    <w:name w:val="عنوان 61"/>
    <w:basedOn w:val="Normal"/>
    <w:next w:val="Normal"/>
    <w:uiPriority w:val="9"/>
    <w:semiHidden/>
    <w:unhideWhenUsed/>
    <w:qFormat/>
    <w:rsid w:val="006377E2"/>
    <w:pPr>
      <w:keepNext/>
      <w:keepLines/>
      <w:widowControl/>
      <w:numPr>
        <w:ilvl w:val="5"/>
        <w:numId w:val="18"/>
      </w:numPr>
      <w:autoSpaceDE/>
      <w:autoSpaceDN/>
      <w:spacing w:before="200" w:line="276" w:lineRule="auto"/>
      <w:outlineLvl w:val="5"/>
    </w:pPr>
    <w:rPr>
      <w:rFonts w:ascii="Cambria" w:hAnsi="Cambria"/>
      <w:i/>
      <w:iCs/>
      <w:color w:val="243F60"/>
      <w14:ligatures w14:val="none"/>
    </w:rPr>
  </w:style>
  <w:style w:type="paragraph" w:customStyle="1" w:styleId="71">
    <w:name w:val="عنوان 71"/>
    <w:basedOn w:val="Normal"/>
    <w:next w:val="Normal"/>
    <w:uiPriority w:val="9"/>
    <w:semiHidden/>
    <w:unhideWhenUsed/>
    <w:qFormat/>
    <w:rsid w:val="006377E2"/>
    <w:pPr>
      <w:keepNext/>
      <w:keepLines/>
      <w:widowControl/>
      <w:numPr>
        <w:ilvl w:val="6"/>
        <w:numId w:val="18"/>
      </w:numPr>
      <w:autoSpaceDE/>
      <w:autoSpaceDN/>
      <w:spacing w:before="200" w:line="276" w:lineRule="auto"/>
      <w:outlineLvl w:val="6"/>
    </w:pPr>
    <w:rPr>
      <w:rFonts w:ascii="Cambria" w:hAnsi="Cambria"/>
      <w:i/>
      <w:iCs/>
      <w:color w:val="404040"/>
      <w14:ligatures w14:val="none"/>
    </w:rPr>
  </w:style>
  <w:style w:type="paragraph" w:customStyle="1" w:styleId="81">
    <w:name w:val="عنوان 81"/>
    <w:basedOn w:val="Normal"/>
    <w:next w:val="Normal"/>
    <w:uiPriority w:val="9"/>
    <w:semiHidden/>
    <w:unhideWhenUsed/>
    <w:qFormat/>
    <w:rsid w:val="006377E2"/>
    <w:pPr>
      <w:keepNext/>
      <w:keepLines/>
      <w:widowControl/>
      <w:numPr>
        <w:ilvl w:val="7"/>
        <w:numId w:val="18"/>
      </w:numPr>
      <w:autoSpaceDE/>
      <w:autoSpaceDN/>
      <w:spacing w:before="200" w:line="276" w:lineRule="auto"/>
      <w:outlineLvl w:val="7"/>
    </w:pPr>
    <w:rPr>
      <w:rFonts w:ascii="Cambria" w:hAnsi="Cambria"/>
      <w:color w:val="404040"/>
      <w:sz w:val="20"/>
      <w:szCs w:val="20"/>
      <w14:ligatures w14:val="none"/>
    </w:rPr>
  </w:style>
  <w:style w:type="paragraph" w:customStyle="1" w:styleId="91">
    <w:name w:val="عنوان 91"/>
    <w:basedOn w:val="Normal"/>
    <w:next w:val="Normal"/>
    <w:uiPriority w:val="9"/>
    <w:semiHidden/>
    <w:unhideWhenUsed/>
    <w:qFormat/>
    <w:rsid w:val="006377E2"/>
    <w:pPr>
      <w:keepNext/>
      <w:keepLines/>
      <w:widowControl/>
      <w:numPr>
        <w:ilvl w:val="8"/>
        <w:numId w:val="18"/>
      </w:numPr>
      <w:autoSpaceDE/>
      <w:autoSpaceDN/>
      <w:spacing w:before="200" w:line="276" w:lineRule="auto"/>
      <w:outlineLvl w:val="8"/>
    </w:pPr>
    <w:rPr>
      <w:rFonts w:ascii="Cambria" w:hAnsi="Cambria"/>
      <w:i/>
      <w:iCs/>
      <w:color w:val="404040"/>
      <w:sz w:val="20"/>
      <w:szCs w:val="20"/>
      <w14:ligatures w14:val="none"/>
    </w:rPr>
  </w:style>
  <w:style w:type="table" w:styleId="GridTable4-Accent1">
    <w:name w:val="Grid Table 4 Accent 1"/>
    <w:basedOn w:val="TableNormal"/>
    <w:uiPriority w:val="49"/>
    <w:rsid w:val="006377E2"/>
    <w:rPr>
      <w:rFonts w:asciiTheme="minorHAnsi" w:eastAsiaTheme="minorHAnsi" w:hAnsiTheme="minorHAnsi" w:cstheme="minorBidi"/>
      <w:sz w:val="22"/>
      <w:szCs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Emphasis">
    <w:name w:val="Emphasis"/>
    <w:basedOn w:val="DefaultParagraphFont"/>
    <w:uiPriority w:val="20"/>
    <w:qFormat/>
    <w:rsid w:val="006377E2"/>
    <w:rPr>
      <w:i/>
      <w:iCs/>
    </w:rPr>
  </w:style>
  <w:style w:type="numbering" w:customStyle="1" w:styleId="1">
    <w:name w:val="القائمة الحالية1"/>
    <w:uiPriority w:val="99"/>
    <w:rsid w:val="006377E2"/>
    <w:pPr>
      <w:numPr>
        <w:numId w:val="19"/>
      </w:numPr>
    </w:pPr>
  </w:style>
  <w:style w:type="character" w:customStyle="1" w:styleId="UnresolvedMention11">
    <w:name w:val="Unresolved Mention11"/>
    <w:basedOn w:val="DefaultParagraphFont"/>
    <w:uiPriority w:val="99"/>
    <w:semiHidden/>
    <w:unhideWhenUsed/>
    <w:rsid w:val="006377E2"/>
    <w:rPr>
      <w:color w:val="605E5C"/>
      <w:shd w:val="clear" w:color="auto" w:fill="E1DFDD"/>
    </w:rPr>
  </w:style>
  <w:style w:type="character" w:customStyle="1" w:styleId="1a">
    <w:name w:val="إشارة لم يتم حلها1"/>
    <w:basedOn w:val="DefaultParagraphFont"/>
    <w:uiPriority w:val="99"/>
    <w:semiHidden/>
    <w:unhideWhenUsed/>
    <w:rsid w:val="006377E2"/>
    <w:rPr>
      <w:color w:val="605E5C"/>
      <w:shd w:val="clear" w:color="auto" w:fill="E1DFDD"/>
    </w:rPr>
  </w:style>
  <w:style w:type="paragraph" w:styleId="BodyTextIndent3">
    <w:name w:val="Body Text Indent 3"/>
    <w:basedOn w:val="Normal"/>
    <w:link w:val="BodyTextIndent3Char"/>
    <w:uiPriority w:val="99"/>
    <w:semiHidden/>
    <w:unhideWhenUsed/>
    <w:rsid w:val="006377E2"/>
    <w:pPr>
      <w:widowControl/>
      <w:autoSpaceDE/>
      <w:autoSpaceDN/>
      <w:spacing w:after="120" w:line="259" w:lineRule="auto"/>
      <w:ind w:left="283"/>
    </w:pPr>
    <w:rPr>
      <w:rFonts w:ascii="Calibri" w:eastAsia="Calibri" w:hAnsi="Calibri" w:cs="Calibri"/>
      <w:sz w:val="16"/>
      <w:szCs w:val="16"/>
      <w14:ligatures w14:val="none"/>
    </w:rPr>
  </w:style>
  <w:style w:type="character" w:customStyle="1" w:styleId="BodyTextIndent3Char">
    <w:name w:val="Body Text Indent 3 Char"/>
    <w:basedOn w:val="DefaultParagraphFont"/>
    <w:link w:val="BodyTextIndent3"/>
    <w:uiPriority w:val="99"/>
    <w:semiHidden/>
    <w:rsid w:val="006377E2"/>
    <w:rPr>
      <w:rFonts w:ascii="Calibri" w:eastAsia="Calibri" w:hAnsi="Calibri" w:cs="Calibri"/>
      <w:sz w:val="16"/>
      <w:szCs w:val="16"/>
    </w:rPr>
  </w:style>
  <w:style w:type="paragraph" w:customStyle="1" w:styleId="TableText">
    <w:name w:val="TableText"/>
    <w:basedOn w:val="Normal"/>
    <w:rsid w:val="006377E2"/>
    <w:pPr>
      <w:widowControl/>
      <w:autoSpaceDE/>
      <w:autoSpaceDN/>
      <w:jc w:val="both"/>
    </w:pPr>
    <w:rPr>
      <w:rFonts w:ascii="Helvetica" w:hAnsi="Helvetica"/>
      <w:szCs w:val="20"/>
      <w:lang w:val="en-GB" w:bidi="en-US"/>
      <w14:ligatures w14:val="none"/>
    </w:rPr>
  </w:style>
  <w:style w:type="paragraph" w:styleId="NormalIndent">
    <w:name w:val="Normal Indent"/>
    <w:basedOn w:val="Normal"/>
    <w:rsid w:val="006377E2"/>
    <w:pPr>
      <w:widowControl/>
      <w:tabs>
        <w:tab w:val="left" w:pos="1008"/>
        <w:tab w:val="left" w:pos="1728"/>
        <w:tab w:val="left" w:pos="2448"/>
        <w:tab w:val="left" w:pos="3168"/>
        <w:tab w:val="left" w:pos="3888"/>
        <w:tab w:val="left" w:pos="4608"/>
        <w:tab w:val="left" w:pos="5328"/>
        <w:tab w:val="left" w:pos="6048"/>
        <w:tab w:val="left" w:pos="6768"/>
        <w:tab w:val="left" w:pos="7488"/>
        <w:tab w:val="left" w:pos="8208"/>
        <w:tab w:val="left" w:pos="8928"/>
        <w:tab w:val="left" w:pos="9648"/>
      </w:tabs>
      <w:autoSpaceDE/>
      <w:autoSpaceDN/>
      <w:spacing w:after="240"/>
      <w:ind w:left="1008"/>
      <w:jc w:val="both"/>
    </w:pPr>
    <w:rPr>
      <w:rFonts w:ascii="Times New Roman" w:hAnsi="Times New Roman"/>
      <w:lang w:val="en-GB" w:bidi="en-US"/>
      <w14:ligatures w14:val="none"/>
    </w:rPr>
  </w:style>
  <w:style w:type="character" w:customStyle="1" w:styleId="UnresolvedMention2">
    <w:name w:val="Unresolved Mention2"/>
    <w:basedOn w:val="DefaultParagraphFont"/>
    <w:uiPriority w:val="99"/>
    <w:semiHidden/>
    <w:unhideWhenUsed/>
    <w:rsid w:val="006377E2"/>
    <w:rPr>
      <w:color w:val="605E5C"/>
      <w:shd w:val="clear" w:color="auto" w:fill="E1DFDD"/>
    </w:rPr>
  </w:style>
  <w:style w:type="paragraph" w:customStyle="1" w:styleId="110">
    <w:name w:val="عنوان 11"/>
    <w:basedOn w:val="Normal"/>
    <w:next w:val="Normal"/>
    <w:uiPriority w:val="9"/>
    <w:qFormat/>
    <w:rsid w:val="006377E2"/>
    <w:pPr>
      <w:keepNext/>
      <w:keepLines/>
      <w:widowControl/>
      <w:autoSpaceDE/>
      <w:autoSpaceDN/>
      <w:spacing w:before="480" w:line="276" w:lineRule="auto"/>
      <w:ind w:left="1142" w:hanging="432"/>
      <w:outlineLvl w:val="0"/>
    </w:pPr>
    <w:rPr>
      <w:rFonts w:ascii="Cambria" w:hAnsi="Cambria"/>
      <w:b/>
      <w:bCs/>
      <w:color w:val="365F91"/>
      <w:sz w:val="28"/>
      <w:szCs w:val="28"/>
      <w14:ligatures w14:val="none"/>
    </w:rPr>
  </w:style>
  <w:style w:type="paragraph" w:customStyle="1" w:styleId="21">
    <w:name w:val="عنوان 21"/>
    <w:basedOn w:val="Normal"/>
    <w:next w:val="Normal"/>
    <w:uiPriority w:val="9"/>
    <w:unhideWhenUsed/>
    <w:qFormat/>
    <w:rsid w:val="006377E2"/>
    <w:pPr>
      <w:keepNext/>
      <w:keepLines/>
      <w:widowControl/>
      <w:autoSpaceDE/>
      <w:autoSpaceDN/>
      <w:spacing w:before="200" w:line="276" w:lineRule="auto"/>
      <w:ind w:left="5680" w:hanging="576"/>
      <w:outlineLvl w:val="1"/>
    </w:pPr>
    <w:rPr>
      <w:rFonts w:ascii="Cambria" w:hAnsi="Cambria"/>
      <w:b/>
      <w:bCs/>
      <w:color w:val="4F81BD"/>
      <w:sz w:val="26"/>
      <w:szCs w:val="26"/>
      <w14:ligatures w14:val="none"/>
    </w:rPr>
  </w:style>
  <w:style w:type="paragraph" w:customStyle="1" w:styleId="31">
    <w:name w:val="عنوان 31"/>
    <w:basedOn w:val="Normal"/>
    <w:next w:val="Normal"/>
    <w:uiPriority w:val="9"/>
    <w:unhideWhenUsed/>
    <w:qFormat/>
    <w:rsid w:val="006377E2"/>
    <w:pPr>
      <w:keepNext/>
      <w:keepLines/>
      <w:widowControl/>
      <w:autoSpaceDE/>
      <w:autoSpaceDN/>
      <w:spacing w:before="200" w:line="276" w:lineRule="auto"/>
      <w:ind w:left="1713" w:hanging="720"/>
      <w:outlineLvl w:val="2"/>
    </w:pPr>
    <w:rPr>
      <w:rFonts w:ascii="Cambria" w:hAnsi="Cambria"/>
      <w:b/>
      <w:bCs/>
      <w:color w:val="4F81BD"/>
      <w14:ligatures w14:val="none"/>
    </w:rPr>
  </w:style>
  <w:style w:type="paragraph" w:customStyle="1" w:styleId="41">
    <w:name w:val="عنوان 41"/>
    <w:basedOn w:val="Normal"/>
    <w:next w:val="Normal"/>
    <w:uiPriority w:val="9"/>
    <w:unhideWhenUsed/>
    <w:qFormat/>
    <w:rsid w:val="006377E2"/>
    <w:pPr>
      <w:keepNext/>
      <w:keepLines/>
      <w:widowControl/>
      <w:autoSpaceDE/>
      <w:autoSpaceDN/>
      <w:spacing w:before="200" w:line="276" w:lineRule="auto"/>
      <w:ind w:left="-270" w:hanging="864"/>
      <w:outlineLvl w:val="3"/>
    </w:pPr>
    <w:rPr>
      <w:rFonts w:ascii="Cambria" w:hAnsi="Cambria"/>
      <w:b/>
      <w:bCs/>
      <w:i/>
      <w:iCs/>
      <w:color w:val="4F81BD"/>
      <w14:ligatures w14:val="none"/>
    </w:rPr>
  </w:style>
  <w:style w:type="paragraph" w:customStyle="1" w:styleId="temp-block">
    <w:name w:val="temp-block"/>
    <w:basedOn w:val="Normal"/>
    <w:rsid w:val="006377E2"/>
    <w:pPr>
      <w:widowControl/>
      <w:autoSpaceDE/>
      <w:autoSpaceDN/>
      <w:spacing w:before="100" w:beforeAutospacing="1" w:after="100" w:afterAutospacing="1"/>
    </w:pPr>
    <w:rPr>
      <w:rFonts w:ascii="Times New Roman" w:hAnsi="Times New Roman"/>
      <w:sz w:val="24"/>
      <w:szCs w:val="24"/>
      <w14:ligatures w14:val="none"/>
    </w:rPr>
  </w:style>
  <w:style w:type="character" w:customStyle="1" w:styleId="modern-footnotes-footnotenote">
    <w:name w:val="modern-footnotes-footnote__note"/>
    <w:basedOn w:val="DefaultParagraphFont"/>
    <w:rsid w:val="006377E2"/>
  </w:style>
  <w:style w:type="character" w:customStyle="1" w:styleId="UnresolvedMention3">
    <w:name w:val="Unresolved Mention3"/>
    <w:basedOn w:val="DefaultParagraphFont"/>
    <w:uiPriority w:val="99"/>
    <w:semiHidden/>
    <w:unhideWhenUsed/>
    <w:rsid w:val="006377E2"/>
    <w:rPr>
      <w:color w:val="605E5C"/>
      <w:shd w:val="clear" w:color="auto" w:fill="E1DFDD"/>
    </w:rPr>
  </w:style>
  <w:style w:type="character" w:customStyle="1" w:styleId="cf01">
    <w:name w:val="cf01"/>
    <w:basedOn w:val="DefaultParagraphFont"/>
    <w:rsid w:val="006377E2"/>
    <w:rPr>
      <w:rFonts w:ascii="Segoe UI" w:hAnsi="Segoe UI" w:cs="Segoe UI" w:hint="default"/>
      <w:sz w:val="18"/>
      <w:szCs w:val="18"/>
    </w:rPr>
  </w:style>
  <w:style w:type="paragraph" w:customStyle="1" w:styleId="pf0">
    <w:name w:val="pf0"/>
    <w:basedOn w:val="Normal"/>
    <w:rsid w:val="006377E2"/>
    <w:pPr>
      <w:widowControl/>
      <w:autoSpaceDE/>
      <w:autoSpaceDN/>
      <w:spacing w:before="100" w:beforeAutospacing="1" w:after="100" w:afterAutospacing="1"/>
    </w:pPr>
    <w:rPr>
      <w:rFonts w:ascii="Times New Roman" w:hAnsi="Times New Roman"/>
      <w:sz w:val="24"/>
      <w:szCs w:val="24"/>
      <w14:ligatures w14:val="none"/>
    </w:rPr>
  </w:style>
  <w:style w:type="character" w:customStyle="1" w:styleId="UnresolvedMention4">
    <w:name w:val="Unresolved Mention4"/>
    <w:basedOn w:val="DefaultParagraphFont"/>
    <w:uiPriority w:val="99"/>
    <w:semiHidden/>
    <w:unhideWhenUsed/>
    <w:rsid w:val="006377E2"/>
    <w:rPr>
      <w:color w:val="605E5C"/>
      <w:shd w:val="clear" w:color="auto" w:fill="E1DFDD"/>
    </w:rPr>
  </w:style>
  <w:style w:type="table" w:customStyle="1" w:styleId="TableGrid11">
    <w:name w:val="Table Grid11"/>
    <w:basedOn w:val="TableNormal"/>
    <w:next w:val="TableGrid"/>
    <w:rsid w:val="006377E2"/>
    <w:pPr>
      <w:spacing w:before="120" w:after="120"/>
      <w:ind w:left="115" w:right="115"/>
    </w:pPr>
    <w:rPr>
      <w:rFonts w:ascii="Microsoft Sans Serif" w:eastAsia="Microsoft Sans Serif" w:hAnsi="Microsoft Sans Serif"/>
      <w:color w:val="4E448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szCs w:val="22"/>
      </w:rPr>
    </w:tblStylePr>
    <w:tblStylePr w:type="lastRow">
      <w:rPr>
        <w:b/>
        <w:i w:val="0"/>
        <w:sz w:val="22"/>
        <w:szCs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styleId="UnresolvedMention">
    <w:name w:val="Unresolved Mention"/>
    <w:basedOn w:val="DefaultParagraphFont"/>
    <w:uiPriority w:val="99"/>
    <w:semiHidden/>
    <w:unhideWhenUsed/>
    <w:rsid w:val="00393E29"/>
    <w:rPr>
      <w:color w:val="605E5C"/>
      <w:shd w:val="clear" w:color="auto" w:fill="E1DFDD"/>
    </w:rPr>
  </w:style>
  <w:style w:type="character" w:customStyle="1" w:styleId="tlid-translation">
    <w:name w:val="tlid-translation"/>
    <w:basedOn w:val="DefaultParagraphFont"/>
    <w:qFormat/>
    <w:rsid w:val="009E4096"/>
  </w:style>
  <w:style w:type="paragraph" w:styleId="z-TopofForm">
    <w:name w:val="HTML Top of Form"/>
    <w:basedOn w:val="Normal"/>
    <w:next w:val="Normal"/>
    <w:link w:val="z-TopofFormChar"/>
    <w:hidden/>
    <w:uiPriority w:val="99"/>
    <w:semiHidden/>
    <w:unhideWhenUsed/>
    <w:rsid w:val="00A95D50"/>
    <w:pPr>
      <w:widowControl/>
      <w:pBdr>
        <w:bottom w:val="single" w:sz="6" w:space="1" w:color="auto"/>
      </w:pBdr>
      <w:autoSpaceDE/>
      <w:autoSpaceDN/>
      <w:jc w:val="center"/>
    </w:pPr>
    <w:rPr>
      <w:rFonts w:ascii="Arial" w:hAnsi="Arial" w:cs="Arial"/>
      <w:vanish/>
      <w:sz w:val="16"/>
      <w:szCs w:val="16"/>
      <w:lang w:eastAsia="sq-AL"/>
      <w14:ligatures w14:val="none"/>
    </w:rPr>
  </w:style>
  <w:style w:type="character" w:customStyle="1" w:styleId="z-TopofFormChar">
    <w:name w:val="z-Top of Form Char"/>
    <w:basedOn w:val="DefaultParagraphFont"/>
    <w:link w:val="z-TopofForm"/>
    <w:uiPriority w:val="99"/>
    <w:semiHidden/>
    <w:rsid w:val="00A95D50"/>
    <w:rPr>
      <w:rFonts w:ascii="Arial" w:eastAsia="Times New Roman" w:hAnsi="Arial" w:cs="Arial"/>
      <w:vanish/>
      <w:sz w:val="16"/>
      <w:szCs w:val="16"/>
      <w:lang w:val="sq-AL" w:eastAsia="sq-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129960">
      <w:bodyDiv w:val="1"/>
      <w:marLeft w:val="0"/>
      <w:marRight w:val="0"/>
      <w:marTop w:val="0"/>
      <w:marBottom w:val="0"/>
      <w:divBdr>
        <w:top w:val="none" w:sz="0" w:space="0" w:color="auto"/>
        <w:left w:val="none" w:sz="0" w:space="0" w:color="auto"/>
        <w:bottom w:val="none" w:sz="0" w:space="0" w:color="auto"/>
        <w:right w:val="none" w:sz="0" w:space="0" w:color="auto"/>
      </w:divBdr>
    </w:div>
    <w:div w:id="235554634">
      <w:bodyDiv w:val="1"/>
      <w:marLeft w:val="0"/>
      <w:marRight w:val="0"/>
      <w:marTop w:val="0"/>
      <w:marBottom w:val="0"/>
      <w:divBdr>
        <w:top w:val="none" w:sz="0" w:space="0" w:color="auto"/>
        <w:left w:val="none" w:sz="0" w:space="0" w:color="auto"/>
        <w:bottom w:val="none" w:sz="0" w:space="0" w:color="auto"/>
        <w:right w:val="none" w:sz="0" w:space="0" w:color="auto"/>
      </w:divBdr>
    </w:div>
    <w:div w:id="245186460">
      <w:bodyDiv w:val="1"/>
      <w:marLeft w:val="0"/>
      <w:marRight w:val="0"/>
      <w:marTop w:val="0"/>
      <w:marBottom w:val="0"/>
      <w:divBdr>
        <w:top w:val="none" w:sz="0" w:space="0" w:color="auto"/>
        <w:left w:val="none" w:sz="0" w:space="0" w:color="auto"/>
        <w:bottom w:val="none" w:sz="0" w:space="0" w:color="auto"/>
        <w:right w:val="none" w:sz="0" w:space="0" w:color="auto"/>
      </w:divBdr>
    </w:div>
    <w:div w:id="249892590">
      <w:bodyDiv w:val="1"/>
      <w:marLeft w:val="0"/>
      <w:marRight w:val="0"/>
      <w:marTop w:val="0"/>
      <w:marBottom w:val="0"/>
      <w:divBdr>
        <w:top w:val="none" w:sz="0" w:space="0" w:color="auto"/>
        <w:left w:val="none" w:sz="0" w:space="0" w:color="auto"/>
        <w:bottom w:val="none" w:sz="0" w:space="0" w:color="auto"/>
        <w:right w:val="none" w:sz="0" w:space="0" w:color="auto"/>
      </w:divBdr>
    </w:div>
    <w:div w:id="260264005">
      <w:bodyDiv w:val="1"/>
      <w:marLeft w:val="0"/>
      <w:marRight w:val="0"/>
      <w:marTop w:val="0"/>
      <w:marBottom w:val="0"/>
      <w:divBdr>
        <w:top w:val="none" w:sz="0" w:space="0" w:color="auto"/>
        <w:left w:val="none" w:sz="0" w:space="0" w:color="auto"/>
        <w:bottom w:val="none" w:sz="0" w:space="0" w:color="auto"/>
        <w:right w:val="none" w:sz="0" w:space="0" w:color="auto"/>
      </w:divBdr>
    </w:div>
    <w:div w:id="343480752">
      <w:bodyDiv w:val="1"/>
      <w:marLeft w:val="0"/>
      <w:marRight w:val="0"/>
      <w:marTop w:val="0"/>
      <w:marBottom w:val="0"/>
      <w:divBdr>
        <w:top w:val="none" w:sz="0" w:space="0" w:color="auto"/>
        <w:left w:val="none" w:sz="0" w:space="0" w:color="auto"/>
        <w:bottom w:val="none" w:sz="0" w:space="0" w:color="auto"/>
        <w:right w:val="none" w:sz="0" w:space="0" w:color="auto"/>
      </w:divBdr>
    </w:div>
    <w:div w:id="353388219">
      <w:bodyDiv w:val="1"/>
      <w:marLeft w:val="0"/>
      <w:marRight w:val="0"/>
      <w:marTop w:val="0"/>
      <w:marBottom w:val="0"/>
      <w:divBdr>
        <w:top w:val="none" w:sz="0" w:space="0" w:color="auto"/>
        <w:left w:val="none" w:sz="0" w:space="0" w:color="auto"/>
        <w:bottom w:val="none" w:sz="0" w:space="0" w:color="auto"/>
        <w:right w:val="none" w:sz="0" w:space="0" w:color="auto"/>
      </w:divBdr>
    </w:div>
    <w:div w:id="511191243">
      <w:bodyDiv w:val="1"/>
      <w:marLeft w:val="0"/>
      <w:marRight w:val="0"/>
      <w:marTop w:val="0"/>
      <w:marBottom w:val="0"/>
      <w:divBdr>
        <w:top w:val="none" w:sz="0" w:space="0" w:color="auto"/>
        <w:left w:val="none" w:sz="0" w:space="0" w:color="auto"/>
        <w:bottom w:val="none" w:sz="0" w:space="0" w:color="auto"/>
        <w:right w:val="none" w:sz="0" w:space="0" w:color="auto"/>
      </w:divBdr>
    </w:div>
    <w:div w:id="511771635">
      <w:bodyDiv w:val="1"/>
      <w:marLeft w:val="0"/>
      <w:marRight w:val="0"/>
      <w:marTop w:val="0"/>
      <w:marBottom w:val="0"/>
      <w:divBdr>
        <w:top w:val="none" w:sz="0" w:space="0" w:color="auto"/>
        <w:left w:val="none" w:sz="0" w:space="0" w:color="auto"/>
        <w:bottom w:val="none" w:sz="0" w:space="0" w:color="auto"/>
        <w:right w:val="none" w:sz="0" w:space="0" w:color="auto"/>
      </w:divBdr>
      <w:divsChild>
        <w:div w:id="1240288794">
          <w:marLeft w:val="0"/>
          <w:marRight w:val="0"/>
          <w:marTop w:val="0"/>
          <w:marBottom w:val="0"/>
          <w:divBdr>
            <w:top w:val="single" w:sz="2" w:space="0" w:color="E3E3E3"/>
            <w:left w:val="single" w:sz="2" w:space="0" w:color="E3E3E3"/>
            <w:bottom w:val="single" w:sz="2" w:space="0" w:color="E3E3E3"/>
            <w:right w:val="single" w:sz="2" w:space="0" w:color="E3E3E3"/>
          </w:divBdr>
          <w:divsChild>
            <w:div w:id="1693610841">
              <w:marLeft w:val="0"/>
              <w:marRight w:val="0"/>
              <w:marTop w:val="0"/>
              <w:marBottom w:val="0"/>
              <w:divBdr>
                <w:top w:val="single" w:sz="2" w:space="0" w:color="E3E3E3"/>
                <w:left w:val="single" w:sz="2" w:space="0" w:color="E3E3E3"/>
                <w:bottom w:val="single" w:sz="2" w:space="0" w:color="E3E3E3"/>
                <w:right w:val="single" w:sz="2" w:space="0" w:color="E3E3E3"/>
              </w:divBdr>
              <w:divsChild>
                <w:div w:id="2064787675">
                  <w:marLeft w:val="0"/>
                  <w:marRight w:val="0"/>
                  <w:marTop w:val="0"/>
                  <w:marBottom w:val="0"/>
                  <w:divBdr>
                    <w:top w:val="single" w:sz="2" w:space="0" w:color="E3E3E3"/>
                    <w:left w:val="single" w:sz="2" w:space="0" w:color="E3E3E3"/>
                    <w:bottom w:val="single" w:sz="2" w:space="0" w:color="E3E3E3"/>
                    <w:right w:val="single" w:sz="2" w:space="0" w:color="E3E3E3"/>
                  </w:divBdr>
                  <w:divsChild>
                    <w:div w:id="241566403">
                      <w:marLeft w:val="0"/>
                      <w:marRight w:val="0"/>
                      <w:marTop w:val="0"/>
                      <w:marBottom w:val="0"/>
                      <w:divBdr>
                        <w:top w:val="single" w:sz="2" w:space="0" w:color="E3E3E3"/>
                        <w:left w:val="single" w:sz="2" w:space="0" w:color="E3E3E3"/>
                        <w:bottom w:val="single" w:sz="2" w:space="0" w:color="E3E3E3"/>
                        <w:right w:val="single" w:sz="2" w:space="0" w:color="E3E3E3"/>
                      </w:divBdr>
                      <w:divsChild>
                        <w:div w:id="1228762173">
                          <w:marLeft w:val="0"/>
                          <w:marRight w:val="0"/>
                          <w:marTop w:val="0"/>
                          <w:marBottom w:val="0"/>
                          <w:divBdr>
                            <w:top w:val="single" w:sz="2" w:space="0" w:color="E3E3E3"/>
                            <w:left w:val="single" w:sz="2" w:space="0" w:color="E3E3E3"/>
                            <w:bottom w:val="single" w:sz="2" w:space="0" w:color="E3E3E3"/>
                            <w:right w:val="single" w:sz="2" w:space="0" w:color="E3E3E3"/>
                          </w:divBdr>
                          <w:divsChild>
                            <w:div w:id="1460101125">
                              <w:marLeft w:val="0"/>
                              <w:marRight w:val="0"/>
                              <w:marTop w:val="0"/>
                              <w:marBottom w:val="0"/>
                              <w:divBdr>
                                <w:top w:val="single" w:sz="2" w:space="0" w:color="E3E3E3"/>
                                <w:left w:val="single" w:sz="2" w:space="0" w:color="E3E3E3"/>
                                <w:bottom w:val="single" w:sz="2" w:space="0" w:color="E3E3E3"/>
                                <w:right w:val="single" w:sz="2" w:space="0" w:color="E3E3E3"/>
                              </w:divBdr>
                              <w:divsChild>
                                <w:div w:id="1485391148">
                                  <w:marLeft w:val="0"/>
                                  <w:marRight w:val="0"/>
                                  <w:marTop w:val="100"/>
                                  <w:marBottom w:val="100"/>
                                  <w:divBdr>
                                    <w:top w:val="single" w:sz="2" w:space="0" w:color="E3E3E3"/>
                                    <w:left w:val="single" w:sz="2" w:space="0" w:color="E3E3E3"/>
                                    <w:bottom w:val="single" w:sz="2" w:space="0" w:color="E3E3E3"/>
                                    <w:right w:val="single" w:sz="2" w:space="0" w:color="E3E3E3"/>
                                  </w:divBdr>
                                  <w:divsChild>
                                    <w:div w:id="1191652481">
                                      <w:marLeft w:val="0"/>
                                      <w:marRight w:val="0"/>
                                      <w:marTop w:val="0"/>
                                      <w:marBottom w:val="0"/>
                                      <w:divBdr>
                                        <w:top w:val="single" w:sz="2" w:space="0" w:color="E3E3E3"/>
                                        <w:left w:val="single" w:sz="2" w:space="0" w:color="E3E3E3"/>
                                        <w:bottom w:val="single" w:sz="2" w:space="0" w:color="E3E3E3"/>
                                        <w:right w:val="single" w:sz="2" w:space="0" w:color="E3E3E3"/>
                                      </w:divBdr>
                                      <w:divsChild>
                                        <w:div w:id="764575344">
                                          <w:marLeft w:val="0"/>
                                          <w:marRight w:val="0"/>
                                          <w:marTop w:val="0"/>
                                          <w:marBottom w:val="0"/>
                                          <w:divBdr>
                                            <w:top w:val="single" w:sz="2" w:space="0" w:color="E3E3E3"/>
                                            <w:left w:val="single" w:sz="2" w:space="0" w:color="E3E3E3"/>
                                            <w:bottom w:val="single" w:sz="2" w:space="0" w:color="E3E3E3"/>
                                            <w:right w:val="single" w:sz="2" w:space="0" w:color="E3E3E3"/>
                                          </w:divBdr>
                                          <w:divsChild>
                                            <w:div w:id="485900931">
                                              <w:marLeft w:val="0"/>
                                              <w:marRight w:val="0"/>
                                              <w:marTop w:val="0"/>
                                              <w:marBottom w:val="0"/>
                                              <w:divBdr>
                                                <w:top w:val="single" w:sz="2" w:space="0" w:color="E3E3E3"/>
                                                <w:left w:val="single" w:sz="2" w:space="0" w:color="E3E3E3"/>
                                                <w:bottom w:val="single" w:sz="2" w:space="0" w:color="E3E3E3"/>
                                                <w:right w:val="single" w:sz="2" w:space="0" w:color="E3E3E3"/>
                                              </w:divBdr>
                                              <w:divsChild>
                                                <w:div w:id="869075512">
                                                  <w:marLeft w:val="0"/>
                                                  <w:marRight w:val="0"/>
                                                  <w:marTop w:val="0"/>
                                                  <w:marBottom w:val="0"/>
                                                  <w:divBdr>
                                                    <w:top w:val="single" w:sz="2" w:space="0" w:color="E3E3E3"/>
                                                    <w:left w:val="single" w:sz="2" w:space="0" w:color="E3E3E3"/>
                                                    <w:bottom w:val="single" w:sz="2" w:space="0" w:color="E3E3E3"/>
                                                    <w:right w:val="single" w:sz="2" w:space="0" w:color="E3E3E3"/>
                                                  </w:divBdr>
                                                  <w:divsChild>
                                                    <w:div w:id="1074158209">
                                                      <w:marLeft w:val="0"/>
                                                      <w:marRight w:val="0"/>
                                                      <w:marTop w:val="0"/>
                                                      <w:marBottom w:val="0"/>
                                                      <w:divBdr>
                                                        <w:top w:val="single" w:sz="2" w:space="0" w:color="E3E3E3"/>
                                                        <w:left w:val="single" w:sz="2" w:space="0" w:color="E3E3E3"/>
                                                        <w:bottom w:val="single" w:sz="2" w:space="0" w:color="E3E3E3"/>
                                                        <w:right w:val="single" w:sz="2" w:space="0" w:color="E3E3E3"/>
                                                      </w:divBdr>
                                                      <w:divsChild>
                                                        <w:div w:id="14825005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91120200">
          <w:marLeft w:val="0"/>
          <w:marRight w:val="0"/>
          <w:marTop w:val="0"/>
          <w:marBottom w:val="0"/>
          <w:divBdr>
            <w:top w:val="none" w:sz="0" w:space="0" w:color="auto"/>
            <w:left w:val="none" w:sz="0" w:space="0" w:color="auto"/>
            <w:bottom w:val="none" w:sz="0" w:space="0" w:color="auto"/>
            <w:right w:val="none" w:sz="0" w:space="0" w:color="auto"/>
          </w:divBdr>
        </w:div>
      </w:divsChild>
    </w:div>
    <w:div w:id="595283972">
      <w:bodyDiv w:val="1"/>
      <w:marLeft w:val="0"/>
      <w:marRight w:val="0"/>
      <w:marTop w:val="0"/>
      <w:marBottom w:val="0"/>
      <w:divBdr>
        <w:top w:val="none" w:sz="0" w:space="0" w:color="auto"/>
        <w:left w:val="none" w:sz="0" w:space="0" w:color="auto"/>
        <w:bottom w:val="none" w:sz="0" w:space="0" w:color="auto"/>
        <w:right w:val="none" w:sz="0" w:space="0" w:color="auto"/>
      </w:divBdr>
    </w:div>
    <w:div w:id="773404844">
      <w:bodyDiv w:val="1"/>
      <w:marLeft w:val="0"/>
      <w:marRight w:val="0"/>
      <w:marTop w:val="0"/>
      <w:marBottom w:val="0"/>
      <w:divBdr>
        <w:top w:val="none" w:sz="0" w:space="0" w:color="auto"/>
        <w:left w:val="none" w:sz="0" w:space="0" w:color="auto"/>
        <w:bottom w:val="none" w:sz="0" w:space="0" w:color="auto"/>
        <w:right w:val="none" w:sz="0" w:space="0" w:color="auto"/>
      </w:divBdr>
    </w:div>
    <w:div w:id="808327350">
      <w:bodyDiv w:val="1"/>
      <w:marLeft w:val="0"/>
      <w:marRight w:val="0"/>
      <w:marTop w:val="0"/>
      <w:marBottom w:val="0"/>
      <w:divBdr>
        <w:top w:val="none" w:sz="0" w:space="0" w:color="auto"/>
        <w:left w:val="none" w:sz="0" w:space="0" w:color="auto"/>
        <w:bottom w:val="none" w:sz="0" w:space="0" w:color="auto"/>
        <w:right w:val="none" w:sz="0" w:space="0" w:color="auto"/>
      </w:divBdr>
    </w:div>
    <w:div w:id="816919072">
      <w:bodyDiv w:val="1"/>
      <w:marLeft w:val="0"/>
      <w:marRight w:val="0"/>
      <w:marTop w:val="0"/>
      <w:marBottom w:val="0"/>
      <w:divBdr>
        <w:top w:val="none" w:sz="0" w:space="0" w:color="auto"/>
        <w:left w:val="none" w:sz="0" w:space="0" w:color="auto"/>
        <w:bottom w:val="none" w:sz="0" w:space="0" w:color="auto"/>
        <w:right w:val="none" w:sz="0" w:space="0" w:color="auto"/>
      </w:divBdr>
    </w:div>
    <w:div w:id="890963390">
      <w:bodyDiv w:val="1"/>
      <w:marLeft w:val="0"/>
      <w:marRight w:val="0"/>
      <w:marTop w:val="0"/>
      <w:marBottom w:val="0"/>
      <w:divBdr>
        <w:top w:val="none" w:sz="0" w:space="0" w:color="auto"/>
        <w:left w:val="none" w:sz="0" w:space="0" w:color="auto"/>
        <w:bottom w:val="none" w:sz="0" w:space="0" w:color="auto"/>
        <w:right w:val="none" w:sz="0" w:space="0" w:color="auto"/>
      </w:divBdr>
    </w:div>
    <w:div w:id="893079058">
      <w:bodyDiv w:val="1"/>
      <w:marLeft w:val="0"/>
      <w:marRight w:val="0"/>
      <w:marTop w:val="0"/>
      <w:marBottom w:val="0"/>
      <w:divBdr>
        <w:top w:val="none" w:sz="0" w:space="0" w:color="auto"/>
        <w:left w:val="none" w:sz="0" w:space="0" w:color="auto"/>
        <w:bottom w:val="none" w:sz="0" w:space="0" w:color="auto"/>
        <w:right w:val="none" w:sz="0" w:space="0" w:color="auto"/>
      </w:divBdr>
    </w:div>
    <w:div w:id="894973974">
      <w:bodyDiv w:val="1"/>
      <w:marLeft w:val="0"/>
      <w:marRight w:val="0"/>
      <w:marTop w:val="0"/>
      <w:marBottom w:val="0"/>
      <w:divBdr>
        <w:top w:val="none" w:sz="0" w:space="0" w:color="auto"/>
        <w:left w:val="none" w:sz="0" w:space="0" w:color="auto"/>
        <w:bottom w:val="none" w:sz="0" w:space="0" w:color="auto"/>
        <w:right w:val="none" w:sz="0" w:space="0" w:color="auto"/>
      </w:divBdr>
    </w:div>
    <w:div w:id="941256279">
      <w:bodyDiv w:val="1"/>
      <w:marLeft w:val="0"/>
      <w:marRight w:val="0"/>
      <w:marTop w:val="0"/>
      <w:marBottom w:val="0"/>
      <w:divBdr>
        <w:top w:val="none" w:sz="0" w:space="0" w:color="auto"/>
        <w:left w:val="none" w:sz="0" w:space="0" w:color="auto"/>
        <w:bottom w:val="none" w:sz="0" w:space="0" w:color="auto"/>
        <w:right w:val="none" w:sz="0" w:space="0" w:color="auto"/>
      </w:divBdr>
    </w:div>
    <w:div w:id="1027407884">
      <w:bodyDiv w:val="1"/>
      <w:marLeft w:val="0"/>
      <w:marRight w:val="0"/>
      <w:marTop w:val="0"/>
      <w:marBottom w:val="0"/>
      <w:divBdr>
        <w:top w:val="none" w:sz="0" w:space="0" w:color="auto"/>
        <w:left w:val="none" w:sz="0" w:space="0" w:color="auto"/>
        <w:bottom w:val="none" w:sz="0" w:space="0" w:color="auto"/>
        <w:right w:val="none" w:sz="0" w:space="0" w:color="auto"/>
      </w:divBdr>
    </w:div>
    <w:div w:id="1127089290">
      <w:bodyDiv w:val="1"/>
      <w:marLeft w:val="0"/>
      <w:marRight w:val="0"/>
      <w:marTop w:val="0"/>
      <w:marBottom w:val="0"/>
      <w:divBdr>
        <w:top w:val="none" w:sz="0" w:space="0" w:color="auto"/>
        <w:left w:val="none" w:sz="0" w:space="0" w:color="auto"/>
        <w:bottom w:val="none" w:sz="0" w:space="0" w:color="auto"/>
        <w:right w:val="none" w:sz="0" w:space="0" w:color="auto"/>
      </w:divBdr>
    </w:div>
    <w:div w:id="1159493170">
      <w:bodyDiv w:val="1"/>
      <w:marLeft w:val="0"/>
      <w:marRight w:val="0"/>
      <w:marTop w:val="0"/>
      <w:marBottom w:val="0"/>
      <w:divBdr>
        <w:top w:val="none" w:sz="0" w:space="0" w:color="auto"/>
        <w:left w:val="none" w:sz="0" w:space="0" w:color="auto"/>
        <w:bottom w:val="none" w:sz="0" w:space="0" w:color="auto"/>
        <w:right w:val="none" w:sz="0" w:space="0" w:color="auto"/>
      </w:divBdr>
    </w:div>
    <w:div w:id="1420716389">
      <w:bodyDiv w:val="1"/>
      <w:marLeft w:val="0"/>
      <w:marRight w:val="0"/>
      <w:marTop w:val="0"/>
      <w:marBottom w:val="0"/>
      <w:divBdr>
        <w:top w:val="none" w:sz="0" w:space="0" w:color="auto"/>
        <w:left w:val="none" w:sz="0" w:space="0" w:color="auto"/>
        <w:bottom w:val="none" w:sz="0" w:space="0" w:color="auto"/>
        <w:right w:val="none" w:sz="0" w:space="0" w:color="auto"/>
      </w:divBdr>
    </w:div>
    <w:div w:id="1451434242">
      <w:bodyDiv w:val="1"/>
      <w:marLeft w:val="0"/>
      <w:marRight w:val="0"/>
      <w:marTop w:val="0"/>
      <w:marBottom w:val="0"/>
      <w:divBdr>
        <w:top w:val="none" w:sz="0" w:space="0" w:color="auto"/>
        <w:left w:val="none" w:sz="0" w:space="0" w:color="auto"/>
        <w:bottom w:val="none" w:sz="0" w:space="0" w:color="auto"/>
        <w:right w:val="none" w:sz="0" w:space="0" w:color="auto"/>
      </w:divBdr>
    </w:div>
    <w:div w:id="1467889861">
      <w:bodyDiv w:val="1"/>
      <w:marLeft w:val="0"/>
      <w:marRight w:val="0"/>
      <w:marTop w:val="0"/>
      <w:marBottom w:val="0"/>
      <w:divBdr>
        <w:top w:val="none" w:sz="0" w:space="0" w:color="auto"/>
        <w:left w:val="none" w:sz="0" w:space="0" w:color="auto"/>
        <w:bottom w:val="none" w:sz="0" w:space="0" w:color="auto"/>
        <w:right w:val="none" w:sz="0" w:space="0" w:color="auto"/>
      </w:divBdr>
    </w:div>
    <w:div w:id="1521965730">
      <w:bodyDiv w:val="1"/>
      <w:marLeft w:val="0"/>
      <w:marRight w:val="0"/>
      <w:marTop w:val="0"/>
      <w:marBottom w:val="0"/>
      <w:divBdr>
        <w:top w:val="none" w:sz="0" w:space="0" w:color="auto"/>
        <w:left w:val="none" w:sz="0" w:space="0" w:color="auto"/>
        <w:bottom w:val="none" w:sz="0" w:space="0" w:color="auto"/>
        <w:right w:val="none" w:sz="0" w:space="0" w:color="auto"/>
      </w:divBdr>
    </w:div>
    <w:div w:id="1663316893">
      <w:bodyDiv w:val="1"/>
      <w:marLeft w:val="0"/>
      <w:marRight w:val="0"/>
      <w:marTop w:val="0"/>
      <w:marBottom w:val="0"/>
      <w:divBdr>
        <w:top w:val="none" w:sz="0" w:space="0" w:color="auto"/>
        <w:left w:val="none" w:sz="0" w:space="0" w:color="auto"/>
        <w:bottom w:val="none" w:sz="0" w:space="0" w:color="auto"/>
        <w:right w:val="none" w:sz="0" w:space="0" w:color="auto"/>
      </w:divBdr>
    </w:div>
    <w:div w:id="2090230459">
      <w:bodyDiv w:val="1"/>
      <w:marLeft w:val="0"/>
      <w:marRight w:val="0"/>
      <w:marTop w:val="0"/>
      <w:marBottom w:val="0"/>
      <w:divBdr>
        <w:top w:val="none" w:sz="0" w:space="0" w:color="auto"/>
        <w:left w:val="none" w:sz="0" w:space="0" w:color="auto"/>
        <w:bottom w:val="none" w:sz="0" w:space="0" w:color="auto"/>
        <w:right w:val="none" w:sz="0" w:space="0" w:color="auto"/>
      </w:divBdr>
    </w:div>
    <w:div w:id="21212235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3.jpeg"/><Relationship Id="rId26" Type="http://schemas.openxmlformats.org/officeDocument/2006/relationships/footer" Target="footer3.xml"/><Relationship Id="rId39" Type="http://schemas.openxmlformats.org/officeDocument/2006/relationships/image" Target="media/image17.png"/><Relationship Id="R8853dc9885134a86" Type="http://schemas.microsoft.com/office/2020/10/relationships/intelligence" Target="intelligence2.xml"/><Relationship Id="rId21" Type="http://schemas.openxmlformats.org/officeDocument/2006/relationships/image" Target="media/image6.png"/><Relationship Id="rId34" Type="http://schemas.openxmlformats.org/officeDocument/2006/relationships/footer" Target="footer5.xml"/><Relationship Id="rId42" Type="http://schemas.openxmlformats.org/officeDocument/2006/relationships/image" Target="media/image20.jpeg"/><Relationship Id="rId47" Type="http://schemas.openxmlformats.org/officeDocument/2006/relationships/footer" Target="footer6.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1.jpeg"/><Relationship Id="rId11" Type="http://schemas.openxmlformats.org/officeDocument/2006/relationships/diagramData" Target="diagrams/data1.xml"/><Relationship Id="rId24" Type="http://schemas.openxmlformats.org/officeDocument/2006/relationships/image" Target="media/image9.png"/><Relationship Id="rId32" Type="http://schemas.openxmlformats.org/officeDocument/2006/relationships/image" Target="media/image12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jpeg"/><Relationship Id="rId5" Type="http://schemas.openxmlformats.org/officeDocument/2006/relationships/settings" Target="settings.xml"/><Relationship Id="rId15" Type="http://schemas.microsoft.com/office/2007/relationships/diagramDrawing" Target="diagrams/drawing1.xml"/><Relationship Id="rId23" Type="http://schemas.openxmlformats.org/officeDocument/2006/relationships/image" Target="media/image8.png"/><Relationship Id="rId28" Type="http://schemas.openxmlformats.org/officeDocument/2006/relationships/image" Target="media/image10.jpeg"/><Relationship Id="rId36" Type="http://schemas.openxmlformats.org/officeDocument/2006/relationships/image" Target="media/image14.png"/><Relationship Id="rId49" Type="http://schemas.openxmlformats.org/officeDocument/2006/relationships/fontTable" Target="fontTable.xml"/><Relationship Id="rId10" Type="http://schemas.openxmlformats.org/officeDocument/2006/relationships/hyperlink" Target="file:///C:\Users\User\Desktop\ESMP_Afrim.docx" TargetMode="External"/><Relationship Id="rId19" Type="http://schemas.openxmlformats.org/officeDocument/2006/relationships/image" Target="media/image4.jpeg"/><Relationship Id="rId31" Type="http://schemas.openxmlformats.org/officeDocument/2006/relationships/image" Target="media/image12.png"/><Relationship Id="rId44"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diagramColors" Target="diagrams/colors1.xml"/><Relationship Id="rId22" Type="http://schemas.openxmlformats.org/officeDocument/2006/relationships/image" Target="media/image7.emf"/><Relationship Id="rId27" Type="http://schemas.openxmlformats.org/officeDocument/2006/relationships/footer" Target="footer4.xml"/><Relationship Id="rId30" Type="http://schemas.openxmlformats.org/officeDocument/2006/relationships/hyperlink" Target="https://flows-ks.info/forma-e-ankeses/" TargetMode="External"/><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footer" Target="footer7.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diagramLayout" Target="diagrams/layout1.xml"/><Relationship Id="rId17" Type="http://schemas.openxmlformats.org/officeDocument/2006/relationships/image" Target="media/image2.png"/><Relationship Id="rId25" Type="http://schemas.openxmlformats.org/officeDocument/2006/relationships/footer" Target="footer2.xml"/><Relationship Id="rId33" Type="http://schemas.openxmlformats.org/officeDocument/2006/relationships/hyperlink" Target="mailto:complaints@flows-ks.info" TargetMode="External"/><Relationship Id="rId38" Type="http://schemas.openxmlformats.org/officeDocument/2006/relationships/image" Target="media/image16.png"/><Relationship Id="rId46" Type="http://schemas.openxmlformats.org/officeDocument/2006/relationships/image" Target="media/image24.png"/><Relationship Id="rId20" Type="http://schemas.openxmlformats.org/officeDocument/2006/relationships/image" Target="media/image5.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1" Type="http://schemas.openxmlformats.org/officeDocument/2006/relationships/hyperlink" Target="https://www.mit-ks.net/repository/docs/2020_03_24_170402_KOSOVO_ESMF_19032020__final_2.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C68200-8144-46A4-97EE-05AC91C7B0EC}"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sq-AL"/>
        </a:p>
      </dgm:t>
    </dgm:pt>
    <dgm:pt modelId="{F89F59D1-B840-4122-B72A-2B5BC5F506C2}">
      <dgm:prSet phldrT="[Text]" custT="1"/>
      <dgm:spPr>
        <a:solidFill>
          <a:srgbClr val="0070C0"/>
        </a:solidFill>
      </dgm:spPr>
      <dgm:t>
        <a:bodyPr/>
        <a:lstStyle/>
        <a:p>
          <a:r>
            <a:rPr lang="en-US" sz="1000" dirty="0">
              <a:latin typeface="+mn-lt"/>
            </a:rPr>
            <a:t>FLOWS </a:t>
          </a:r>
        </a:p>
      </dgm:t>
    </dgm:pt>
    <dgm:pt modelId="{179FD7A4-C558-4604-AFB3-347A46C9229E}" type="parTrans" cxnId="{163C09D7-9E1A-4E8B-8529-F9BB989C6510}">
      <dgm:prSet/>
      <dgm:spPr/>
      <dgm:t>
        <a:bodyPr/>
        <a:lstStyle/>
        <a:p>
          <a:endParaRPr lang="sq-AL" sz="600">
            <a:latin typeface="+mn-lt"/>
          </a:endParaRPr>
        </a:p>
      </dgm:t>
    </dgm:pt>
    <dgm:pt modelId="{5CDEEA07-DBE2-45E4-9795-B70CA22BC0DF}" type="sibTrans" cxnId="{163C09D7-9E1A-4E8B-8529-F9BB989C6510}">
      <dgm:prSet/>
      <dgm:spPr/>
      <dgm:t>
        <a:bodyPr/>
        <a:lstStyle/>
        <a:p>
          <a:endParaRPr lang="sq-AL" sz="600">
            <a:latin typeface="+mn-lt"/>
          </a:endParaRPr>
        </a:p>
      </dgm:t>
    </dgm:pt>
    <dgm:pt modelId="{E5CC2B49-E732-441E-A9DC-5696744A7433}">
      <dgm:prSet phldrT="[Text]" custT="1"/>
      <dgm:spPr/>
      <dgm:t>
        <a:bodyPr/>
        <a:lstStyle/>
        <a:p>
          <a:r>
            <a:rPr lang="en-US" sz="600" dirty="0">
              <a:latin typeface="+mn-lt"/>
            </a:rPr>
            <a:t>Komponenti 1</a:t>
          </a:r>
        </a:p>
        <a:p>
          <a:r>
            <a:rPr lang="en-US" sz="600" dirty="0">
              <a:latin typeface="+mn-lt"/>
            </a:rPr>
            <a:t>Masat themelore për sigurinë e ujit </a:t>
          </a:r>
          <a:endParaRPr lang="sq-AL" sz="600" dirty="0">
            <a:latin typeface="+mn-lt"/>
          </a:endParaRPr>
        </a:p>
      </dgm:t>
    </dgm:pt>
    <dgm:pt modelId="{989F6511-A112-4AC4-9E24-E330A66682A8}" type="parTrans" cxnId="{B8DC53C5-E062-4F87-9059-9ED4157FAA4F}">
      <dgm:prSet custT="1"/>
      <dgm:spPr/>
      <dgm:t>
        <a:bodyPr/>
        <a:lstStyle/>
        <a:p>
          <a:endParaRPr lang="sq-AL" sz="600">
            <a:latin typeface="+mn-lt"/>
          </a:endParaRPr>
        </a:p>
      </dgm:t>
    </dgm:pt>
    <dgm:pt modelId="{2322C92A-5F48-4AA5-8DE9-5439DFBD0715}" type="sibTrans" cxnId="{B8DC53C5-E062-4F87-9059-9ED4157FAA4F}">
      <dgm:prSet/>
      <dgm:spPr/>
      <dgm:t>
        <a:bodyPr/>
        <a:lstStyle/>
        <a:p>
          <a:endParaRPr lang="sq-AL" sz="600">
            <a:latin typeface="+mn-lt"/>
          </a:endParaRPr>
        </a:p>
      </dgm:t>
    </dgm:pt>
    <dgm:pt modelId="{ED16BA80-BFC8-483F-8C75-8AC84928276A}">
      <dgm:prSet phldrT="[Text]" custT="1"/>
      <dgm:spPr/>
      <dgm:t>
        <a:bodyPr/>
        <a:lstStyle/>
        <a:p>
          <a:r>
            <a:rPr lang="en-US" sz="600" dirty="0">
              <a:effectLst/>
              <a:latin typeface="+mn-lt"/>
              <a:cs typeface="Arial" panose="020B0604020202020204" pitchFamily="34" charset="0"/>
            </a:rPr>
            <a:t>Nënkomponenti 1.3</a:t>
          </a:r>
        </a:p>
        <a:p>
          <a:r>
            <a:rPr lang="en-US" sz="600" dirty="0">
              <a:effectLst/>
              <a:latin typeface="+mn-lt"/>
              <a:cs typeface="Arial" panose="020B0604020202020204" pitchFamily="34" charset="0"/>
            </a:rPr>
            <a:t> </a:t>
          </a:r>
          <a:r>
            <a:rPr lang="sq-AL" sz="600"/>
            <a:t>Zgjerimi i rregullimit të operimit dhe sigurisë së digave</a:t>
          </a:r>
          <a:r>
            <a:rPr lang="en-US" sz="600" dirty="0">
              <a:effectLst/>
              <a:latin typeface="+mn-lt"/>
              <a:cs typeface="Arial" panose="020B0604020202020204" pitchFamily="34" charset="0"/>
            </a:rPr>
            <a:t>,</a:t>
          </a:r>
          <a:endParaRPr lang="sq-AL" sz="600" dirty="0">
            <a:latin typeface="+mn-lt"/>
          </a:endParaRPr>
        </a:p>
      </dgm:t>
    </dgm:pt>
    <dgm:pt modelId="{794627C4-2D25-4BCF-ABAE-642E88914FC0}" type="parTrans" cxnId="{57D7A393-FC1B-4E1B-9102-95BA15BE95E6}">
      <dgm:prSet custT="1"/>
      <dgm:spPr/>
      <dgm:t>
        <a:bodyPr/>
        <a:lstStyle/>
        <a:p>
          <a:endParaRPr lang="sq-AL" sz="600">
            <a:latin typeface="+mn-lt"/>
          </a:endParaRPr>
        </a:p>
      </dgm:t>
    </dgm:pt>
    <dgm:pt modelId="{C39AD1FB-D5BA-4F2E-84C5-40BD2C6D9DF7}" type="sibTrans" cxnId="{57D7A393-FC1B-4E1B-9102-95BA15BE95E6}">
      <dgm:prSet/>
      <dgm:spPr/>
      <dgm:t>
        <a:bodyPr/>
        <a:lstStyle/>
        <a:p>
          <a:endParaRPr lang="sq-AL" sz="600">
            <a:latin typeface="+mn-lt"/>
          </a:endParaRPr>
        </a:p>
      </dgm:t>
    </dgm:pt>
    <dgm:pt modelId="{6EBA80D1-DB20-4D26-A6EC-BCF09556F0B6}">
      <dgm:prSet phldrT="[Text]" custT="1"/>
      <dgm:spPr>
        <a:solidFill>
          <a:schemeClr val="accent2">
            <a:lumMod val="75000"/>
          </a:schemeClr>
        </a:solidFill>
      </dgm:spPr>
      <dgm:t>
        <a:bodyPr/>
        <a:lstStyle/>
        <a:p>
          <a:r>
            <a:rPr lang="en-US" sz="600" dirty="0">
              <a:latin typeface="+mn-lt"/>
            </a:rPr>
            <a:t>Komponenti 2</a:t>
          </a:r>
        </a:p>
        <a:p>
          <a:r>
            <a:rPr lang="en-US" sz="600" dirty="0">
              <a:latin typeface="+mn-lt"/>
            </a:rPr>
            <a:t>Adresimi i krizave ujore me investime katalitike</a:t>
          </a:r>
          <a:endParaRPr lang="sq-AL" sz="600" dirty="0">
            <a:latin typeface="+mn-lt"/>
          </a:endParaRPr>
        </a:p>
      </dgm:t>
    </dgm:pt>
    <dgm:pt modelId="{023A2528-BF89-4790-B36C-32076F30FB33}" type="parTrans" cxnId="{B9B26870-C67D-4B76-9D74-FF30DEA293D4}">
      <dgm:prSet custT="1"/>
      <dgm:spPr/>
      <dgm:t>
        <a:bodyPr/>
        <a:lstStyle/>
        <a:p>
          <a:endParaRPr lang="sq-AL" sz="600">
            <a:latin typeface="+mn-lt"/>
          </a:endParaRPr>
        </a:p>
      </dgm:t>
    </dgm:pt>
    <dgm:pt modelId="{04692B36-1B13-4358-845E-D03A4538BE14}" type="sibTrans" cxnId="{B9B26870-C67D-4B76-9D74-FF30DEA293D4}">
      <dgm:prSet/>
      <dgm:spPr/>
      <dgm:t>
        <a:bodyPr/>
        <a:lstStyle/>
        <a:p>
          <a:endParaRPr lang="sq-AL" sz="600">
            <a:latin typeface="+mn-lt"/>
          </a:endParaRPr>
        </a:p>
      </dgm:t>
    </dgm:pt>
    <dgm:pt modelId="{3754357D-0703-4804-A1D5-FDAE4B788AAA}">
      <dgm:prSet custT="1"/>
      <dgm:spPr/>
      <dgm:t>
        <a:bodyPr/>
        <a:lstStyle/>
        <a:p>
          <a:r>
            <a:rPr lang="en-US" sz="600" dirty="0">
              <a:effectLst/>
              <a:latin typeface="+mn-lt"/>
              <a:cs typeface="Arial" panose="020B0604020202020204" pitchFamily="34" charset="0"/>
            </a:rPr>
            <a:t>Nënkomponenti 1.</a:t>
          </a:r>
          <a:r>
            <a:rPr lang="en-US" sz="600" dirty="0">
              <a:effectLst/>
              <a:latin typeface="+mn-lt"/>
              <a:ea typeface="Times New Roman" panose="02020603050405020304" pitchFamily="18" charset="0"/>
              <a:cs typeface="Arial" panose="020B0604020202020204" pitchFamily="34" charset="0"/>
            </a:rPr>
            <a:t>2</a:t>
          </a:r>
        </a:p>
        <a:p>
          <a:r>
            <a:rPr lang="en-US" sz="600" dirty="0">
              <a:effectLst/>
              <a:latin typeface="+mn-lt"/>
              <a:ea typeface="Times New Roman" panose="02020603050405020304" pitchFamily="18" charset="0"/>
              <a:cs typeface="Arial" panose="020B0604020202020204" pitchFamily="34" charset="0"/>
            </a:rPr>
            <a:t> </a:t>
          </a:r>
          <a:r>
            <a:rPr lang="sq-AL" sz="600" i="0"/>
            <a:t>Zgjerimi i shërbimeve të informacionit për menaxhimin e ujërave</a:t>
          </a:r>
          <a:r>
            <a:rPr lang="en-US" sz="600" i="0" dirty="0">
              <a:latin typeface="+mn-lt"/>
            </a:rPr>
            <a:t> ,</a:t>
          </a:r>
          <a:endParaRPr lang="en-US" sz="600" i="0" dirty="0">
            <a:effectLst/>
            <a:latin typeface="+mn-lt"/>
            <a:ea typeface="Times New Roman" panose="02020603050405020304" pitchFamily="18" charset="0"/>
            <a:cs typeface="Arial" panose="020B0604020202020204" pitchFamily="34" charset="0"/>
          </a:endParaRPr>
        </a:p>
      </dgm:t>
    </dgm:pt>
    <dgm:pt modelId="{A0D5FDD7-B4DE-4C4D-B40A-21A741CE9126}" type="parTrans" cxnId="{E1CFF6F9-0AF1-4F4D-BA10-AE2290711E9A}">
      <dgm:prSet custT="1"/>
      <dgm:spPr/>
      <dgm:t>
        <a:bodyPr/>
        <a:lstStyle/>
        <a:p>
          <a:endParaRPr lang="sq-AL" sz="600">
            <a:latin typeface="+mn-lt"/>
          </a:endParaRPr>
        </a:p>
      </dgm:t>
    </dgm:pt>
    <dgm:pt modelId="{8BB21710-1676-4196-B31F-9012DBA76ED7}" type="sibTrans" cxnId="{E1CFF6F9-0AF1-4F4D-BA10-AE2290711E9A}">
      <dgm:prSet/>
      <dgm:spPr/>
      <dgm:t>
        <a:bodyPr/>
        <a:lstStyle/>
        <a:p>
          <a:endParaRPr lang="sq-AL" sz="600">
            <a:latin typeface="+mn-lt"/>
          </a:endParaRPr>
        </a:p>
      </dgm:t>
    </dgm:pt>
    <dgm:pt modelId="{33CB4B6A-6832-4F98-9299-8BB5DAC0F68D}">
      <dgm:prSet custT="1"/>
      <dgm:spPr/>
      <dgm:t>
        <a:bodyPr/>
        <a:lstStyle/>
        <a:p>
          <a:r>
            <a:rPr lang="en-US" sz="600" i="0" dirty="0">
              <a:effectLst/>
              <a:latin typeface="+mn-lt"/>
              <a:cs typeface="Arial" panose="020B0604020202020204" pitchFamily="34" charset="0"/>
            </a:rPr>
            <a:t>Nënkomponenti 2.1</a:t>
          </a:r>
        </a:p>
        <a:p>
          <a:r>
            <a:rPr lang="en-US" sz="600" i="0" dirty="0">
              <a:effectLst/>
              <a:latin typeface="+mn-lt"/>
              <a:cs typeface="Arial" panose="020B0604020202020204" pitchFamily="34" charset="0"/>
            </a:rPr>
            <a:t>Përgatitja e investimeve FLOWS2</a:t>
          </a:r>
          <a:endParaRPr lang="en-US" sz="600" i="0" dirty="0">
            <a:effectLst/>
            <a:latin typeface="+mn-lt"/>
            <a:ea typeface="Times New Roman" panose="02020603050405020304" pitchFamily="18" charset="0"/>
            <a:cs typeface="Arial" panose="020B0604020202020204" pitchFamily="34" charset="0"/>
          </a:endParaRPr>
        </a:p>
      </dgm:t>
    </dgm:pt>
    <dgm:pt modelId="{94C18B1D-38E8-4D2B-93E8-14F1140BFA1D}" type="parTrans" cxnId="{A1CE9F04-36FE-4820-A9D6-5CAA33F3A64C}">
      <dgm:prSet custT="1"/>
      <dgm:spPr/>
      <dgm:t>
        <a:bodyPr/>
        <a:lstStyle/>
        <a:p>
          <a:endParaRPr lang="sq-AL" sz="600">
            <a:latin typeface="+mn-lt"/>
          </a:endParaRPr>
        </a:p>
      </dgm:t>
    </dgm:pt>
    <dgm:pt modelId="{8A479E4A-7AB9-4DBE-9308-E6680D3AD1C4}" type="sibTrans" cxnId="{A1CE9F04-36FE-4820-A9D6-5CAA33F3A64C}">
      <dgm:prSet/>
      <dgm:spPr/>
      <dgm:t>
        <a:bodyPr/>
        <a:lstStyle/>
        <a:p>
          <a:endParaRPr lang="sq-AL" sz="600">
            <a:latin typeface="+mn-lt"/>
          </a:endParaRPr>
        </a:p>
      </dgm:t>
    </dgm:pt>
    <dgm:pt modelId="{CC9ACF69-EE4D-4336-BE1A-E08FB8D034A5}">
      <dgm:prSet custT="1"/>
      <dgm:spPr>
        <a:solidFill>
          <a:schemeClr val="accent2">
            <a:lumMod val="75000"/>
          </a:schemeClr>
        </a:solidFill>
      </dgm:spPr>
      <dgm:t>
        <a:bodyPr/>
        <a:lstStyle/>
        <a:p>
          <a:r>
            <a:rPr lang="en-US" sz="600" dirty="0">
              <a:effectLst/>
              <a:latin typeface="+mn-lt"/>
              <a:cs typeface="Arial" panose="020B0604020202020204" pitchFamily="34" charset="0"/>
            </a:rPr>
            <a:t>Nënkomponenti 2.2</a:t>
          </a:r>
        </a:p>
        <a:p>
          <a:r>
            <a:rPr lang="sq-AL" sz="600" i="0"/>
            <a:t>Investimet në infrastrukturën dhe shërbimet ujore që e adresojnë krizën e ujit</a:t>
          </a:r>
          <a:endParaRPr lang="sq-AL" sz="600" i="0" dirty="0">
            <a:latin typeface="+mn-lt"/>
          </a:endParaRPr>
        </a:p>
      </dgm:t>
    </dgm:pt>
    <dgm:pt modelId="{8A6BAD11-0002-46BF-8FD9-5C819C991353}" type="parTrans" cxnId="{7536DB2A-4EB1-4E04-817D-3DB39F0F16ED}">
      <dgm:prSet custT="1"/>
      <dgm:spPr/>
      <dgm:t>
        <a:bodyPr/>
        <a:lstStyle/>
        <a:p>
          <a:endParaRPr lang="sq-AL" sz="600">
            <a:latin typeface="+mn-lt"/>
          </a:endParaRPr>
        </a:p>
      </dgm:t>
    </dgm:pt>
    <dgm:pt modelId="{89E4737F-3BDF-4932-AA0B-417EE3309420}" type="sibTrans" cxnId="{7536DB2A-4EB1-4E04-817D-3DB39F0F16ED}">
      <dgm:prSet/>
      <dgm:spPr/>
      <dgm:t>
        <a:bodyPr/>
        <a:lstStyle/>
        <a:p>
          <a:endParaRPr lang="sq-AL" sz="600">
            <a:latin typeface="+mn-lt"/>
          </a:endParaRPr>
        </a:p>
      </dgm:t>
    </dgm:pt>
    <dgm:pt modelId="{A044E41F-99D1-4E4A-ACC2-B8BF8A8EF987}">
      <dgm:prSet custT="1"/>
      <dgm:spPr/>
      <dgm:t>
        <a:bodyPr/>
        <a:lstStyle/>
        <a:p>
          <a:r>
            <a:rPr lang="en-US" sz="600" dirty="0">
              <a:effectLst/>
              <a:latin typeface="+mn-lt"/>
              <a:cs typeface="Arial" panose="020B0604020202020204" pitchFamily="34" charset="0"/>
            </a:rPr>
            <a:t>Nënkomponenti 2.3</a:t>
          </a:r>
        </a:p>
        <a:p>
          <a:r>
            <a:rPr lang="sq-AL" sz="600" i="0"/>
            <a:t>Investimet në administrim të ujit me njerëzit në qendër</a:t>
          </a:r>
          <a:endParaRPr lang="en-US" sz="600" b="0" i="0" dirty="0">
            <a:latin typeface="+mn-lt"/>
          </a:endParaRPr>
        </a:p>
      </dgm:t>
    </dgm:pt>
    <dgm:pt modelId="{4BEC89AC-DA85-483C-9C1A-CBE15E880DCA}" type="parTrans" cxnId="{5FA7642A-6835-4815-ACC5-C2B02DE11BB0}">
      <dgm:prSet custT="1"/>
      <dgm:spPr/>
      <dgm:t>
        <a:bodyPr/>
        <a:lstStyle/>
        <a:p>
          <a:endParaRPr lang="sq-AL" sz="600">
            <a:latin typeface="+mn-lt"/>
          </a:endParaRPr>
        </a:p>
      </dgm:t>
    </dgm:pt>
    <dgm:pt modelId="{6F8744F2-855B-4E5E-86CF-69CEF6DCD7E8}" type="sibTrans" cxnId="{5FA7642A-6835-4815-ACC5-C2B02DE11BB0}">
      <dgm:prSet/>
      <dgm:spPr/>
      <dgm:t>
        <a:bodyPr/>
        <a:lstStyle/>
        <a:p>
          <a:endParaRPr lang="sq-AL" sz="600">
            <a:latin typeface="+mn-lt"/>
          </a:endParaRPr>
        </a:p>
      </dgm:t>
    </dgm:pt>
    <dgm:pt modelId="{6469F4FA-E4ED-40AB-8198-0019BBF5F950}">
      <dgm:prSet custT="1"/>
      <dgm:spPr/>
      <dgm:t>
        <a:bodyPr/>
        <a:lstStyle/>
        <a:p>
          <a:r>
            <a:rPr lang="en-US" sz="600" dirty="0"/>
            <a:t>Komponenti 3</a:t>
          </a:r>
        </a:p>
        <a:p>
          <a:r>
            <a:rPr lang="en-US" sz="600" dirty="0"/>
            <a:t>Menaxhimi i Projektit</a:t>
          </a:r>
          <a:endParaRPr lang="sq-AL" sz="600" dirty="0"/>
        </a:p>
      </dgm:t>
    </dgm:pt>
    <dgm:pt modelId="{0C260139-D184-4F75-B922-493B4C5E5C2E}" type="parTrans" cxnId="{22AE92F4-4601-468C-876D-E309EA19B5E4}">
      <dgm:prSet custT="1"/>
      <dgm:spPr/>
      <dgm:t>
        <a:bodyPr/>
        <a:lstStyle/>
        <a:p>
          <a:endParaRPr lang="sq-AL" sz="600"/>
        </a:p>
      </dgm:t>
    </dgm:pt>
    <dgm:pt modelId="{133F67C0-2083-48DF-ACF9-54EC22B45A98}" type="sibTrans" cxnId="{22AE92F4-4601-468C-876D-E309EA19B5E4}">
      <dgm:prSet/>
      <dgm:spPr/>
      <dgm:t>
        <a:bodyPr/>
        <a:lstStyle/>
        <a:p>
          <a:endParaRPr lang="sq-AL" sz="600"/>
        </a:p>
      </dgm:t>
    </dgm:pt>
    <dgm:pt modelId="{526EE5C6-5E9F-4414-8C2D-B5CCF8FEE07E}">
      <dgm:prSet phldrT="[Text]" custT="1"/>
      <dgm:spPr/>
      <dgm:t>
        <a:bodyPr/>
        <a:lstStyle/>
        <a:p>
          <a:r>
            <a:rPr lang="en-US" sz="600" dirty="0">
              <a:effectLst/>
              <a:latin typeface="+mn-lt"/>
              <a:cs typeface="Arial" panose="020B0604020202020204" pitchFamily="34" charset="0"/>
            </a:rPr>
            <a:t>Nënkomponenti 1.1</a:t>
          </a:r>
        </a:p>
        <a:p>
          <a:r>
            <a:rPr lang="en-US" sz="600" dirty="0">
              <a:effectLst/>
              <a:latin typeface="+mn-lt"/>
              <a:cs typeface="Arial" panose="020B0604020202020204" pitchFamily="34" charset="0"/>
            </a:rPr>
            <a:t> Forcimi i planifikimit  kombëtar të investimeve në resurset ujore</a:t>
          </a:r>
          <a:endParaRPr lang="sq-AL" sz="600" dirty="0">
            <a:latin typeface="+mn-lt"/>
          </a:endParaRPr>
        </a:p>
      </dgm:t>
    </dgm:pt>
    <dgm:pt modelId="{45622E5D-0166-479C-A738-F7C8E44F5BB2}" type="sibTrans" cxnId="{D85C29B0-613F-4D89-8BCE-B8326F8B4CD4}">
      <dgm:prSet/>
      <dgm:spPr/>
      <dgm:t>
        <a:bodyPr/>
        <a:lstStyle/>
        <a:p>
          <a:endParaRPr lang="sq-AL" sz="600">
            <a:latin typeface="+mn-lt"/>
          </a:endParaRPr>
        </a:p>
      </dgm:t>
    </dgm:pt>
    <dgm:pt modelId="{5408D65A-51C4-497F-ACB9-4237F2B820AE}" type="parTrans" cxnId="{D85C29B0-613F-4D89-8BCE-B8326F8B4CD4}">
      <dgm:prSet custT="1"/>
      <dgm:spPr/>
      <dgm:t>
        <a:bodyPr/>
        <a:lstStyle/>
        <a:p>
          <a:endParaRPr lang="sq-AL" sz="600">
            <a:latin typeface="+mn-lt"/>
          </a:endParaRPr>
        </a:p>
      </dgm:t>
    </dgm:pt>
    <dgm:pt modelId="{483ABCBC-F19F-4FAB-BF43-9A6DCB868661}" type="pres">
      <dgm:prSet presAssocID="{59C68200-8144-46A4-97EE-05AC91C7B0EC}" presName="Name0" presStyleCnt="0">
        <dgm:presLayoutVars>
          <dgm:chPref val="1"/>
          <dgm:dir/>
          <dgm:animOne val="branch"/>
          <dgm:animLvl val="lvl"/>
          <dgm:resizeHandles val="exact"/>
        </dgm:presLayoutVars>
      </dgm:prSet>
      <dgm:spPr/>
    </dgm:pt>
    <dgm:pt modelId="{6F6BBAA4-E0C0-4B4C-B86D-6D09697F0F49}" type="pres">
      <dgm:prSet presAssocID="{F89F59D1-B840-4122-B72A-2B5BC5F506C2}" presName="root1" presStyleCnt="0"/>
      <dgm:spPr/>
    </dgm:pt>
    <dgm:pt modelId="{F52AC5EB-64E9-44FB-B89D-D98D87BA85BC}" type="pres">
      <dgm:prSet presAssocID="{F89F59D1-B840-4122-B72A-2B5BC5F506C2}" presName="LevelOneTextNode" presStyleLbl="node0" presStyleIdx="0" presStyleCnt="1">
        <dgm:presLayoutVars>
          <dgm:chPref val="3"/>
        </dgm:presLayoutVars>
      </dgm:prSet>
      <dgm:spPr/>
    </dgm:pt>
    <dgm:pt modelId="{60F04FAA-198A-4AAC-AF45-8507B9A9FF97}" type="pres">
      <dgm:prSet presAssocID="{F89F59D1-B840-4122-B72A-2B5BC5F506C2}" presName="level2hierChild" presStyleCnt="0"/>
      <dgm:spPr/>
    </dgm:pt>
    <dgm:pt modelId="{EAB43221-39F8-4C3B-9785-EA5C3B50D9B4}" type="pres">
      <dgm:prSet presAssocID="{989F6511-A112-4AC4-9E24-E330A66682A8}" presName="conn2-1" presStyleLbl="parChTrans1D2" presStyleIdx="0" presStyleCnt="3"/>
      <dgm:spPr/>
    </dgm:pt>
    <dgm:pt modelId="{60BD7C55-B266-4874-A402-B8AF984C2B1F}" type="pres">
      <dgm:prSet presAssocID="{989F6511-A112-4AC4-9E24-E330A66682A8}" presName="connTx" presStyleLbl="parChTrans1D2" presStyleIdx="0" presStyleCnt="3"/>
      <dgm:spPr/>
    </dgm:pt>
    <dgm:pt modelId="{DB0E811D-FD4C-4FCE-BBDA-BD2231327371}" type="pres">
      <dgm:prSet presAssocID="{E5CC2B49-E732-441E-A9DC-5696744A7433}" presName="root2" presStyleCnt="0"/>
      <dgm:spPr/>
    </dgm:pt>
    <dgm:pt modelId="{4A1C64E2-C052-4C89-8DF4-5EB8CF50867C}" type="pres">
      <dgm:prSet presAssocID="{E5CC2B49-E732-441E-A9DC-5696744A7433}" presName="LevelTwoTextNode" presStyleLbl="node2" presStyleIdx="0" presStyleCnt="3">
        <dgm:presLayoutVars>
          <dgm:chPref val="3"/>
        </dgm:presLayoutVars>
      </dgm:prSet>
      <dgm:spPr/>
    </dgm:pt>
    <dgm:pt modelId="{BA4E7E38-E640-4840-979F-7EF073ED7644}" type="pres">
      <dgm:prSet presAssocID="{E5CC2B49-E732-441E-A9DC-5696744A7433}" presName="level3hierChild" presStyleCnt="0"/>
      <dgm:spPr/>
    </dgm:pt>
    <dgm:pt modelId="{752691F4-3552-4455-9938-BDAC9E1D84EA}" type="pres">
      <dgm:prSet presAssocID="{5408D65A-51C4-497F-ACB9-4237F2B820AE}" presName="conn2-1" presStyleLbl="parChTrans1D3" presStyleIdx="0" presStyleCnt="6"/>
      <dgm:spPr/>
    </dgm:pt>
    <dgm:pt modelId="{ACA66086-CBC8-42BB-8DD0-5B6421CABD73}" type="pres">
      <dgm:prSet presAssocID="{5408D65A-51C4-497F-ACB9-4237F2B820AE}" presName="connTx" presStyleLbl="parChTrans1D3" presStyleIdx="0" presStyleCnt="6"/>
      <dgm:spPr/>
    </dgm:pt>
    <dgm:pt modelId="{A19750EA-702B-43F7-BF38-68721266DB6A}" type="pres">
      <dgm:prSet presAssocID="{526EE5C6-5E9F-4414-8C2D-B5CCF8FEE07E}" presName="root2" presStyleCnt="0"/>
      <dgm:spPr/>
    </dgm:pt>
    <dgm:pt modelId="{469EA438-D9B6-4F5E-95A0-C688D54D8337}" type="pres">
      <dgm:prSet presAssocID="{526EE5C6-5E9F-4414-8C2D-B5CCF8FEE07E}" presName="LevelTwoTextNode" presStyleLbl="node3" presStyleIdx="0" presStyleCnt="6">
        <dgm:presLayoutVars>
          <dgm:chPref val="3"/>
        </dgm:presLayoutVars>
      </dgm:prSet>
      <dgm:spPr/>
    </dgm:pt>
    <dgm:pt modelId="{F1C0FC88-6455-4DB1-AE3A-BF7D6D7B4444}" type="pres">
      <dgm:prSet presAssocID="{526EE5C6-5E9F-4414-8C2D-B5CCF8FEE07E}" presName="level3hierChild" presStyleCnt="0"/>
      <dgm:spPr/>
    </dgm:pt>
    <dgm:pt modelId="{EB531FD6-35B4-4112-86BF-5D270B5B1D80}" type="pres">
      <dgm:prSet presAssocID="{A0D5FDD7-B4DE-4C4D-B40A-21A741CE9126}" presName="conn2-1" presStyleLbl="parChTrans1D3" presStyleIdx="1" presStyleCnt="6"/>
      <dgm:spPr/>
    </dgm:pt>
    <dgm:pt modelId="{B4FFACEC-BEE3-4272-8C63-D15A1CC38777}" type="pres">
      <dgm:prSet presAssocID="{A0D5FDD7-B4DE-4C4D-B40A-21A741CE9126}" presName="connTx" presStyleLbl="parChTrans1D3" presStyleIdx="1" presStyleCnt="6"/>
      <dgm:spPr/>
    </dgm:pt>
    <dgm:pt modelId="{81B5777A-7D09-43F3-BC79-E5B519C772BC}" type="pres">
      <dgm:prSet presAssocID="{3754357D-0703-4804-A1D5-FDAE4B788AAA}" presName="root2" presStyleCnt="0"/>
      <dgm:spPr/>
    </dgm:pt>
    <dgm:pt modelId="{019BCD46-3322-435E-85A8-47918150B2DD}" type="pres">
      <dgm:prSet presAssocID="{3754357D-0703-4804-A1D5-FDAE4B788AAA}" presName="LevelTwoTextNode" presStyleLbl="node3" presStyleIdx="1" presStyleCnt="6">
        <dgm:presLayoutVars>
          <dgm:chPref val="3"/>
        </dgm:presLayoutVars>
      </dgm:prSet>
      <dgm:spPr/>
    </dgm:pt>
    <dgm:pt modelId="{BF205B58-5A35-49C9-8007-9E4F760D51AD}" type="pres">
      <dgm:prSet presAssocID="{3754357D-0703-4804-A1D5-FDAE4B788AAA}" presName="level3hierChild" presStyleCnt="0"/>
      <dgm:spPr/>
    </dgm:pt>
    <dgm:pt modelId="{D3591849-785A-421D-9B1D-095C77DF79A9}" type="pres">
      <dgm:prSet presAssocID="{794627C4-2D25-4BCF-ABAE-642E88914FC0}" presName="conn2-1" presStyleLbl="parChTrans1D3" presStyleIdx="2" presStyleCnt="6"/>
      <dgm:spPr/>
    </dgm:pt>
    <dgm:pt modelId="{B5A9F271-0F64-46A8-8C19-B1BA3B3437F1}" type="pres">
      <dgm:prSet presAssocID="{794627C4-2D25-4BCF-ABAE-642E88914FC0}" presName="connTx" presStyleLbl="parChTrans1D3" presStyleIdx="2" presStyleCnt="6"/>
      <dgm:spPr/>
    </dgm:pt>
    <dgm:pt modelId="{61FCF012-5A4E-4E78-822B-3AF574F70769}" type="pres">
      <dgm:prSet presAssocID="{ED16BA80-BFC8-483F-8C75-8AC84928276A}" presName="root2" presStyleCnt="0"/>
      <dgm:spPr/>
    </dgm:pt>
    <dgm:pt modelId="{9C3B273B-4EAF-4F30-AAE6-F0BCABAD438E}" type="pres">
      <dgm:prSet presAssocID="{ED16BA80-BFC8-483F-8C75-8AC84928276A}" presName="LevelTwoTextNode" presStyleLbl="node3" presStyleIdx="2" presStyleCnt="6">
        <dgm:presLayoutVars>
          <dgm:chPref val="3"/>
        </dgm:presLayoutVars>
      </dgm:prSet>
      <dgm:spPr/>
    </dgm:pt>
    <dgm:pt modelId="{BBF1352D-932D-4BC6-BFD4-1D8F5D682180}" type="pres">
      <dgm:prSet presAssocID="{ED16BA80-BFC8-483F-8C75-8AC84928276A}" presName="level3hierChild" presStyleCnt="0"/>
      <dgm:spPr/>
    </dgm:pt>
    <dgm:pt modelId="{35B40715-BD7F-4890-ADC6-A2A71B60FED5}" type="pres">
      <dgm:prSet presAssocID="{023A2528-BF89-4790-B36C-32076F30FB33}" presName="conn2-1" presStyleLbl="parChTrans1D2" presStyleIdx="1" presStyleCnt="3"/>
      <dgm:spPr/>
    </dgm:pt>
    <dgm:pt modelId="{29EBBC23-AE01-4876-BC87-3925F0C8F2DA}" type="pres">
      <dgm:prSet presAssocID="{023A2528-BF89-4790-B36C-32076F30FB33}" presName="connTx" presStyleLbl="parChTrans1D2" presStyleIdx="1" presStyleCnt="3"/>
      <dgm:spPr/>
    </dgm:pt>
    <dgm:pt modelId="{0ED795F5-A546-4A33-9994-8750C61B5C4F}" type="pres">
      <dgm:prSet presAssocID="{6EBA80D1-DB20-4D26-A6EC-BCF09556F0B6}" presName="root2" presStyleCnt="0"/>
      <dgm:spPr/>
    </dgm:pt>
    <dgm:pt modelId="{7435A44E-A282-4BBE-B0E3-08C10B0D1DC1}" type="pres">
      <dgm:prSet presAssocID="{6EBA80D1-DB20-4D26-A6EC-BCF09556F0B6}" presName="LevelTwoTextNode" presStyleLbl="node2" presStyleIdx="1" presStyleCnt="3">
        <dgm:presLayoutVars>
          <dgm:chPref val="3"/>
        </dgm:presLayoutVars>
      </dgm:prSet>
      <dgm:spPr/>
    </dgm:pt>
    <dgm:pt modelId="{6967E364-D862-4E8B-AFA7-C17CAC411940}" type="pres">
      <dgm:prSet presAssocID="{6EBA80D1-DB20-4D26-A6EC-BCF09556F0B6}" presName="level3hierChild" presStyleCnt="0"/>
      <dgm:spPr/>
    </dgm:pt>
    <dgm:pt modelId="{13E92807-230B-4E6D-AE15-0F28F45754D1}" type="pres">
      <dgm:prSet presAssocID="{94C18B1D-38E8-4D2B-93E8-14F1140BFA1D}" presName="conn2-1" presStyleLbl="parChTrans1D3" presStyleIdx="3" presStyleCnt="6"/>
      <dgm:spPr/>
    </dgm:pt>
    <dgm:pt modelId="{2BC6E94F-52AF-40DA-BA6E-A20288E7406B}" type="pres">
      <dgm:prSet presAssocID="{94C18B1D-38E8-4D2B-93E8-14F1140BFA1D}" presName="connTx" presStyleLbl="parChTrans1D3" presStyleIdx="3" presStyleCnt="6"/>
      <dgm:spPr/>
    </dgm:pt>
    <dgm:pt modelId="{7ECACF48-90D8-4243-A41C-6702427E0DFB}" type="pres">
      <dgm:prSet presAssocID="{33CB4B6A-6832-4F98-9299-8BB5DAC0F68D}" presName="root2" presStyleCnt="0"/>
      <dgm:spPr/>
    </dgm:pt>
    <dgm:pt modelId="{EFB17145-5C38-4E64-AF2F-334EBAAA889A}" type="pres">
      <dgm:prSet presAssocID="{33CB4B6A-6832-4F98-9299-8BB5DAC0F68D}" presName="LevelTwoTextNode" presStyleLbl="node3" presStyleIdx="3" presStyleCnt="6">
        <dgm:presLayoutVars>
          <dgm:chPref val="3"/>
        </dgm:presLayoutVars>
      </dgm:prSet>
      <dgm:spPr/>
    </dgm:pt>
    <dgm:pt modelId="{9B78DBD3-90EB-4B21-9378-0264915F5F64}" type="pres">
      <dgm:prSet presAssocID="{33CB4B6A-6832-4F98-9299-8BB5DAC0F68D}" presName="level3hierChild" presStyleCnt="0"/>
      <dgm:spPr/>
    </dgm:pt>
    <dgm:pt modelId="{1F120494-CD9C-45FD-9748-91FBA737E96E}" type="pres">
      <dgm:prSet presAssocID="{8A6BAD11-0002-46BF-8FD9-5C819C991353}" presName="conn2-1" presStyleLbl="parChTrans1D3" presStyleIdx="4" presStyleCnt="6"/>
      <dgm:spPr/>
    </dgm:pt>
    <dgm:pt modelId="{D7A6F777-2837-4F1D-9081-E6A28D24DBC9}" type="pres">
      <dgm:prSet presAssocID="{8A6BAD11-0002-46BF-8FD9-5C819C991353}" presName="connTx" presStyleLbl="parChTrans1D3" presStyleIdx="4" presStyleCnt="6"/>
      <dgm:spPr/>
    </dgm:pt>
    <dgm:pt modelId="{1F8AB5A1-2DB0-4EA7-BB9C-FCF8B2AB6C59}" type="pres">
      <dgm:prSet presAssocID="{CC9ACF69-EE4D-4336-BE1A-E08FB8D034A5}" presName="root2" presStyleCnt="0"/>
      <dgm:spPr/>
    </dgm:pt>
    <dgm:pt modelId="{EA09FB80-88B5-48A7-BE88-1B12630BB2D7}" type="pres">
      <dgm:prSet presAssocID="{CC9ACF69-EE4D-4336-BE1A-E08FB8D034A5}" presName="LevelTwoTextNode" presStyleLbl="node3" presStyleIdx="4" presStyleCnt="6">
        <dgm:presLayoutVars>
          <dgm:chPref val="3"/>
        </dgm:presLayoutVars>
      </dgm:prSet>
      <dgm:spPr/>
    </dgm:pt>
    <dgm:pt modelId="{7013A81D-701A-4255-9564-6B349C48D5A9}" type="pres">
      <dgm:prSet presAssocID="{CC9ACF69-EE4D-4336-BE1A-E08FB8D034A5}" presName="level3hierChild" presStyleCnt="0"/>
      <dgm:spPr/>
    </dgm:pt>
    <dgm:pt modelId="{2FA762B7-483B-4F22-B007-55A5F19A25C3}" type="pres">
      <dgm:prSet presAssocID="{4BEC89AC-DA85-483C-9C1A-CBE15E880DCA}" presName="conn2-1" presStyleLbl="parChTrans1D3" presStyleIdx="5" presStyleCnt="6"/>
      <dgm:spPr/>
    </dgm:pt>
    <dgm:pt modelId="{E2AE5197-2ED8-409B-B02F-4B58A6B8E35A}" type="pres">
      <dgm:prSet presAssocID="{4BEC89AC-DA85-483C-9C1A-CBE15E880DCA}" presName="connTx" presStyleLbl="parChTrans1D3" presStyleIdx="5" presStyleCnt="6"/>
      <dgm:spPr/>
    </dgm:pt>
    <dgm:pt modelId="{B5A97915-337F-4495-AF4B-A7AF00AB5153}" type="pres">
      <dgm:prSet presAssocID="{A044E41F-99D1-4E4A-ACC2-B8BF8A8EF987}" presName="root2" presStyleCnt="0"/>
      <dgm:spPr/>
    </dgm:pt>
    <dgm:pt modelId="{35B5F9C1-5A41-48D8-96C3-AAC5E851B3CA}" type="pres">
      <dgm:prSet presAssocID="{A044E41F-99D1-4E4A-ACC2-B8BF8A8EF987}" presName="LevelTwoTextNode" presStyleLbl="node3" presStyleIdx="5" presStyleCnt="6">
        <dgm:presLayoutVars>
          <dgm:chPref val="3"/>
        </dgm:presLayoutVars>
      </dgm:prSet>
      <dgm:spPr/>
    </dgm:pt>
    <dgm:pt modelId="{1031B6E4-1D38-42C8-A4F4-6B9553414B4F}" type="pres">
      <dgm:prSet presAssocID="{A044E41F-99D1-4E4A-ACC2-B8BF8A8EF987}" presName="level3hierChild" presStyleCnt="0"/>
      <dgm:spPr/>
    </dgm:pt>
    <dgm:pt modelId="{2A620672-7F46-4549-AC24-9792C57CBA89}" type="pres">
      <dgm:prSet presAssocID="{0C260139-D184-4F75-B922-493B4C5E5C2E}" presName="conn2-1" presStyleLbl="parChTrans1D2" presStyleIdx="2" presStyleCnt="3"/>
      <dgm:spPr/>
    </dgm:pt>
    <dgm:pt modelId="{0C39B9EF-524D-4ED0-AE40-3391DD792B4E}" type="pres">
      <dgm:prSet presAssocID="{0C260139-D184-4F75-B922-493B4C5E5C2E}" presName="connTx" presStyleLbl="parChTrans1D2" presStyleIdx="2" presStyleCnt="3"/>
      <dgm:spPr/>
    </dgm:pt>
    <dgm:pt modelId="{C5CF045C-94AC-4C45-B4AA-D3963D01E305}" type="pres">
      <dgm:prSet presAssocID="{6469F4FA-E4ED-40AB-8198-0019BBF5F950}" presName="root2" presStyleCnt="0"/>
      <dgm:spPr/>
    </dgm:pt>
    <dgm:pt modelId="{87A8FBAF-45AE-4C0D-B315-DBF45608E43E}" type="pres">
      <dgm:prSet presAssocID="{6469F4FA-E4ED-40AB-8198-0019BBF5F950}" presName="LevelTwoTextNode" presStyleLbl="node2" presStyleIdx="2" presStyleCnt="3" custLinFactNeighborY="-1907">
        <dgm:presLayoutVars>
          <dgm:chPref val="3"/>
        </dgm:presLayoutVars>
      </dgm:prSet>
      <dgm:spPr/>
    </dgm:pt>
    <dgm:pt modelId="{D9D8BA07-0944-4D35-A22E-F2A499B4BD0E}" type="pres">
      <dgm:prSet presAssocID="{6469F4FA-E4ED-40AB-8198-0019BBF5F950}" presName="level3hierChild" presStyleCnt="0"/>
      <dgm:spPr/>
    </dgm:pt>
  </dgm:ptLst>
  <dgm:cxnLst>
    <dgm:cxn modelId="{B8492D03-3A1F-4CCD-B5BC-6D4937AA88FB}" type="presOf" srcId="{526EE5C6-5E9F-4414-8C2D-B5CCF8FEE07E}" destId="{469EA438-D9B6-4F5E-95A0-C688D54D8337}" srcOrd="0" destOrd="0" presId="urn:microsoft.com/office/officeart/2008/layout/HorizontalMultiLevelHierarchy"/>
    <dgm:cxn modelId="{A1CE9F04-36FE-4820-A9D6-5CAA33F3A64C}" srcId="{6EBA80D1-DB20-4D26-A6EC-BCF09556F0B6}" destId="{33CB4B6A-6832-4F98-9299-8BB5DAC0F68D}" srcOrd="0" destOrd="0" parTransId="{94C18B1D-38E8-4D2B-93E8-14F1140BFA1D}" sibTransId="{8A479E4A-7AB9-4DBE-9308-E6680D3AD1C4}"/>
    <dgm:cxn modelId="{8D4E4609-2853-4171-B8A8-880AF6DA7F01}" type="presOf" srcId="{5408D65A-51C4-497F-ACB9-4237F2B820AE}" destId="{ACA66086-CBC8-42BB-8DD0-5B6421CABD73}" srcOrd="1" destOrd="0" presId="urn:microsoft.com/office/officeart/2008/layout/HorizontalMultiLevelHierarchy"/>
    <dgm:cxn modelId="{DD550C0C-9DDF-4847-835B-6BDF9B635D13}" type="presOf" srcId="{023A2528-BF89-4790-B36C-32076F30FB33}" destId="{35B40715-BD7F-4890-ADC6-A2A71B60FED5}" srcOrd="0" destOrd="0" presId="urn:microsoft.com/office/officeart/2008/layout/HorizontalMultiLevelHierarchy"/>
    <dgm:cxn modelId="{90525D13-6C2B-4172-9B02-1DC2DD0C2536}" type="presOf" srcId="{0C260139-D184-4F75-B922-493B4C5E5C2E}" destId="{0C39B9EF-524D-4ED0-AE40-3391DD792B4E}" srcOrd="1" destOrd="0" presId="urn:microsoft.com/office/officeart/2008/layout/HorizontalMultiLevelHierarchy"/>
    <dgm:cxn modelId="{5FA7642A-6835-4815-ACC5-C2B02DE11BB0}" srcId="{6EBA80D1-DB20-4D26-A6EC-BCF09556F0B6}" destId="{A044E41F-99D1-4E4A-ACC2-B8BF8A8EF987}" srcOrd="2" destOrd="0" parTransId="{4BEC89AC-DA85-483C-9C1A-CBE15E880DCA}" sibTransId="{6F8744F2-855B-4E5E-86CF-69CEF6DCD7E8}"/>
    <dgm:cxn modelId="{7536DB2A-4EB1-4E04-817D-3DB39F0F16ED}" srcId="{6EBA80D1-DB20-4D26-A6EC-BCF09556F0B6}" destId="{CC9ACF69-EE4D-4336-BE1A-E08FB8D034A5}" srcOrd="1" destOrd="0" parTransId="{8A6BAD11-0002-46BF-8FD9-5C819C991353}" sibTransId="{89E4737F-3BDF-4932-AA0B-417EE3309420}"/>
    <dgm:cxn modelId="{C0968D2E-9B25-423E-861D-7ABEF3484197}" type="presOf" srcId="{794627C4-2D25-4BCF-ABAE-642E88914FC0}" destId="{D3591849-785A-421D-9B1D-095C77DF79A9}" srcOrd="0" destOrd="0" presId="urn:microsoft.com/office/officeart/2008/layout/HorizontalMultiLevelHierarchy"/>
    <dgm:cxn modelId="{FA35D93A-8706-4AD9-B59B-56D4294C3A5E}" type="presOf" srcId="{E5CC2B49-E732-441E-A9DC-5696744A7433}" destId="{4A1C64E2-C052-4C89-8DF4-5EB8CF50867C}" srcOrd="0" destOrd="0" presId="urn:microsoft.com/office/officeart/2008/layout/HorizontalMultiLevelHierarchy"/>
    <dgm:cxn modelId="{8F27175C-A290-4D53-B1CE-CF6E20EBDD43}" type="presOf" srcId="{94C18B1D-38E8-4D2B-93E8-14F1140BFA1D}" destId="{13E92807-230B-4E6D-AE15-0F28F45754D1}" srcOrd="0" destOrd="0" presId="urn:microsoft.com/office/officeart/2008/layout/HorizontalMultiLevelHierarchy"/>
    <dgm:cxn modelId="{E0096A5D-205C-43AD-B3EF-73112420492A}" type="presOf" srcId="{A0D5FDD7-B4DE-4C4D-B40A-21A741CE9126}" destId="{B4FFACEC-BEE3-4272-8C63-D15A1CC38777}" srcOrd="1" destOrd="0" presId="urn:microsoft.com/office/officeart/2008/layout/HorizontalMultiLevelHierarchy"/>
    <dgm:cxn modelId="{EC0A9F5E-F6B6-40D6-9959-9F109B48BF17}" type="presOf" srcId="{8A6BAD11-0002-46BF-8FD9-5C819C991353}" destId="{D7A6F777-2837-4F1D-9081-E6A28D24DBC9}" srcOrd="1" destOrd="0" presId="urn:microsoft.com/office/officeart/2008/layout/HorizontalMultiLevelHierarchy"/>
    <dgm:cxn modelId="{A11D9B60-A488-42C7-912A-BF9DEAC98C30}" type="presOf" srcId="{3754357D-0703-4804-A1D5-FDAE4B788AAA}" destId="{019BCD46-3322-435E-85A8-47918150B2DD}" srcOrd="0" destOrd="0" presId="urn:microsoft.com/office/officeart/2008/layout/HorizontalMultiLevelHierarchy"/>
    <dgm:cxn modelId="{C9AB6461-0D95-4CAD-A955-595252E20754}" type="presOf" srcId="{59C68200-8144-46A4-97EE-05AC91C7B0EC}" destId="{483ABCBC-F19F-4FAB-BF43-9A6DCB868661}" srcOrd="0" destOrd="0" presId="urn:microsoft.com/office/officeart/2008/layout/HorizontalMultiLevelHierarchy"/>
    <dgm:cxn modelId="{4D20E742-6974-4C7B-BCB1-4AF0A160748B}" type="presOf" srcId="{989F6511-A112-4AC4-9E24-E330A66682A8}" destId="{EAB43221-39F8-4C3B-9785-EA5C3B50D9B4}" srcOrd="0" destOrd="0" presId="urn:microsoft.com/office/officeart/2008/layout/HorizontalMultiLevelHierarchy"/>
    <dgm:cxn modelId="{1F2C4643-F103-4E85-B346-FCC9561E9793}" type="presOf" srcId="{6EBA80D1-DB20-4D26-A6EC-BCF09556F0B6}" destId="{7435A44E-A282-4BBE-B0E3-08C10B0D1DC1}" srcOrd="0" destOrd="0" presId="urn:microsoft.com/office/officeart/2008/layout/HorizontalMultiLevelHierarchy"/>
    <dgm:cxn modelId="{67D26469-3036-42B4-B5C6-20637AAA45CE}" type="presOf" srcId="{0C260139-D184-4F75-B922-493B4C5E5C2E}" destId="{2A620672-7F46-4549-AC24-9792C57CBA89}" srcOrd="0" destOrd="0" presId="urn:microsoft.com/office/officeart/2008/layout/HorizontalMultiLevelHierarchy"/>
    <dgm:cxn modelId="{4DF9EB6A-DE78-47F8-AD80-61D037699010}" type="presOf" srcId="{794627C4-2D25-4BCF-ABAE-642E88914FC0}" destId="{B5A9F271-0F64-46A8-8C19-B1BA3B3437F1}" srcOrd="1" destOrd="0" presId="urn:microsoft.com/office/officeart/2008/layout/HorizontalMultiLevelHierarchy"/>
    <dgm:cxn modelId="{B9B26870-C67D-4B76-9D74-FF30DEA293D4}" srcId="{F89F59D1-B840-4122-B72A-2B5BC5F506C2}" destId="{6EBA80D1-DB20-4D26-A6EC-BCF09556F0B6}" srcOrd="1" destOrd="0" parTransId="{023A2528-BF89-4790-B36C-32076F30FB33}" sibTransId="{04692B36-1B13-4358-845E-D03A4538BE14}"/>
    <dgm:cxn modelId="{4E73FC7D-9666-4462-85CC-B27F0762479D}" type="presOf" srcId="{4BEC89AC-DA85-483C-9C1A-CBE15E880DCA}" destId="{2FA762B7-483B-4F22-B007-55A5F19A25C3}" srcOrd="0" destOrd="0" presId="urn:microsoft.com/office/officeart/2008/layout/HorizontalMultiLevelHierarchy"/>
    <dgm:cxn modelId="{A5010688-6324-4EAA-AFBA-18BF14AB2039}" type="presOf" srcId="{CC9ACF69-EE4D-4336-BE1A-E08FB8D034A5}" destId="{EA09FB80-88B5-48A7-BE88-1B12630BB2D7}" srcOrd="0" destOrd="0" presId="urn:microsoft.com/office/officeart/2008/layout/HorizontalMultiLevelHierarchy"/>
    <dgm:cxn modelId="{57D7A393-FC1B-4E1B-9102-95BA15BE95E6}" srcId="{E5CC2B49-E732-441E-A9DC-5696744A7433}" destId="{ED16BA80-BFC8-483F-8C75-8AC84928276A}" srcOrd="2" destOrd="0" parTransId="{794627C4-2D25-4BCF-ABAE-642E88914FC0}" sibTransId="{C39AD1FB-D5BA-4F2E-84C5-40BD2C6D9DF7}"/>
    <dgm:cxn modelId="{C5E44A94-E7AF-4076-81D0-7EDF55B5203A}" type="presOf" srcId="{023A2528-BF89-4790-B36C-32076F30FB33}" destId="{29EBBC23-AE01-4876-BC87-3925F0C8F2DA}" srcOrd="1" destOrd="0" presId="urn:microsoft.com/office/officeart/2008/layout/HorizontalMultiLevelHierarchy"/>
    <dgm:cxn modelId="{C6B3B899-7147-46D3-A573-24E8EDC8DB87}" type="presOf" srcId="{8A6BAD11-0002-46BF-8FD9-5C819C991353}" destId="{1F120494-CD9C-45FD-9748-91FBA737E96E}" srcOrd="0" destOrd="0" presId="urn:microsoft.com/office/officeart/2008/layout/HorizontalMultiLevelHierarchy"/>
    <dgm:cxn modelId="{6851949A-0936-410C-B3CE-B513055D9A37}" type="presOf" srcId="{33CB4B6A-6832-4F98-9299-8BB5DAC0F68D}" destId="{EFB17145-5C38-4E64-AF2F-334EBAAA889A}" srcOrd="0" destOrd="0" presId="urn:microsoft.com/office/officeart/2008/layout/HorizontalMultiLevelHierarchy"/>
    <dgm:cxn modelId="{8807F7A3-B196-4978-ADE9-A4DE9416385D}" type="presOf" srcId="{ED16BA80-BFC8-483F-8C75-8AC84928276A}" destId="{9C3B273B-4EAF-4F30-AAE6-F0BCABAD438E}" srcOrd="0" destOrd="0" presId="urn:microsoft.com/office/officeart/2008/layout/HorizontalMultiLevelHierarchy"/>
    <dgm:cxn modelId="{091F33A5-37FA-4808-A87F-327269D351D4}" type="presOf" srcId="{989F6511-A112-4AC4-9E24-E330A66682A8}" destId="{60BD7C55-B266-4874-A402-B8AF984C2B1F}" srcOrd="1" destOrd="0" presId="urn:microsoft.com/office/officeart/2008/layout/HorizontalMultiLevelHierarchy"/>
    <dgm:cxn modelId="{D85C29B0-613F-4D89-8BCE-B8326F8B4CD4}" srcId="{E5CC2B49-E732-441E-A9DC-5696744A7433}" destId="{526EE5C6-5E9F-4414-8C2D-B5CCF8FEE07E}" srcOrd="0" destOrd="0" parTransId="{5408D65A-51C4-497F-ACB9-4237F2B820AE}" sibTransId="{45622E5D-0166-479C-A738-F7C8E44F5BB2}"/>
    <dgm:cxn modelId="{B8DC53C5-E062-4F87-9059-9ED4157FAA4F}" srcId="{F89F59D1-B840-4122-B72A-2B5BC5F506C2}" destId="{E5CC2B49-E732-441E-A9DC-5696744A7433}" srcOrd="0" destOrd="0" parTransId="{989F6511-A112-4AC4-9E24-E330A66682A8}" sibTransId="{2322C92A-5F48-4AA5-8DE9-5439DFBD0715}"/>
    <dgm:cxn modelId="{7B5616D3-E3DA-4869-8383-7438420425F6}" type="presOf" srcId="{A044E41F-99D1-4E4A-ACC2-B8BF8A8EF987}" destId="{35B5F9C1-5A41-48D8-96C3-AAC5E851B3CA}" srcOrd="0" destOrd="0" presId="urn:microsoft.com/office/officeart/2008/layout/HorizontalMultiLevelHierarchy"/>
    <dgm:cxn modelId="{65B4B2D4-DF14-44BA-BC71-E34CB7F8ECE5}" type="presOf" srcId="{A0D5FDD7-B4DE-4C4D-B40A-21A741CE9126}" destId="{EB531FD6-35B4-4112-86BF-5D270B5B1D80}" srcOrd="0" destOrd="0" presId="urn:microsoft.com/office/officeart/2008/layout/HorizontalMultiLevelHierarchy"/>
    <dgm:cxn modelId="{163C09D7-9E1A-4E8B-8529-F9BB989C6510}" srcId="{59C68200-8144-46A4-97EE-05AC91C7B0EC}" destId="{F89F59D1-B840-4122-B72A-2B5BC5F506C2}" srcOrd="0" destOrd="0" parTransId="{179FD7A4-C558-4604-AFB3-347A46C9229E}" sibTransId="{5CDEEA07-DBE2-45E4-9795-B70CA22BC0DF}"/>
    <dgm:cxn modelId="{567076DC-3290-4329-AE08-3DC4E1F77B0B}" type="presOf" srcId="{F89F59D1-B840-4122-B72A-2B5BC5F506C2}" destId="{F52AC5EB-64E9-44FB-B89D-D98D87BA85BC}" srcOrd="0" destOrd="0" presId="urn:microsoft.com/office/officeart/2008/layout/HorizontalMultiLevelHierarchy"/>
    <dgm:cxn modelId="{62CE99F0-B00F-4C62-8A20-7CFA0FF780EE}" type="presOf" srcId="{6469F4FA-E4ED-40AB-8198-0019BBF5F950}" destId="{87A8FBAF-45AE-4C0D-B315-DBF45608E43E}" srcOrd="0" destOrd="0" presId="urn:microsoft.com/office/officeart/2008/layout/HorizontalMultiLevelHierarchy"/>
    <dgm:cxn modelId="{5D39B9F0-EB0E-4B50-98CF-301FE86F08A5}" type="presOf" srcId="{5408D65A-51C4-497F-ACB9-4237F2B820AE}" destId="{752691F4-3552-4455-9938-BDAC9E1D84EA}" srcOrd="0" destOrd="0" presId="urn:microsoft.com/office/officeart/2008/layout/HorizontalMultiLevelHierarchy"/>
    <dgm:cxn modelId="{22AE92F4-4601-468C-876D-E309EA19B5E4}" srcId="{F89F59D1-B840-4122-B72A-2B5BC5F506C2}" destId="{6469F4FA-E4ED-40AB-8198-0019BBF5F950}" srcOrd="2" destOrd="0" parTransId="{0C260139-D184-4F75-B922-493B4C5E5C2E}" sibTransId="{133F67C0-2083-48DF-ACF9-54EC22B45A98}"/>
    <dgm:cxn modelId="{E1CFF6F9-0AF1-4F4D-BA10-AE2290711E9A}" srcId="{E5CC2B49-E732-441E-A9DC-5696744A7433}" destId="{3754357D-0703-4804-A1D5-FDAE4B788AAA}" srcOrd="1" destOrd="0" parTransId="{A0D5FDD7-B4DE-4C4D-B40A-21A741CE9126}" sibTransId="{8BB21710-1676-4196-B31F-9012DBA76ED7}"/>
    <dgm:cxn modelId="{185D55FD-8247-468C-8D0E-27909A5C5D91}" type="presOf" srcId="{4BEC89AC-DA85-483C-9C1A-CBE15E880DCA}" destId="{E2AE5197-2ED8-409B-B02F-4B58A6B8E35A}" srcOrd="1" destOrd="0" presId="urn:microsoft.com/office/officeart/2008/layout/HorizontalMultiLevelHierarchy"/>
    <dgm:cxn modelId="{2F7297FD-2F65-4637-AEF0-17A5821B2447}" type="presOf" srcId="{94C18B1D-38E8-4D2B-93E8-14F1140BFA1D}" destId="{2BC6E94F-52AF-40DA-BA6E-A20288E7406B}" srcOrd="1" destOrd="0" presId="urn:microsoft.com/office/officeart/2008/layout/HorizontalMultiLevelHierarchy"/>
    <dgm:cxn modelId="{795B9A9D-89C6-42AE-94C2-971C02442BA4}" type="presParOf" srcId="{483ABCBC-F19F-4FAB-BF43-9A6DCB868661}" destId="{6F6BBAA4-E0C0-4B4C-B86D-6D09697F0F49}" srcOrd="0" destOrd="0" presId="urn:microsoft.com/office/officeart/2008/layout/HorizontalMultiLevelHierarchy"/>
    <dgm:cxn modelId="{733B0D73-565A-491D-94C9-2F7EEB586A90}" type="presParOf" srcId="{6F6BBAA4-E0C0-4B4C-B86D-6D09697F0F49}" destId="{F52AC5EB-64E9-44FB-B89D-D98D87BA85BC}" srcOrd="0" destOrd="0" presId="urn:microsoft.com/office/officeart/2008/layout/HorizontalMultiLevelHierarchy"/>
    <dgm:cxn modelId="{1773BC2F-5D4C-4D67-B138-31B02CAA9BB2}" type="presParOf" srcId="{6F6BBAA4-E0C0-4B4C-B86D-6D09697F0F49}" destId="{60F04FAA-198A-4AAC-AF45-8507B9A9FF97}" srcOrd="1" destOrd="0" presId="urn:microsoft.com/office/officeart/2008/layout/HorizontalMultiLevelHierarchy"/>
    <dgm:cxn modelId="{2C9A761E-80A9-4A9E-82D1-CEAB50BBC895}" type="presParOf" srcId="{60F04FAA-198A-4AAC-AF45-8507B9A9FF97}" destId="{EAB43221-39F8-4C3B-9785-EA5C3B50D9B4}" srcOrd="0" destOrd="0" presId="urn:microsoft.com/office/officeart/2008/layout/HorizontalMultiLevelHierarchy"/>
    <dgm:cxn modelId="{DB173D2E-4F7A-480D-BC7C-1402F4BB7C86}" type="presParOf" srcId="{EAB43221-39F8-4C3B-9785-EA5C3B50D9B4}" destId="{60BD7C55-B266-4874-A402-B8AF984C2B1F}" srcOrd="0" destOrd="0" presId="urn:microsoft.com/office/officeart/2008/layout/HorizontalMultiLevelHierarchy"/>
    <dgm:cxn modelId="{2CDD7E3D-98F4-4558-8CB8-ED488EE73CB0}" type="presParOf" srcId="{60F04FAA-198A-4AAC-AF45-8507B9A9FF97}" destId="{DB0E811D-FD4C-4FCE-BBDA-BD2231327371}" srcOrd="1" destOrd="0" presId="urn:microsoft.com/office/officeart/2008/layout/HorizontalMultiLevelHierarchy"/>
    <dgm:cxn modelId="{F7FDB825-F311-4128-AA3B-8D6B8EA98321}" type="presParOf" srcId="{DB0E811D-FD4C-4FCE-BBDA-BD2231327371}" destId="{4A1C64E2-C052-4C89-8DF4-5EB8CF50867C}" srcOrd="0" destOrd="0" presId="urn:microsoft.com/office/officeart/2008/layout/HorizontalMultiLevelHierarchy"/>
    <dgm:cxn modelId="{97C00DBE-CEC0-44E7-970F-2B5259F7CBA2}" type="presParOf" srcId="{DB0E811D-FD4C-4FCE-BBDA-BD2231327371}" destId="{BA4E7E38-E640-4840-979F-7EF073ED7644}" srcOrd="1" destOrd="0" presId="urn:microsoft.com/office/officeart/2008/layout/HorizontalMultiLevelHierarchy"/>
    <dgm:cxn modelId="{36C076D8-D777-4BE0-9757-17E75F160949}" type="presParOf" srcId="{BA4E7E38-E640-4840-979F-7EF073ED7644}" destId="{752691F4-3552-4455-9938-BDAC9E1D84EA}" srcOrd="0" destOrd="0" presId="urn:microsoft.com/office/officeart/2008/layout/HorizontalMultiLevelHierarchy"/>
    <dgm:cxn modelId="{42C8DB76-5D4B-44F5-B119-3DC6759B81CF}" type="presParOf" srcId="{752691F4-3552-4455-9938-BDAC9E1D84EA}" destId="{ACA66086-CBC8-42BB-8DD0-5B6421CABD73}" srcOrd="0" destOrd="0" presId="urn:microsoft.com/office/officeart/2008/layout/HorizontalMultiLevelHierarchy"/>
    <dgm:cxn modelId="{C5695810-A14B-4B38-B4B5-A99EB78F9A84}" type="presParOf" srcId="{BA4E7E38-E640-4840-979F-7EF073ED7644}" destId="{A19750EA-702B-43F7-BF38-68721266DB6A}" srcOrd="1" destOrd="0" presId="urn:microsoft.com/office/officeart/2008/layout/HorizontalMultiLevelHierarchy"/>
    <dgm:cxn modelId="{7D571D8A-0258-4F46-93F7-E969686CF86F}" type="presParOf" srcId="{A19750EA-702B-43F7-BF38-68721266DB6A}" destId="{469EA438-D9B6-4F5E-95A0-C688D54D8337}" srcOrd="0" destOrd="0" presId="urn:microsoft.com/office/officeart/2008/layout/HorizontalMultiLevelHierarchy"/>
    <dgm:cxn modelId="{770779C2-60A7-4CC5-A826-AF27CDA49E00}" type="presParOf" srcId="{A19750EA-702B-43F7-BF38-68721266DB6A}" destId="{F1C0FC88-6455-4DB1-AE3A-BF7D6D7B4444}" srcOrd="1" destOrd="0" presId="urn:microsoft.com/office/officeart/2008/layout/HorizontalMultiLevelHierarchy"/>
    <dgm:cxn modelId="{BDFD221B-9C0F-448A-8720-B72F4B83A1B5}" type="presParOf" srcId="{BA4E7E38-E640-4840-979F-7EF073ED7644}" destId="{EB531FD6-35B4-4112-86BF-5D270B5B1D80}" srcOrd="2" destOrd="0" presId="urn:microsoft.com/office/officeart/2008/layout/HorizontalMultiLevelHierarchy"/>
    <dgm:cxn modelId="{4C888A9C-5203-4C88-A5BE-B7F16F22C816}" type="presParOf" srcId="{EB531FD6-35B4-4112-86BF-5D270B5B1D80}" destId="{B4FFACEC-BEE3-4272-8C63-D15A1CC38777}" srcOrd="0" destOrd="0" presId="urn:microsoft.com/office/officeart/2008/layout/HorizontalMultiLevelHierarchy"/>
    <dgm:cxn modelId="{A0A4C985-8F41-457D-8647-71FDF51B625E}" type="presParOf" srcId="{BA4E7E38-E640-4840-979F-7EF073ED7644}" destId="{81B5777A-7D09-43F3-BC79-E5B519C772BC}" srcOrd="3" destOrd="0" presId="urn:microsoft.com/office/officeart/2008/layout/HorizontalMultiLevelHierarchy"/>
    <dgm:cxn modelId="{B7547813-B6C6-4361-8BDF-F2D5BB5193D9}" type="presParOf" srcId="{81B5777A-7D09-43F3-BC79-E5B519C772BC}" destId="{019BCD46-3322-435E-85A8-47918150B2DD}" srcOrd="0" destOrd="0" presId="urn:microsoft.com/office/officeart/2008/layout/HorizontalMultiLevelHierarchy"/>
    <dgm:cxn modelId="{A1A7EB41-61BC-4543-B9BD-47CF2DEEC276}" type="presParOf" srcId="{81B5777A-7D09-43F3-BC79-E5B519C772BC}" destId="{BF205B58-5A35-49C9-8007-9E4F760D51AD}" srcOrd="1" destOrd="0" presId="urn:microsoft.com/office/officeart/2008/layout/HorizontalMultiLevelHierarchy"/>
    <dgm:cxn modelId="{0D23F076-D7D4-4622-81AD-6AD4D5FB4A5F}" type="presParOf" srcId="{BA4E7E38-E640-4840-979F-7EF073ED7644}" destId="{D3591849-785A-421D-9B1D-095C77DF79A9}" srcOrd="4" destOrd="0" presId="urn:microsoft.com/office/officeart/2008/layout/HorizontalMultiLevelHierarchy"/>
    <dgm:cxn modelId="{27EA4F39-3588-4758-B182-D724F1BB1196}" type="presParOf" srcId="{D3591849-785A-421D-9B1D-095C77DF79A9}" destId="{B5A9F271-0F64-46A8-8C19-B1BA3B3437F1}" srcOrd="0" destOrd="0" presId="urn:microsoft.com/office/officeart/2008/layout/HorizontalMultiLevelHierarchy"/>
    <dgm:cxn modelId="{6F2E58D9-05C9-4F58-94DF-55CE304D8392}" type="presParOf" srcId="{BA4E7E38-E640-4840-979F-7EF073ED7644}" destId="{61FCF012-5A4E-4E78-822B-3AF574F70769}" srcOrd="5" destOrd="0" presId="urn:microsoft.com/office/officeart/2008/layout/HorizontalMultiLevelHierarchy"/>
    <dgm:cxn modelId="{8DA56B20-AC2D-462A-B36C-EACA88F9DCDC}" type="presParOf" srcId="{61FCF012-5A4E-4E78-822B-3AF574F70769}" destId="{9C3B273B-4EAF-4F30-AAE6-F0BCABAD438E}" srcOrd="0" destOrd="0" presId="urn:microsoft.com/office/officeart/2008/layout/HorizontalMultiLevelHierarchy"/>
    <dgm:cxn modelId="{4DC0766F-9254-416F-886F-3A9C768D272C}" type="presParOf" srcId="{61FCF012-5A4E-4E78-822B-3AF574F70769}" destId="{BBF1352D-932D-4BC6-BFD4-1D8F5D682180}" srcOrd="1" destOrd="0" presId="urn:microsoft.com/office/officeart/2008/layout/HorizontalMultiLevelHierarchy"/>
    <dgm:cxn modelId="{9C70F676-3543-4DF8-B47D-81091C6DC5C4}" type="presParOf" srcId="{60F04FAA-198A-4AAC-AF45-8507B9A9FF97}" destId="{35B40715-BD7F-4890-ADC6-A2A71B60FED5}" srcOrd="2" destOrd="0" presId="urn:microsoft.com/office/officeart/2008/layout/HorizontalMultiLevelHierarchy"/>
    <dgm:cxn modelId="{04499AB2-6FE6-4981-907B-BEBCDFED611E}" type="presParOf" srcId="{35B40715-BD7F-4890-ADC6-A2A71B60FED5}" destId="{29EBBC23-AE01-4876-BC87-3925F0C8F2DA}" srcOrd="0" destOrd="0" presId="urn:microsoft.com/office/officeart/2008/layout/HorizontalMultiLevelHierarchy"/>
    <dgm:cxn modelId="{0DA22A8F-0F92-470D-8B52-C98283F972CA}" type="presParOf" srcId="{60F04FAA-198A-4AAC-AF45-8507B9A9FF97}" destId="{0ED795F5-A546-4A33-9994-8750C61B5C4F}" srcOrd="3" destOrd="0" presId="urn:microsoft.com/office/officeart/2008/layout/HorizontalMultiLevelHierarchy"/>
    <dgm:cxn modelId="{02FA5F0E-F560-40DE-913A-ACB220828190}" type="presParOf" srcId="{0ED795F5-A546-4A33-9994-8750C61B5C4F}" destId="{7435A44E-A282-4BBE-B0E3-08C10B0D1DC1}" srcOrd="0" destOrd="0" presId="urn:microsoft.com/office/officeart/2008/layout/HorizontalMultiLevelHierarchy"/>
    <dgm:cxn modelId="{C87CC954-0898-44E4-B0FF-67AF2681C61A}" type="presParOf" srcId="{0ED795F5-A546-4A33-9994-8750C61B5C4F}" destId="{6967E364-D862-4E8B-AFA7-C17CAC411940}" srcOrd="1" destOrd="0" presId="urn:microsoft.com/office/officeart/2008/layout/HorizontalMultiLevelHierarchy"/>
    <dgm:cxn modelId="{35989436-7CC9-4790-A162-ADDE016F2BF8}" type="presParOf" srcId="{6967E364-D862-4E8B-AFA7-C17CAC411940}" destId="{13E92807-230B-4E6D-AE15-0F28F45754D1}" srcOrd="0" destOrd="0" presId="urn:microsoft.com/office/officeart/2008/layout/HorizontalMultiLevelHierarchy"/>
    <dgm:cxn modelId="{A373E77F-C326-4135-AC06-CAA41735DDAC}" type="presParOf" srcId="{13E92807-230B-4E6D-AE15-0F28F45754D1}" destId="{2BC6E94F-52AF-40DA-BA6E-A20288E7406B}" srcOrd="0" destOrd="0" presId="urn:microsoft.com/office/officeart/2008/layout/HorizontalMultiLevelHierarchy"/>
    <dgm:cxn modelId="{84D71A37-E4D2-494C-82BA-E9CE0CAD7404}" type="presParOf" srcId="{6967E364-D862-4E8B-AFA7-C17CAC411940}" destId="{7ECACF48-90D8-4243-A41C-6702427E0DFB}" srcOrd="1" destOrd="0" presId="urn:microsoft.com/office/officeart/2008/layout/HorizontalMultiLevelHierarchy"/>
    <dgm:cxn modelId="{0F8B763F-8E2C-493A-A124-28CFD9CA6532}" type="presParOf" srcId="{7ECACF48-90D8-4243-A41C-6702427E0DFB}" destId="{EFB17145-5C38-4E64-AF2F-334EBAAA889A}" srcOrd="0" destOrd="0" presId="urn:microsoft.com/office/officeart/2008/layout/HorizontalMultiLevelHierarchy"/>
    <dgm:cxn modelId="{E6470C1D-628C-496F-B92B-63B8D9D14E6E}" type="presParOf" srcId="{7ECACF48-90D8-4243-A41C-6702427E0DFB}" destId="{9B78DBD3-90EB-4B21-9378-0264915F5F64}" srcOrd="1" destOrd="0" presId="urn:microsoft.com/office/officeart/2008/layout/HorizontalMultiLevelHierarchy"/>
    <dgm:cxn modelId="{A9B9F012-F074-4BA0-9EDD-42DB67FAABD0}" type="presParOf" srcId="{6967E364-D862-4E8B-AFA7-C17CAC411940}" destId="{1F120494-CD9C-45FD-9748-91FBA737E96E}" srcOrd="2" destOrd="0" presId="urn:microsoft.com/office/officeart/2008/layout/HorizontalMultiLevelHierarchy"/>
    <dgm:cxn modelId="{56E16876-4AEB-4B53-AD44-35BB2ABB1DF2}" type="presParOf" srcId="{1F120494-CD9C-45FD-9748-91FBA737E96E}" destId="{D7A6F777-2837-4F1D-9081-E6A28D24DBC9}" srcOrd="0" destOrd="0" presId="urn:microsoft.com/office/officeart/2008/layout/HorizontalMultiLevelHierarchy"/>
    <dgm:cxn modelId="{B78CBA17-A9B7-40C7-AFB2-5864F550CC95}" type="presParOf" srcId="{6967E364-D862-4E8B-AFA7-C17CAC411940}" destId="{1F8AB5A1-2DB0-4EA7-BB9C-FCF8B2AB6C59}" srcOrd="3" destOrd="0" presId="urn:microsoft.com/office/officeart/2008/layout/HorizontalMultiLevelHierarchy"/>
    <dgm:cxn modelId="{FB3ED43D-12F5-470D-A12A-6B662905E84D}" type="presParOf" srcId="{1F8AB5A1-2DB0-4EA7-BB9C-FCF8B2AB6C59}" destId="{EA09FB80-88B5-48A7-BE88-1B12630BB2D7}" srcOrd="0" destOrd="0" presId="urn:microsoft.com/office/officeart/2008/layout/HorizontalMultiLevelHierarchy"/>
    <dgm:cxn modelId="{81F33EA8-EF39-439F-8AD3-D12E2AF142A6}" type="presParOf" srcId="{1F8AB5A1-2DB0-4EA7-BB9C-FCF8B2AB6C59}" destId="{7013A81D-701A-4255-9564-6B349C48D5A9}" srcOrd="1" destOrd="0" presId="urn:microsoft.com/office/officeart/2008/layout/HorizontalMultiLevelHierarchy"/>
    <dgm:cxn modelId="{E4D78AEB-274D-43D7-B648-50204F4993A7}" type="presParOf" srcId="{6967E364-D862-4E8B-AFA7-C17CAC411940}" destId="{2FA762B7-483B-4F22-B007-55A5F19A25C3}" srcOrd="4" destOrd="0" presId="urn:microsoft.com/office/officeart/2008/layout/HorizontalMultiLevelHierarchy"/>
    <dgm:cxn modelId="{AA413035-E752-44DC-9E2C-D35BA1B24D1D}" type="presParOf" srcId="{2FA762B7-483B-4F22-B007-55A5F19A25C3}" destId="{E2AE5197-2ED8-409B-B02F-4B58A6B8E35A}" srcOrd="0" destOrd="0" presId="urn:microsoft.com/office/officeart/2008/layout/HorizontalMultiLevelHierarchy"/>
    <dgm:cxn modelId="{3D9D61B3-D2AF-46AB-847F-12F77F21F4DD}" type="presParOf" srcId="{6967E364-D862-4E8B-AFA7-C17CAC411940}" destId="{B5A97915-337F-4495-AF4B-A7AF00AB5153}" srcOrd="5" destOrd="0" presId="urn:microsoft.com/office/officeart/2008/layout/HorizontalMultiLevelHierarchy"/>
    <dgm:cxn modelId="{D9EB3EF1-F890-4048-AA41-E1181E291653}" type="presParOf" srcId="{B5A97915-337F-4495-AF4B-A7AF00AB5153}" destId="{35B5F9C1-5A41-48D8-96C3-AAC5E851B3CA}" srcOrd="0" destOrd="0" presId="urn:microsoft.com/office/officeart/2008/layout/HorizontalMultiLevelHierarchy"/>
    <dgm:cxn modelId="{83EA1D13-04AC-431E-AE06-6C858BE3EC0E}" type="presParOf" srcId="{B5A97915-337F-4495-AF4B-A7AF00AB5153}" destId="{1031B6E4-1D38-42C8-A4F4-6B9553414B4F}" srcOrd="1" destOrd="0" presId="urn:microsoft.com/office/officeart/2008/layout/HorizontalMultiLevelHierarchy"/>
    <dgm:cxn modelId="{9A8903C0-0A4A-4F36-9FBA-F7B93D0F2C76}" type="presParOf" srcId="{60F04FAA-198A-4AAC-AF45-8507B9A9FF97}" destId="{2A620672-7F46-4549-AC24-9792C57CBA89}" srcOrd="4" destOrd="0" presId="urn:microsoft.com/office/officeart/2008/layout/HorizontalMultiLevelHierarchy"/>
    <dgm:cxn modelId="{3ED99130-65EC-4855-B440-D511CD207B7A}" type="presParOf" srcId="{2A620672-7F46-4549-AC24-9792C57CBA89}" destId="{0C39B9EF-524D-4ED0-AE40-3391DD792B4E}" srcOrd="0" destOrd="0" presId="urn:microsoft.com/office/officeart/2008/layout/HorizontalMultiLevelHierarchy"/>
    <dgm:cxn modelId="{1F262428-B98F-4685-9F32-0B8242C5279F}" type="presParOf" srcId="{60F04FAA-198A-4AAC-AF45-8507B9A9FF97}" destId="{C5CF045C-94AC-4C45-B4AA-D3963D01E305}" srcOrd="5" destOrd="0" presId="urn:microsoft.com/office/officeart/2008/layout/HorizontalMultiLevelHierarchy"/>
    <dgm:cxn modelId="{8C235679-9AAC-460D-A231-D6548AC50D24}" type="presParOf" srcId="{C5CF045C-94AC-4C45-B4AA-D3963D01E305}" destId="{87A8FBAF-45AE-4C0D-B315-DBF45608E43E}" srcOrd="0" destOrd="0" presId="urn:microsoft.com/office/officeart/2008/layout/HorizontalMultiLevelHierarchy"/>
    <dgm:cxn modelId="{A7836D47-49C2-42C5-882B-5CD55445F227}" type="presParOf" srcId="{C5CF045C-94AC-4C45-B4AA-D3963D01E305}" destId="{D9D8BA07-0944-4D35-A22E-F2A499B4BD0E}" srcOrd="1" destOrd="0" presId="urn:microsoft.com/office/officeart/2008/layout/HorizontalMultiLevelHierarchy"/>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620672-7F46-4549-AC24-9792C57CBA89}">
      <dsp:nvSpPr>
        <dsp:cNvPr id="0" name=""/>
        <dsp:cNvSpPr/>
      </dsp:nvSpPr>
      <dsp:spPr>
        <a:xfrm>
          <a:off x="1580627" y="1721488"/>
          <a:ext cx="265602" cy="1004482"/>
        </a:xfrm>
        <a:custGeom>
          <a:avLst/>
          <a:gdLst/>
          <a:ahLst/>
          <a:cxnLst/>
          <a:rect l="0" t="0" r="0" b="0"/>
          <a:pathLst>
            <a:path>
              <a:moveTo>
                <a:pt x="0" y="0"/>
              </a:moveTo>
              <a:lnTo>
                <a:pt x="132801" y="0"/>
              </a:lnTo>
              <a:lnTo>
                <a:pt x="132801" y="1004482"/>
              </a:lnTo>
              <a:lnTo>
                <a:pt x="265602" y="100448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p>
      </dsp:txBody>
      <dsp:txXfrm>
        <a:off x="1687453" y="2197754"/>
        <a:ext cx="51950" cy="51950"/>
      </dsp:txXfrm>
    </dsp:sp>
    <dsp:sp modelId="{2FA762B7-483B-4F22-B007-55A5F19A25C3}">
      <dsp:nvSpPr>
        <dsp:cNvPr id="0" name=""/>
        <dsp:cNvSpPr/>
      </dsp:nvSpPr>
      <dsp:spPr>
        <a:xfrm>
          <a:off x="3174240" y="2227590"/>
          <a:ext cx="265602" cy="506101"/>
        </a:xfrm>
        <a:custGeom>
          <a:avLst/>
          <a:gdLst/>
          <a:ahLst/>
          <a:cxnLst/>
          <a:rect l="0" t="0" r="0" b="0"/>
          <a:pathLst>
            <a:path>
              <a:moveTo>
                <a:pt x="0" y="0"/>
              </a:moveTo>
              <a:lnTo>
                <a:pt x="132801" y="0"/>
              </a:lnTo>
              <a:lnTo>
                <a:pt x="132801" y="506101"/>
              </a:lnTo>
              <a:lnTo>
                <a:pt x="265602" y="5061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3292752" y="2466352"/>
        <a:ext cx="28578" cy="28578"/>
      </dsp:txXfrm>
    </dsp:sp>
    <dsp:sp modelId="{1F120494-CD9C-45FD-9748-91FBA737E96E}">
      <dsp:nvSpPr>
        <dsp:cNvPr id="0" name=""/>
        <dsp:cNvSpPr/>
      </dsp:nvSpPr>
      <dsp:spPr>
        <a:xfrm>
          <a:off x="3174240" y="2181870"/>
          <a:ext cx="265602" cy="91440"/>
        </a:xfrm>
        <a:custGeom>
          <a:avLst/>
          <a:gdLst/>
          <a:ahLst/>
          <a:cxnLst/>
          <a:rect l="0" t="0" r="0" b="0"/>
          <a:pathLst>
            <a:path>
              <a:moveTo>
                <a:pt x="0" y="45720"/>
              </a:moveTo>
              <a:lnTo>
                <a:pt x="265602"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3300401" y="2220950"/>
        <a:ext cx="13280" cy="13280"/>
      </dsp:txXfrm>
    </dsp:sp>
    <dsp:sp modelId="{13E92807-230B-4E6D-AE15-0F28F45754D1}">
      <dsp:nvSpPr>
        <dsp:cNvPr id="0" name=""/>
        <dsp:cNvSpPr/>
      </dsp:nvSpPr>
      <dsp:spPr>
        <a:xfrm>
          <a:off x="3174240" y="1721488"/>
          <a:ext cx="265602" cy="506101"/>
        </a:xfrm>
        <a:custGeom>
          <a:avLst/>
          <a:gdLst/>
          <a:ahLst/>
          <a:cxnLst/>
          <a:rect l="0" t="0" r="0" b="0"/>
          <a:pathLst>
            <a:path>
              <a:moveTo>
                <a:pt x="0" y="506101"/>
              </a:moveTo>
              <a:lnTo>
                <a:pt x="132801" y="506101"/>
              </a:lnTo>
              <a:lnTo>
                <a:pt x="132801" y="0"/>
              </a:lnTo>
              <a:lnTo>
                <a:pt x="265602"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3292752" y="1960250"/>
        <a:ext cx="28578" cy="28578"/>
      </dsp:txXfrm>
    </dsp:sp>
    <dsp:sp modelId="{35B40715-BD7F-4890-ADC6-A2A71B60FED5}">
      <dsp:nvSpPr>
        <dsp:cNvPr id="0" name=""/>
        <dsp:cNvSpPr/>
      </dsp:nvSpPr>
      <dsp:spPr>
        <a:xfrm>
          <a:off x="1580627" y="1721488"/>
          <a:ext cx="265602" cy="506101"/>
        </a:xfrm>
        <a:custGeom>
          <a:avLst/>
          <a:gdLst/>
          <a:ahLst/>
          <a:cxnLst/>
          <a:rect l="0" t="0" r="0" b="0"/>
          <a:pathLst>
            <a:path>
              <a:moveTo>
                <a:pt x="0" y="0"/>
              </a:moveTo>
              <a:lnTo>
                <a:pt x="132801" y="0"/>
              </a:lnTo>
              <a:lnTo>
                <a:pt x="132801" y="506101"/>
              </a:lnTo>
              <a:lnTo>
                <a:pt x="265602" y="5061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1699139" y="1960250"/>
        <a:ext cx="28578" cy="28578"/>
      </dsp:txXfrm>
    </dsp:sp>
    <dsp:sp modelId="{D3591849-785A-421D-9B1D-095C77DF79A9}">
      <dsp:nvSpPr>
        <dsp:cNvPr id="0" name=""/>
        <dsp:cNvSpPr/>
      </dsp:nvSpPr>
      <dsp:spPr>
        <a:xfrm>
          <a:off x="3174240" y="709284"/>
          <a:ext cx="265602" cy="506101"/>
        </a:xfrm>
        <a:custGeom>
          <a:avLst/>
          <a:gdLst/>
          <a:ahLst/>
          <a:cxnLst/>
          <a:rect l="0" t="0" r="0" b="0"/>
          <a:pathLst>
            <a:path>
              <a:moveTo>
                <a:pt x="0" y="0"/>
              </a:moveTo>
              <a:lnTo>
                <a:pt x="132801" y="0"/>
              </a:lnTo>
              <a:lnTo>
                <a:pt x="132801" y="506101"/>
              </a:lnTo>
              <a:lnTo>
                <a:pt x="265602" y="5061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3292752" y="948046"/>
        <a:ext cx="28578" cy="28578"/>
      </dsp:txXfrm>
    </dsp:sp>
    <dsp:sp modelId="{EB531FD6-35B4-4112-86BF-5D270B5B1D80}">
      <dsp:nvSpPr>
        <dsp:cNvPr id="0" name=""/>
        <dsp:cNvSpPr/>
      </dsp:nvSpPr>
      <dsp:spPr>
        <a:xfrm>
          <a:off x="3174240" y="663564"/>
          <a:ext cx="265602" cy="91440"/>
        </a:xfrm>
        <a:custGeom>
          <a:avLst/>
          <a:gdLst/>
          <a:ahLst/>
          <a:cxnLst/>
          <a:rect l="0" t="0" r="0" b="0"/>
          <a:pathLst>
            <a:path>
              <a:moveTo>
                <a:pt x="0" y="45720"/>
              </a:moveTo>
              <a:lnTo>
                <a:pt x="265602"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3300401" y="702644"/>
        <a:ext cx="13280" cy="13280"/>
      </dsp:txXfrm>
    </dsp:sp>
    <dsp:sp modelId="{752691F4-3552-4455-9938-BDAC9E1D84EA}">
      <dsp:nvSpPr>
        <dsp:cNvPr id="0" name=""/>
        <dsp:cNvSpPr/>
      </dsp:nvSpPr>
      <dsp:spPr>
        <a:xfrm>
          <a:off x="3174240" y="203182"/>
          <a:ext cx="265602" cy="506101"/>
        </a:xfrm>
        <a:custGeom>
          <a:avLst/>
          <a:gdLst/>
          <a:ahLst/>
          <a:cxnLst/>
          <a:rect l="0" t="0" r="0" b="0"/>
          <a:pathLst>
            <a:path>
              <a:moveTo>
                <a:pt x="0" y="506101"/>
              </a:moveTo>
              <a:lnTo>
                <a:pt x="132801" y="506101"/>
              </a:lnTo>
              <a:lnTo>
                <a:pt x="132801" y="0"/>
              </a:lnTo>
              <a:lnTo>
                <a:pt x="265602"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3292752" y="441944"/>
        <a:ext cx="28578" cy="28578"/>
      </dsp:txXfrm>
    </dsp:sp>
    <dsp:sp modelId="{EAB43221-39F8-4C3B-9785-EA5C3B50D9B4}">
      <dsp:nvSpPr>
        <dsp:cNvPr id="0" name=""/>
        <dsp:cNvSpPr/>
      </dsp:nvSpPr>
      <dsp:spPr>
        <a:xfrm>
          <a:off x="1580627" y="709284"/>
          <a:ext cx="265602" cy="1012203"/>
        </a:xfrm>
        <a:custGeom>
          <a:avLst/>
          <a:gdLst/>
          <a:ahLst/>
          <a:cxnLst/>
          <a:rect l="0" t="0" r="0" b="0"/>
          <a:pathLst>
            <a:path>
              <a:moveTo>
                <a:pt x="0" y="1012203"/>
              </a:moveTo>
              <a:lnTo>
                <a:pt x="132801" y="1012203"/>
              </a:lnTo>
              <a:lnTo>
                <a:pt x="132801" y="0"/>
              </a:lnTo>
              <a:lnTo>
                <a:pt x="26560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sq-AL" sz="600" kern="1200">
            <a:latin typeface="+mn-lt"/>
          </a:endParaRPr>
        </a:p>
      </dsp:txBody>
      <dsp:txXfrm>
        <a:off x="1687266" y="1189224"/>
        <a:ext cx="52323" cy="52323"/>
      </dsp:txXfrm>
    </dsp:sp>
    <dsp:sp modelId="{F52AC5EB-64E9-44FB-B89D-D98D87BA85BC}">
      <dsp:nvSpPr>
        <dsp:cNvPr id="0" name=""/>
        <dsp:cNvSpPr/>
      </dsp:nvSpPr>
      <dsp:spPr>
        <a:xfrm rot="16200000">
          <a:off x="312708" y="1519047"/>
          <a:ext cx="2130955" cy="404881"/>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dirty="0">
              <a:latin typeface="+mn-lt"/>
            </a:rPr>
            <a:t>FLOWS </a:t>
          </a:r>
        </a:p>
      </dsp:txBody>
      <dsp:txXfrm>
        <a:off x="312708" y="1519047"/>
        <a:ext cx="2130955" cy="404881"/>
      </dsp:txXfrm>
    </dsp:sp>
    <dsp:sp modelId="{4A1C64E2-C052-4C89-8DF4-5EB8CF50867C}">
      <dsp:nvSpPr>
        <dsp:cNvPr id="0" name=""/>
        <dsp:cNvSpPr/>
      </dsp:nvSpPr>
      <dsp:spPr>
        <a:xfrm>
          <a:off x="1846229" y="506843"/>
          <a:ext cx="1328011" cy="4048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latin typeface="+mn-lt"/>
            </a:rPr>
            <a:t>Komponenti 1</a:t>
          </a:r>
        </a:p>
        <a:p>
          <a:pPr marL="0" lvl="0" indent="0" algn="ctr" defTabSz="266700">
            <a:lnSpc>
              <a:spcPct val="90000"/>
            </a:lnSpc>
            <a:spcBef>
              <a:spcPct val="0"/>
            </a:spcBef>
            <a:spcAft>
              <a:spcPct val="35000"/>
            </a:spcAft>
            <a:buNone/>
          </a:pPr>
          <a:r>
            <a:rPr lang="en-US" sz="600" kern="1200" dirty="0">
              <a:latin typeface="+mn-lt"/>
            </a:rPr>
            <a:t>Masat themelore për sigurinë e ujit </a:t>
          </a:r>
          <a:endParaRPr lang="sq-AL" sz="600" kern="1200" dirty="0">
            <a:latin typeface="+mn-lt"/>
          </a:endParaRPr>
        </a:p>
      </dsp:txBody>
      <dsp:txXfrm>
        <a:off x="1846229" y="506843"/>
        <a:ext cx="1328011" cy="404881"/>
      </dsp:txXfrm>
    </dsp:sp>
    <dsp:sp modelId="{469EA438-D9B6-4F5E-95A0-C688D54D8337}">
      <dsp:nvSpPr>
        <dsp:cNvPr id="0" name=""/>
        <dsp:cNvSpPr/>
      </dsp:nvSpPr>
      <dsp:spPr>
        <a:xfrm>
          <a:off x="3439843" y="742"/>
          <a:ext cx="1328011" cy="4048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effectLst/>
              <a:latin typeface="+mn-lt"/>
              <a:cs typeface="Arial" panose="020B0604020202020204" pitchFamily="34" charset="0"/>
            </a:rPr>
            <a:t>Nënkomponenti 1.1</a:t>
          </a:r>
        </a:p>
        <a:p>
          <a:pPr marL="0" lvl="0" indent="0" algn="ctr" defTabSz="266700">
            <a:lnSpc>
              <a:spcPct val="90000"/>
            </a:lnSpc>
            <a:spcBef>
              <a:spcPct val="0"/>
            </a:spcBef>
            <a:spcAft>
              <a:spcPct val="35000"/>
            </a:spcAft>
            <a:buNone/>
          </a:pPr>
          <a:r>
            <a:rPr lang="en-US" sz="600" kern="1200" dirty="0">
              <a:effectLst/>
              <a:latin typeface="+mn-lt"/>
              <a:cs typeface="Arial" panose="020B0604020202020204" pitchFamily="34" charset="0"/>
            </a:rPr>
            <a:t> Forcimi i planifikimit  kombëtar të investimeve në resurset ujore</a:t>
          </a:r>
          <a:endParaRPr lang="sq-AL" sz="600" kern="1200" dirty="0">
            <a:latin typeface="+mn-lt"/>
          </a:endParaRPr>
        </a:p>
      </dsp:txBody>
      <dsp:txXfrm>
        <a:off x="3439843" y="742"/>
        <a:ext cx="1328011" cy="404881"/>
      </dsp:txXfrm>
    </dsp:sp>
    <dsp:sp modelId="{019BCD46-3322-435E-85A8-47918150B2DD}">
      <dsp:nvSpPr>
        <dsp:cNvPr id="0" name=""/>
        <dsp:cNvSpPr/>
      </dsp:nvSpPr>
      <dsp:spPr>
        <a:xfrm>
          <a:off x="3439843" y="506843"/>
          <a:ext cx="1328011" cy="4048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effectLst/>
              <a:latin typeface="+mn-lt"/>
              <a:cs typeface="Arial" panose="020B0604020202020204" pitchFamily="34" charset="0"/>
            </a:rPr>
            <a:t>Nënkomponenti 1.</a:t>
          </a:r>
          <a:r>
            <a:rPr lang="en-US" sz="600" kern="1200" dirty="0">
              <a:effectLst/>
              <a:latin typeface="+mn-lt"/>
              <a:ea typeface="Times New Roman" panose="02020603050405020304" pitchFamily="18" charset="0"/>
              <a:cs typeface="Arial" panose="020B0604020202020204" pitchFamily="34" charset="0"/>
            </a:rPr>
            <a:t>2</a:t>
          </a:r>
        </a:p>
        <a:p>
          <a:pPr marL="0" lvl="0" indent="0" algn="ctr" defTabSz="266700">
            <a:lnSpc>
              <a:spcPct val="90000"/>
            </a:lnSpc>
            <a:spcBef>
              <a:spcPct val="0"/>
            </a:spcBef>
            <a:spcAft>
              <a:spcPct val="35000"/>
            </a:spcAft>
            <a:buNone/>
          </a:pPr>
          <a:r>
            <a:rPr lang="en-US" sz="600" kern="1200" dirty="0">
              <a:effectLst/>
              <a:latin typeface="+mn-lt"/>
              <a:ea typeface="Times New Roman" panose="02020603050405020304" pitchFamily="18" charset="0"/>
              <a:cs typeface="Arial" panose="020B0604020202020204" pitchFamily="34" charset="0"/>
            </a:rPr>
            <a:t> </a:t>
          </a:r>
          <a:r>
            <a:rPr lang="sq-AL" sz="600" i="0" kern="1200"/>
            <a:t>Zgjerimi i shërbimeve të informacionit për menaxhimin e ujërave</a:t>
          </a:r>
          <a:r>
            <a:rPr lang="en-US" sz="600" i="0" kern="1200" dirty="0">
              <a:latin typeface="+mn-lt"/>
            </a:rPr>
            <a:t> ,</a:t>
          </a:r>
          <a:endParaRPr lang="en-US" sz="600" i="0" kern="1200" dirty="0">
            <a:effectLst/>
            <a:latin typeface="+mn-lt"/>
            <a:ea typeface="Times New Roman" panose="02020603050405020304" pitchFamily="18" charset="0"/>
            <a:cs typeface="Arial" panose="020B0604020202020204" pitchFamily="34" charset="0"/>
          </a:endParaRPr>
        </a:p>
      </dsp:txBody>
      <dsp:txXfrm>
        <a:off x="3439843" y="506843"/>
        <a:ext cx="1328011" cy="404881"/>
      </dsp:txXfrm>
    </dsp:sp>
    <dsp:sp modelId="{9C3B273B-4EAF-4F30-AAE6-F0BCABAD438E}">
      <dsp:nvSpPr>
        <dsp:cNvPr id="0" name=""/>
        <dsp:cNvSpPr/>
      </dsp:nvSpPr>
      <dsp:spPr>
        <a:xfrm>
          <a:off x="3439843" y="1012945"/>
          <a:ext cx="1328011" cy="4048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effectLst/>
              <a:latin typeface="+mn-lt"/>
              <a:cs typeface="Arial" panose="020B0604020202020204" pitchFamily="34" charset="0"/>
            </a:rPr>
            <a:t>Nënkomponenti 1.3</a:t>
          </a:r>
        </a:p>
        <a:p>
          <a:pPr marL="0" lvl="0" indent="0" algn="ctr" defTabSz="266700">
            <a:lnSpc>
              <a:spcPct val="90000"/>
            </a:lnSpc>
            <a:spcBef>
              <a:spcPct val="0"/>
            </a:spcBef>
            <a:spcAft>
              <a:spcPct val="35000"/>
            </a:spcAft>
            <a:buNone/>
          </a:pPr>
          <a:r>
            <a:rPr lang="en-US" sz="600" kern="1200" dirty="0">
              <a:effectLst/>
              <a:latin typeface="+mn-lt"/>
              <a:cs typeface="Arial" panose="020B0604020202020204" pitchFamily="34" charset="0"/>
            </a:rPr>
            <a:t> </a:t>
          </a:r>
          <a:r>
            <a:rPr lang="sq-AL" sz="600" kern="1200"/>
            <a:t>Zgjerimi i rregullimit të operimit dhe sigurisë së digave</a:t>
          </a:r>
          <a:r>
            <a:rPr lang="en-US" sz="600" kern="1200" dirty="0">
              <a:effectLst/>
              <a:latin typeface="+mn-lt"/>
              <a:cs typeface="Arial" panose="020B0604020202020204" pitchFamily="34" charset="0"/>
            </a:rPr>
            <a:t>,</a:t>
          </a:r>
          <a:endParaRPr lang="sq-AL" sz="600" kern="1200" dirty="0">
            <a:latin typeface="+mn-lt"/>
          </a:endParaRPr>
        </a:p>
      </dsp:txBody>
      <dsp:txXfrm>
        <a:off x="3439843" y="1012945"/>
        <a:ext cx="1328011" cy="404881"/>
      </dsp:txXfrm>
    </dsp:sp>
    <dsp:sp modelId="{7435A44E-A282-4BBE-B0E3-08C10B0D1DC1}">
      <dsp:nvSpPr>
        <dsp:cNvPr id="0" name=""/>
        <dsp:cNvSpPr/>
      </dsp:nvSpPr>
      <dsp:spPr>
        <a:xfrm>
          <a:off x="1846229" y="2025149"/>
          <a:ext cx="1328011" cy="404881"/>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latin typeface="+mn-lt"/>
            </a:rPr>
            <a:t>Komponenti 2</a:t>
          </a:r>
        </a:p>
        <a:p>
          <a:pPr marL="0" lvl="0" indent="0" algn="ctr" defTabSz="266700">
            <a:lnSpc>
              <a:spcPct val="90000"/>
            </a:lnSpc>
            <a:spcBef>
              <a:spcPct val="0"/>
            </a:spcBef>
            <a:spcAft>
              <a:spcPct val="35000"/>
            </a:spcAft>
            <a:buNone/>
          </a:pPr>
          <a:r>
            <a:rPr lang="en-US" sz="600" kern="1200" dirty="0">
              <a:latin typeface="+mn-lt"/>
            </a:rPr>
            <a:t>Adresimi i krizave ujore me investime katalitike</a:t>
          </a:r>
          <a:endParaRPr lang="sq-AL" sz="600" kern="1200" dirty="0">
            <a:latin typeface="+mn-lt"/>
          </a:endParaRPr>
        </a:p>
      </dsp:txBody>
      <dsp:txXfrm>
        <a:off x="1846229" y="2025149"/>
        <a:ext cx="1328011" cy="404881"/>
      </dsp:txXfrm>
    </dsp:sp>
    <dsp:sp modelId="{EFB17145-5C38-4E64-AF2F-334EBAAA889A}">
      <dsp:nvSpPr>
        <dsp:cNvPr id="0" name=""/>
        <dsp:cNvSpPr/>
      </dsp:nvSpPr>
      <dsp:spPr>
        <a:xfrm>
          <a:off x="3439843" y="1519047"/>
          <a:ext cx="1328011" cy="4048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i="0" kern="1200" dirty="0">
              <a:effectLst/>
              <a:latin typeface="+mn-lt"/>
              <a:cs typeface="Arial" panose="020B0604020202020204" pitchFamily="34" charset="0"/>
            </a:rPr>
            <a:t>Nënkomponenti 2.1</a:t>
          </a:r>
        </a:p>
        <a:p>
          <a:pPr marL="0" lvl="0" indent="0" algn="ctr" defTabSz="266700">
            <a:lnSpc>
              <a:spcPct val="90000"/>
            </a:lnSpc>
            <a:spcBef>
              <a:spcPct val="0"/>
            </a:spcBef>
            <a:spcAft>
              <a:spcPct val="35000"/>
            </a:spcAft>
            <a:buNone/>
          </a:pPr>
          <a:r>
            <a:rPr lang="en-US" sz="600" i="0" kern="1200" dirty="0">
              <a:effectLst/>
              <a:latin typeface="+mn-lt"/>
              <a:cs typeface="Arial" panose="020B0604020202020204" pitchFamily="34" charset="0"/>
            </a:rPr>
            <a:t>Përgatitja e investimeve FLOWS2</a:t>
          </a:r>
          <a:endParaRPr lang="en-US" sz="600" i="0" kern="1200" dirty="0">
            <a:effectLst/>
            <a:latin typeface="+mn-lt"/>
            <a:ea typeface="Times New Roman" panose="02020603050405020304" pitchFamily="18" charset="0"/>
            <a:cs typeface="Arial" panose="020B0604020202020204" pitchFamily="34" charset="0"/>
          </a:endParaRPr>
        </a:p>
      </dsp:txBody>
      <dsp:txXfrm>
        <a:off x="3439843" y="1519047"/>
        <a:ext cx="1328011" cy="404881"/>
      </dsp:txXfrm>
    </dsp:sp>
    <dsp:sp modelId="{EA09FB80-88B5-48A7-BE88-1B12630BB2D7}">
      <dsp:nvSpPr>
        <dsp:cNvPr id="0" name=""/>
        <dsp:cNvSpPr/>
      </dsp:nvSpPr>
      <dsp:spPr>
        <a:xfrm>
          <a:off x="3439843" y="2025149"/>
          <a:ext cx="1328011" cy="404881"/>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effectLst/>
              <a:latin typeface="+mn-lt"/>
              <a:cs typeface="Arial" panose="020B0604020202020204" pitchFamily="34" charset="0"/>
            </a:rPr>
            <a:t>Nënkomponenti 2.2</a:t>
          </a:r>
        </a:p>
        <a:p>
          <a:pPr marL="0" lvl="0" indent="0" algn="ctr" defTabSz="266700">
            <a:lnSpc>
              <a:spcPct val="90000"/>
            </a:lnSpc>
            <a:spcBef>
              <a:spcPct val="0"/>
            </a:spcBef>
            <a:spcAft>
              <a:spcPct val="35000"/>
            </a:spcAft>
            <a:buNone/>
          </a:pPr>
          <a:r>
            <a:rPr lang="sq-AL" sz="600" i="0" kern="1200"/>
            <a:t>Investimet në infrastrukturën dhe shërbimet ujore që e adresojnë krizën e ujit</a:t>
          </a:r>
          <a:endParaRPr lang="sq-AL" sz="600" i="0" kern="1200" dirty="0">
            <a:latin typeface="+mn-lt"/>
          </a:endParaRPr>
        </a:p>
      </dsp:txBody>
      <dsp:txXfrm>
        <a:off x="3439843" y="2025149"/>
        <a:ext cx="1328011" cy="404881"/>
      </dsp:txXfrm>
    </dsp:sp>
    <dsp:sp modelId="{35B5F9C1-5A41-48D8-96C3-AAC5E851B3CA}">
      <dsp:nvSpPr>
        <dsp:cNvPr id="0" name=""/>
        <dsp:cNvSpPr/>
      </dsp:nvSpPr>
      <dsp:spPr>
        <a:xfrm>
          <a:off x="3439843" y="2531251"/>
          <a:ext cx="1328011" cy="4048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effectLst/>
              <a:latin typeface="+mn-lt"/>
              <a:cs typeface="Arial" panose="020B0604020202020204" pitchFamily="34" charset="0"/>
            </a:rPr>
            <a:t>Nënkomponenti 2.3</a:t>
          </a:r>
        </a:p>
        <a:p>
          <a:pPr marL="0" lvl="0" indent="0" algn="ctr" defTabSz="266700">
            <a:lnSpc>
              <a:spcPct val="90000"/>
            </a:lnSpc>
            <a:spcBef>
              <a:spcPct val="0"/>
            </a:spcBef>
            <a:spcAft>
              <a:spcPct val="35000"/>
            </a:spcAft>
            <a:buNone/>
          </a:pPr>
          <a:r>
            <a:rPr lang="sq-AL" sz="600" i="0" kern="1200"/>
            <a:t>Investimet në administrim të ujit me njerëzit në qendër</a:t>
          </a:r>
          <a:endParaRPr lang="en-US" sz="600" b="0" i="0" kern="1200" dirty="0">
            <a:latin typeface="+mn-lt"/>
          </a:endParaRPr>
        </a:p>
      </dsp:txBody>
      <dsp:txXfrm>
        <a:off x="3439843" y="2531251"/>
        <a:ext cx="1328011" cy="404881"/>
      </dsp:txXfrm>
    </dsp:sp>
    <dsp:sp modelId="{87A8FBAF-45AE-4C0D-B315-DBF45608E43E}">
      <dsp:nvSpPr>
        <dsp:cNvPr id="0" name=""/>
        <dsp:cNvSpPr/>
      </dsp:nvSpPr>
      <dsp:spPr>
        <a:xfrm>
          <a:off x="1846229" y="2523530"/>
          <a:ext cx="1328011" cy="4048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dirty="0"/>
            <a:t>Komponenti 3</a:t>
          </a:r>
        </a:p>
        <a:p>
          <a:pPr marL="0" lvl="0" indent="0" algn="ctr" defTabSz="266700">
            <a:lnSpc>
              <a:spcPct val="90000"/>
            </a:lnSpc>
            <a:spcBef>
              <a:spcPct val="0"/>
            </a:spcBef>
            <a:spcAft>
              <a:spcPct val="35000"/>
            </a:spcAft>
            <a:buNone/>
          </a:pPr>
          <a:r>
            <a:rPr lang="en-US" sz="600" kern="1200" dirty="0"/>
            <a:t>Menaxhimi i Projektit</a:t>
          </a:r>
          <a:endParaRPr lang="sq-AL" sz="600" kern="1200" dirty="0"/>
        </a:p>
      </dsp:txBody>
      <dsp:txXfrm>
        <a:off x="1846229" y="2523530"/>
        <a:ext cx="1328011" cy="404881"/>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5375CB93-5BB9-429C-B12F-D935E01813C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1943</TotalTime>
  <Pages>75</Pages>
  <Words>25314</Words>
  <Characters>144296</Characters>
  <Application>Microsoft Office Word</Application>
  <DocSecurity>0</DocSecurity>
  <Lines>1202</Lines>
  <Paragraphs>338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Afrim Frrokaj</dc:creator>
  <cp:keywords/>
  <cp:lastModifiedBy>violeta hajdari</cp:lastModifiedBy>
  <cp:revision>735</cp:revision>
  <cp:lastPrinted>2024-05-24T07:53:00Z</cp:lastPrinted>
  <dcterms:created xsi:type="dcterms:W3CDTF">2024-05-15T08:31:00Z</dcterms:created>
  <dcterms:modified xsi:type="dcterms:W3CDTF">2024-06-24T10:01:00Z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EDF4CA5D6D3843AA82F86F99A7D1F2B2_12</vt:lpwstr>
  </property>
</Properties>
</file>