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EECD" w14:textId="77777777" w:rsidR="001C2B2F" w:rsidRPr="00B055CC" w:rsidRDefault="001C2B2F" w:rsidP="001C2B2F">
      <w:pPr>
        <w:jc w:val="center"/>
        <w:rPr>
          <w:rFonts w:eastAsia="Calibri"/>
          <w:b/>
          <w:bCs/>
        </w:rPr>
      </w:pPr>
    </w:p>
    <w:p w14:paraId="0F9E3712" w14:textId="77777777" w:rsidR="001C2B2F" w:rsidRPr="00B055CC" w:rsidRDefault="001C2B2F" w:rsidP="001C2B2F">
      <w:pPr>
        <w:jc w:val="center"/>
        <w:rPr>
          <w:rFonts w:eastAsia="Calibri"/>
          <w:b/>
          <w:bCs/>
        </w:rPr>
      </w:pPr>
    </w:p>
    <w:p w14:paraId="43B3661C" w14:textId="77777777" w:rsidR="001C2B2F" w:rsidRPr="00B055CC" w:rsidRDefault="001C2B2F" w:rsidP="001C2B2F">
      <w:pPr>
        <w:jc w:val="center"/>
        <w:rPr>
          <w:rFonts w:eastAsia="Calibri"/>
          <w:b/>
          <w:bCs/>
        </w:rPr>
      </w:pPr>
    </w:p>
    <w:p w14:paraId="54611F54" w14:textId="4CB0CA6D" w:rsidR="001C2B2F" w:rsidRPr="00B055CC" w:rsidRDefault="0084766C" w:rsidP="00FB5862">
      <w:pPr>
        <w:tabs>
          <w:tab w:val="right" w:pos="9360"/>
        </w:tabs>
        <w:rPr>
          <w:b/>
        </w:rPr>
      </w:pPr>
      <w:r w:rsidRPr="00B055CC">
        <w:rPr>
          <w:b/>
        </w:rPr>
        <w:t>Shtojca 8: Deklarata e Ofertuesit të Besueshëm</w:t>
      </w:r>
      <w:r w:rsidR="00F23B00" w:rsidRPr="00B055CC">
        <w:rPr>
          <w:b/>
        </w:rPr>
        <w:t xml:space="preserve">   </w:t>
      </w:r>
      <w:r w:rsidR="00FB5862" w:rsidRPr="00B055CC">
        <w:rPr>
          <w:b/>
        </w:rPr>
        <w:tab/>
      </w:r>
    </w:p>
    <w:p w14:paraId="2CFBCD95" w14:textId="77777777" w:rsidR="00F23B00" w:rsidRPr="00B055CC" w:rsidRDefault="00F23B00" w:rsidP="00F23B00">
      <w:pPr>
        <w:rPr>
          <w:rFonts w:eastAsia="Calibri"/>
          <w:b/>
          <w:bCs/>
        </w:rPr>
      </w:pPr>
    </w:p>
    <w:p w14:paraId="530A8E77" w14:textId="4587665F" w:rsidR="001C2B2F" w:rsidRPr="00B055CC" w:rsidRDefault="0084766C" w:rsidP="001C2B2F">
      <w:pPr>
        <w:pStyle w:val="Heading2"/>
        <w:rPr>
          <w:sz w:val="22"/>
          <w:szCs w:val="22"/>
          <w:lang w:val="sq-AL"/>
        </w:rPr>
      </w:pPr>
      <w:r w:rsidRPr="00B055CC">
        <w:rPr>
          <w:sz w:val="22"/>
          <w:szCs w:val="22"/>
          <w:lang w:val="sq-AL"/>
        </w:rPr>
        <w:t xml:space="preserve">Unë </w:t>
      </w:r>
      <w:r w:rsidRPr="00B055CC">
        <w:rPr>
          <w:rFonts w:eastAsia="Calibri"/>
          <w:lang w:val="sq-AL"/>
        </w:rPr>
        <w:t>i nënshkruari më poshtë, si përfaqësues ligjor i ofertuesit, vërtetoj në bazë të sanksionit të Ligjeve të MMPHI-së se nuk gjendem në një nga situatat e r</w:t>
      </w:r>
      <w:r w:rsidRPr="00B055CC">
        <w:rPr>
          <w:rFonts w:eastAsia="Calibri"/>
          <w:lang w:val="sq-AL"/>
        </w:rPr>
        <w:t>adhitura</w:t>
      </w:r>
      <w:r w:rsidRPr="00B055CC">
        <w:rPr>
          <w:rFonts w:eastAsia="Calibri"/>
          <w:lang w:val="sq-AL"/>
        </w:rPr>
        <w:t xml:space="preserve"> më poshtë:</w:t>
      </w:r>
    </w:p>
    <w:p w14:paraId="26C5955F" w14:textId="67CF6BA6" w:rsidR="0084766C" w:rsidRPr="00B055CC" w:rsidRDefault="0084766C" w:rsidP="0084766C">
      <w:pPr>
        <w:pStyle w:val="ListNumber"/>
        <w:rPr>
          <w:sz w:val="22"/>
          <w:szCs w:val="22"/>
          <w:lang w:val="sq-AL"/>
        </w:rPr>
      </w:pPr>
      <w:r w:rsidRPr="00B055CC">
        <w:rPr>
          <w:sz w:val="22"/>
          <w:szCs w:val="22"/>
          <w:lang w:val="sq-AL"/>
        </w:rPr>
        <w:t xml:space="preserve">në falimentim ose duke u </w:t>
      </w:r>
      <w:proofErr w:type="spellStart"/>
      <w:r w:rsidRPr="00B055CC">
        <w:rPr>
          <w:sz w:val="22"/>
          <w:szCs w:val="22"/>
          <w:lang w:val="sq-AL"/>
        </w:rPr>
        <w:t>disbursuar</w:t>
      </w:r>
      <w:proofErr w:type="spellEnd"/>
      <w:r w:rsidRPr="00B055CC">
        <w:rPr>
          <w:sz w:val="22"/>
          <w:szCs w:val="22"/>
          <w:lang w:val="sq-AL"/>
        </w:rPr>
        <w:t>, duke pasur çështje të administruara nga gjykatat, lidhur me një marrëveshje me kreditorët, aktivitete</w:t>
      </w:r>
      <w:r w:rsidRPr="00B055CC">
        <w:rPr>
          <w:sz w:val="22"/>
          <w:szCs w:val="22"/>
          <w:lang w:val="sq-AL"/>
        </w:rPr>
        <w:t xml:space="preserve"> të</w:t>
      </w:r>
      <w:r w:rsidRPr="00B055CC">
        <w:rPr>
          <w:sz w:val="22"/>
          <w:szCs w:val="22"/>
          <w:lang w:val="sq-AL"/>
        </w:rPr>
        <w:t xml:space="preserve"> pezulluar</w:t>
      </w:r>
      <w:r w:rsidRPr="00B055CC">
        <w:rPr>
          <w:sz w:val="22"/>
          <w:szCs w:val="22"/>
          <w:lang w:val="sq-AL"/>
        </w:rPr>
        <w:t>a të</w:t>
      </w:r>
      <w:r w:rsidRPr="00B055CC">
        <w:rPr>
          <w:sz w:val="22"/>
          <w:szCs w:val="22"/>
          <w:lang w:val="sq-AL"/>
        </w:rPr>
        <w:t xml:space="preserve"> biznesit, objekt procedurash në lidhje me këto çështje, ose në çdo situatë analoge që rrjedh nga një procedurë e ngjashme e parashikuar në legjislacionin kombëtar ose rregulloret;</w:t>
      </w:r>
    </w:p>
    <w:p w14:paraId="0500315C" w14:textId="3372298C" w:rsidR="0084766C" w:rsidRPr="00B055CC" w:rsidRDefault="0084766C" w:rsidP="0084766C">
      <w:pPr>
        <w:pStyle w:val="ListNumber"/>
        <w:rPr>
          <w:sz w:val="22"/>
          <w:szCs w:val="22"/>
          <w:lang w:val="sq-AL"/>
        </w:rPr>
      </w:pPr>
      <w:r w:rsidRPr="00B055CC">
        <w:rPr>
          <w:sz w:val="22"/>
          <w:szCs w:val="22"/>
          <w:lang w:val="sq-AL"/>
        </w:rPr>
        <w:t xml:space="preserve">i </w:t>
      </w:r>
      <w:r w:rsidRPr="00B055CC">
        <w:rPr>
          <w:sz w:val="22"/>
          <w:szCs w:val="22"/>
          <w:lang w:val="sq-AL"/>
        </w:rPr>
        <w:t xml:space="preserve">dënuar për një vepër penale në lidhje me sjelljen profesionale me aktgjykim i cili ka fuqinë e </w:t>
      </w:r>
      <w:proofErr w:type="spellStart"/>
      <w:r w:rsidRPr="00B055CC">
        <w:rPr>
          <w:i/>
          <w:iCs/>
          <w:sz w:val="22"/>
          <w:szCs w:val="22"/>
          <w:lang w:val="sq-AL"/>
        </w:rPr>
        <w:t>res</w:t>
      </w:r>
      <w:proofErr w:type="spellEnd"/>
      <w:r w:rsidRPr="00B055CC">
        <w:rPr>
          <w:i/>
          <w:iCs/>
          <w:sz w:val="22"/>
          <w:szCs w:val="22"/>
          <w:lang w:val="sq-AL"/>
        </w:rPr>
        <w:t xml:space="preserve"> </w:t>
      </w:r>
      <w:proofErr w:type="spellStart"/>
      <w:r w:rsidRPr="00B055CC">
        <w:rPr>
          <w:i/>
          <w:iCs/>
          <w:sz w:val="22"/>
          <w:szCs w:val="22"/>
          <w:lang w:val="sq-AL"/>
        </w:rPr>
        <w:t>judicata</w:t>
      </w:r>
      <w:proofErr w:type="spellEnd"/>
      <w:r w:rsidRPr="00B055CC">
        <w:rPr>
          <w:sz w:val="22"/>
          <w:szCs w:val="22"/>
          <w:lang w:val="sq-AL"/>
        </w:rPr>
        <w:t xml:space="preserve">; fajtorë për shkelje të rënda profesionale të vërtetuara me çdo mjet </w:t>
      </w:r>
      <w:r w:rsidRPr="00B055CC">
        <w:rPr>
          <w:sz w:val="22"/>
          <w:szCs w:val="22"/>
          <w:lang w:val="sq-AL"/>
        </w:rPr>
        <w:t>me të cilat</w:t>
      </w:r>
      <w:r w:rsidRPr="00B055CC">
        <w:rPr>
          <w:sz w:val="22"/>
          <w:szCs w:val="22"/>
          <w:lang w:val="sq-AL"/>
        </w:rPr>
        <w:t xml:space="preserve"> Përfituesi mund të justifikojë;</w:t>
      </w:r>
    </w:p>
    <w:p w14:paraId="737253B6" w14:textId="6C2D5AEA" w:rsidR="0084766C" w:rsidRPr="00B055CC" w:rsidRDefault="0084766C" w:rsidP="0084766C">
      <w:pPr>
        <w:pStyle w:val="ListNumber"/>
        <w:rPr>
          <w:sz w:val="22"/>
          <w:szCs w:val="22"/>
          <w:lang w:val="sq-AL"/>
        </w:rPr>
      </w:pPr>
      <w:r w:rsidRPr="00B055CC">
        <w:rPr>
          <w:sz w:val="22"/>
          <w:szCs w:val="22"/>
          <w:lang w:val="sq-AL"/>
        </w:rPr>
        <w:t>nuk kam përmbushur detyrimet në lidhje me pagesën e kontributeve të sigurimeve shoqërore ose pagesën e taksave në përputhje me dispozitat ligjore të vendit në të cilin jam vendosur dhe në vendin e Përfituesit;</w:t>
      </w:r>
    </w:p>
    <w:p w14:paraId="04025D4A" w14:textId="363F93AA" w:rsidR="0084766C" w:rsidRPr="00B055CC" w:rsidRDefault="0084766C" w:rsidP="0084766C">
      <w:pPr>
        <w:pStyle w:val="ListNumber"/>
        <w:rPr>
          <w:sz w:val="22"/>
          <w:szCs w:val="22"/>
          <w:lang w:val="sq-AL"/>
        </w:rPr>
      </w:pPr>
      <w:r w:rsidRPr="00B055CC">
        <w:rPr>
          <w:sz w:val="22"/>
          <w:szCs w:val="22"/>
          <w:lang w:val="sq-AL"/>
        </w:rPr>
        <w:t>ka</w:t>
      </w:r>
      <w:r w:rsidRPr="00B055CC">
        <w:rPr>
          <w:sz w:val="22"/>
          <w:szCs w:val="22"/>
          <w:lang w:val="sq-AL"/>
        </w:rPr>
        <w:t>m</w:t>
      </w:r>
      <w:r w:rsidRPr="00B055CC">
        <w:rPr>
          <w:sz w:val="22"/>
          <w:szCs w:val="22"/>
          <w:lang w:val="sq-AL"/>
        </w:rPr>
        <w:t xml:space="preserve"> qenë objekt i një aktgjykimi i cili ka fuqinë e </w:t>
      </w:r>
      <w:proofErr w:type="spellStart"/>
      <w:r w:rsidRPr="00B055CC">
        <w:rPr>
          <w:i/>
          <w:iCs/>
          <w:sz w:val="22"/>
          <w:szCs w:val="22"/>
          <w:lang w:val="sq-AL"/>
        </w:rPr>
        <w:t>res</w:t>
      </w:r>
      <w:proofErr w:type="spellEnd"/>
      <w:r w:rsidRPr="00B055CC">
        <w:rPr>
          <w:i/>
          <w:iCs/>
          <w:sz w:val="22"/>
          <w:szCs w:val="22"/>
          <w:lang w:val="sq-AL"/>
        </w:rPr>
        <w:t xml:space="preserve"> </w:t>
      </w:r>
      <w:proofErr w:type="spellStart"/>
      <w:r w:rsidRPr="00B055CC">
        <w:rPr>
          <w:i/>
          <w:iCs/>
          <w:sz w:val="22"/>
          <w:szCs w:val="22"/>
          <w:lang w:val="sq-AL"/>
        </w:rPr>
        <w:t>judicata</w:t>
      </w:r>
      <w:proofErr w:type="spellEnd"/>
      <w:r w:rsidRPr="00B055CC">
        <w:rPr>
          <w:sz w:val="22"/>
          <w:szCs w:val="22"/>
          <w:lang w:val="sq-AL"/>
        </w:rPr>
        <w:t xml:space="preserve"> për mashtrim, korrupsion, përfshirje në një organizatë kriminale ose çfarëdo veprimtarie tjetër të paligjshme të dëmshme për interesat financiare të Kosovës;</w:t>
      </w:r>
    </w:p>
    <w:p w14:paraId="69C19036" w14:textId="3A2C8682" w:rsidR="0084766C" w:rsidRPr="00B055CC" w:rsidRDefault="0084766C" w:rsidP="0084766C">
      <w:pPr>
        <w:pStyle w:val="ListNumber"/>
        <w:rPr>
          <w:sz w:val="22"/>
          <w:szCs w:val="22"/>
          <w:lang w:val="sq-AL"/>
        </w:rPr>
      </w:pPr>
      <w:r w:rsidRPr="00B055CC">
        <w:rPr>
          <w:sz w:val="22"/>
          <w:szCs w:val="22"/>
          <w:lang w:val="sq-AL"/>
        </w:rPr>
        <w:t xml:space="preserve">aktualisht </w:t>
      </w:r>
      <w:r w:rsidRPr="00B055CC">
        <w:rPr>
          <w:sz w:val="22"/>
          <w:szCs w:val="22"/>
          <w:lang w:val="sq-AL"/>
        </w:rPr>
        <w:t>duke ju nënshtruar</w:t>
      </w:r>
      <w:r w:rsidRPr="00B055CC">
        <w:rPr>
          <w:sz w:val="22"/>
          <w:szCs w:val="22"/>
          <w:lang w:val="sq-AL"/>
        </w:rPr>
        <w:t xml:space="preserve"> një ndëshkimi financiar administrativ të lëshuar nga M</w:t>
      </w:r>
      <w:r w:rsidRPr="00B055CC">
        <w:rPr>
          <w:sz w:val="22"/>
          <w:szCs w:val="22"/>
          <w:lang w:val="sq-AL"/>
        </w:rPr>
        <w:t>MPHI</w:t>
      </w:r>
      <w:r w:rsidRPr="00B055CC">
        <w:rPr>
          <w:sz w:val="22"/>
          <w:szCs w:val="22"/>
          <w:lang w:val="sq-AL"/>
        </w:rPr>
        <w:t>;</w:t>
      </w:r>
    </w:p>
    <w:p w14:paraId="34DA80C1" w14:textId="48A0C45A" w:rsidR="0084766C" w:rsidRPr="00B055CC" w:rsidRDefault="0084766C" w:rsidP="0084766C">
      <w:pPr>
        <w:pStyle w:val="ListNumber"/>
        <w:rPr>
          <w:sz w:val="22"/>
          <w:szCs w:val="22"/>
          <w:lang w:val="sq-AL"/>
        </w:rPr>
      </w:pPr>
      <w:r w:rsidRPr="00B055CC">
        <w:rPr>
          <w:sz w:val="22"/>
          <w:szCs w:val="22"/>
          <w:lang w:val="sq-AL"/>
        </w:rPr>
        <w:t>i</w:t>
      </w:r>
      <w:r w:rsidRPr="00B055CC">
        <w:rPr>
          <w:sz w:val="22"/>
          <w:szCs w:val="22"/>
          <w:lang w:val="sq-AL"/>
        </w:rPr>
        <w:t xml:space="preserve"> përjashtuar nga Banka Botërore, BE, ose </w:t>
      </w:r>
      <w:r w:rsidRPr="00B055CC">
        <w:rPr>
          <w:sz w:val="22"/>
          <w:szCs w:val="22"/>
          <w:lang w:val="sq-AL"/>
        </w:rPr>
        <w:t xml:space="preserve">nga </w:t>
      </w:r>
      <w:r w:rsidRPr="00B055CC">
        <w:rPr>
          <w:sz w:val="22"/>
          <w:szCs w:val="22"/>
          <w:lang w:val="sq-AL"/>
        </w:rPr>
        <w:t>ndonjë donator tjetër.</w:t>
      </w:r>
    </w:p>
    <w:p w14:paraId="20CE55E0" w14:textId="77777777" w:rsidR="001C2B2F" w:rsidRPr="00B055CC" w:rsidRDefault="001C2B2F" w:rsidP="001C2B2F">
      <w:pPr>
        <w:jc w:val="both"/>
        <w:rPr>
          <w:rFonts w:eastAsia="Calibri"/>
          <w:sz w:val="22"/>
          <w:szCs w:val="22"/>
        </w:rPr>
      </w:pPr>
    </w:p>
    <w:p w14:paraId="26C12F38" w14:textId="77777777" w:rsidR="001C2B2F" w:rsidRPr="00B055CC" w:rsidRDefault="001C2B2F" w:rsidP="001C2B2F">
      <w:pPr>
        <w:pStyle w:val="ListParagraph"/>
        <w:autoSpaceDE w:val="0"/>
        <w:autoSpaceDN w:val="0"/>
        <w:adjustRightInd w:val="0"/>
        <w:spacing w:before="120" w:after="200" w:line="276" w:lineRule="auto"/>
        <w:jc w:val="both"/>
        <w:rPr>
          <w:rFonts w:eastAsia="Calibri"/>
          <w:sz w:val="22"/>
          <w:szCs w:val="22"/>
        </w:rPr>
      </w:pPr>
    </w:p>
    <w:p w14:paraId="5C3D3DB3" w14:textId="28A6C41A" w:rsidR="001C2B2F" w:rsidRPr="00B055CC" w:rsidRDefault="001C2B2F" w:rsidP="001C2B2F">
      <w:pPr>
        <w:jc w:val="center"/>
        <w:rPr>
          <w:rFonts w:eastAsia="Calibri"/>
          <w:iCs/>
          <w:color w:val="000000"/>
          <w:sz w:val="22"/>
          <w:szCs w:val="22"/>
        </w:rPr>
      </w:pPr>
      <w:r w:rsidRPr="00B055CC">
        <w:rPr>
          <w:rFonts w:eastAsia="Calibri"/>
          <w:iCs/>
          <w:color w:val="000000"/>
          <w:sz w:val="22"/>
          <w:szCs w:val="22"/>
        </w:rPr>
        <w:t xml:space="preserve">&lt; </w:t>
      </w:r>
      <w:r w:rsidR="00627B10" w:rsidRPr="00B055CC">
        <w:rPr>
          <w:rFonts w:eastAsia="Calibri"/>
          <w:iCs/>
          <w:color w:val="000000"/>
          <w:sz w:val="22"/>
          <w:szCs w:val="22"/>
        </w:rPr>
        <w:t>Emri dhe Mbiemri i Përfaqësuesit Ligjor të Ofertuesit</w:t>
      </w:r>
      <w:r w:rsidR="00627B10" w:rsidRPr="00B055CC">
        <w:rPr>
          <w:rFonts w:eastAsia="Calibri"/>
          <w:iCs/>
          <w:color w:val="000000"/>
          <w:sz w:val="22"/>
          <w:szCs w:val="22"/>
        </w:rPr>
        <w:t xml:space="preserve"> </w:t>
      </w:r>
      <w:r w:rsidRPr="00B055CC">
        <w:rPr>
          <w:rFonts w:eastAsia="Calibri"/>
          <w:iCs/>
          <w:color w:val="000000"/>
          <w:sz w:val="22"/>
          <w:szCs w:val="22"/>
        </w:rPr>
        <w:t xml:space="preserve">&gt; </w:t>
      </w:r>
    </w:p>
    <w:p w14:paraId="3474EB5F" w14:textId="77777777" w:rsidR="001C2B2F" w:rsidRPr="00B055CC" w:rsidRDefault="001C2B2F" w:rsidP="001C2B2F">
      <w:pPr>
        <w:jc w:val="center"/>
        <w:rPr>
          <w:rFonts w:eastAsia="Calibri"/>
          <w:iCs/>
          <w:color w:val="000000"/>
          <w:sz w:val="22"/>
          <w:szCs w:val="22"/>
        </w:rPr>
      </w:pPr>
    </w:p>
    <w:p w14:paraId="04767235" w14:textId="5437FC9D" w:rsidR="001C2B2F" w:rsidRPr="00B055CC" w:rsidRDefault="00627B10" w:rsidP="001C2B2F">
      <w:pPr>
        <w:jc w:val="center"/>
        <w:rPr>
          <w:rFonts w:eastAsia="Calibri"/>
          <w:iCs/>
          <w:color w:val="000000"/>
          <w:sz w:val="22"/>
          <w:szCs w:val="22"/>
        </w:rPr>
      </w:pPr>
      <w:r w:rsidRPr="00B055CC">
        <w:rPr>
          <w:rFonts w:eastAsia="Calibri"/>
          <w:iCs/>
          <w:color w:val="000000"/>
          <w:sz w:val="22"/>
          <w:szCs w:val="22"/>
        </w:rPr>
        <w:t>Nënshkrimi</w:t>
      </w:r>
    </w:p>
    <w:p w14:paraId="4F0814CC" w14:textId="77777777" w:rsidR="001C2B2F" w:rsidRPr="00B055CC" w:rsidRDefault="001C2B2F" w:rsidP="001C2B2F">
      <w:pPr>
        <w:jc w:val="center"/>
        <w:rPr>
          <w:rFonts w:eastAsia="Calibri"/>
          <w:iCs/>
          <w:color w:val="000000"/>
          <w:sz w:val="22"/>
          <w:szCs w:val="22"/>
        </w:rPr>
      </w:pPr>
    </w:p>
    <w:p w14:paraId="0412C322" w14:textId="5ABF4FD7" w:rsidR="001C2B2F" w:rsidRPr="00B055CC" w:rsidRDefault="001C2B2F" w:rsidP="001C2B2F">
      <w:pPr>
        <w:jc w:val="center"/>
        <w:rPr>
          <w:rFonts w:eastAsia="Calibri"/>
          <w:sz w:val="22"/>
          <w:szCs w:val="22"/>
        </w:rPr>
      </w:pPr>
      <w:r w:rsidRPr="00B055CC">
        <w:rPr>
          <w:rFonts w:eastAsia="Calibri"/>
          <w:iCs/>
          <w:color w:val="000000"/>
          <w:sz w:val="22"/>
          <w:szCs w:val="22"/>
        </w:rPr>
        <w:t>Dat</w:t>
      </w:r>
      <w:r w:rsidR="00627B10" w:rsidRPr="00B055CC">
        <w:rPr>
          <w:rFonts w:eastAsia="Calibri"/>
          <w:iCs/>
          <w:color w:val="000000"/>
          <w:sz w:val="22"/>
          <w:szCs w:val="22"/>
        </w:rPr>
        <w:t>a</w:t>
      </w:r>
    </w:p>
    <w:p w14:paraId="5ED4ADD7" w14:textId="77777777" w:rsidR="00E61EE5" w:rsidRPr="00B055CC" w:rsidRDefault="00E61EE5">
      <w:pPr>
        <w:rPr>
          <w:sz w:val="22"/>
          <w:szCs w:val="22"/>
        </w:rPr>
      </w:pPr>
    </w:p>
    <w:sectPr w:rsidR="00E61EE5" w:rsidRPr="00B055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AFCB" w14:textId="77777777" w:rsidR="00BF17D4" w:rsidRDefault="00BF17D4" w:rsidP="001C2B2F">
      <w:r>
        <w:separator/>
      </w:r>
    </w:p>
  </w:endnote>
  <w:endnote w:type="continuationSeparator" w:id="0">
    <w:p w14:paraId="57F82172" w14:textId="77777777" w:rsidR="00BF17D4" w:rsidRDefault="00BF17D4" w:rsidP="001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D8342" w14:textId="77777777" w:rsidR="00BF17D4" w:rsidRDefault="00BF17D4" w:rsidP="001C2B2F">
      <w:r>
        <w:separator/>
      </w:r>
    </w:p>
  </w:footnote>
  <w:footnote w:type="continuationSeparator" w:id="0">
    <w:p w14:paraId="0C62665D" w14:textId="77777777" w:rsidR="00BF17D4" w:rsidRDefault="00BF17D4" w:rsidP="001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64A4" w14:textId="77777777" w:rsidR="0084766C" w:rsidRDefault="001C2B2F" w:rsidP="0084766C">
    <w:pPr>
      <w:pStyle w:val="Header"/>
      <w:jc w:val="right"/>
    </w:pPr>
    <w:r w:rsidRPr="00F23B00">
      <w:rPr>
        <w:b/>
      </w:rPr>
      <w:ptab w:relativeTo="margin" w:alignment="right" w:leader="none"/>
    </w:r>
    <w:r w:rsidRPr="00F23B00">
      <w:rPr>
        <w:b/>
      </w:rPr>
      <w:t xml:space="preserve">  </w:t>
    </w:r>
    <w:r w:rsidR="0084766C">
      <w:rPr>
        <w:szCs w:val="22"/>
      </w:rPr>
      <w:t xml:space="preserve">Programi i </w:t>
    </w:r>
    <w:proofErr w:type="spellStart"/>
    <w:r w:rsidR="0084766C">
      <w:rPr>
        <w:szCs w:val="22"/>
      </w:rPr>
      <w:t>Granteve</w:t>
    </w:r>
    <w:proofErr w:type="spellEnd"/>
    <w:r w:rsidR="0084766C">
      <w:rPr>
        <w:szCs w:val="22"/>
      </w:rPr>
      <w:t xml:space="preserve"> për Administrim të Ujit (PGAU)</w:t>
    </w:r>
  </w:p>
  <w:p w14:paraId="25F22014" w14:textId="1404C2C5" w:rsidR="001C2B2F" w:rsidRPr="00F23B00" w:rsidRDefault="001C2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37673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B2F"/>
    <w:rsid w:val="001A6D01"/>
    <w:rsid w:val="001C2B2F"/>
    <w:rsid w:val="004805AA"/>
    <w:rsid w:val="00627B10"/>
    <w:rsid w:val="0079447C"/>
    <w:rsid w:val="008270CC"/>
    <w:rsid w:val="0084766C"/>
    <w:rsid w:val="00901098"/>
    <w:rsid w:val="009533C3"/>
    <w:rsid w:val="00B055CC"/>
    <w:rsid w:val="00BF17D4"/>
    <w:rsid w:val="00D96EB3"/>
    <w:rsid w:val="00E61EE5"/>
    <w:rsid w:val="00F23B00"/>
    <w:rsid w:val="00F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A9CD6"/>
  <w15:docId w15:val="{BB530895-63C9-469A-9432-803BFF9A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2">
    <w:name w:val="heading 2"/>
    <w:basedOn w:val="Normal"/>
    <w:next w:val="Normal"/>
    <w:link w:val="Heading2Char"/>
    <w:qFormat/>
    <w:rsid w:val="001C2B2F"/>
    <w:pPr>
      <w:keepNext/>
      <w:spacing w:after="240"/>
      <w:jc w:val="both"/>
      <w:outlineLvl w:val="1"/>
    </w:pPr>
    <w:rPr>
      <w:b/>
      <w:snapToGrid w:val="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2B2F"/>
    <w:rPr>
      <w:rFonts w:ascii="Times New Roman" w:eastAsia="Times New Roman" w:hAnsi="Times New Roman" w:cs="Times New Roman"/>
      <w:b/>
      <w:snapToGrid w:val="0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1C2B2F"/>
    <w:pPr>
      <w:ind w:left="720"/>
      <w:contextualSpacing/>
    </w:pPr>
  </w:style>
  <w:style w:type="paragraph" w:styleId="ListNumber">
    <w:name w:val="List Number"/>
    <w:basedOn w:val="Normal"/>
    <w:rsid w:val="001C2B2F"/>
    <w:pPr>
      <w:numPr>
        <w:numId w:val="1"/>
      </w:numPr>
      <w:spacing w:after="240"/>
      <w:jc w:val="both"/>
    </w:pPr>
    <w:rPr>
      <w:szCs w:val="20"/>
      <w:lang w:val="fr-FR"/>
    </w:rPr>
  </w:style>
  <w:style w:type="paragraph" w:customStyle="1" w:styleId="ListNumberLevel2">
    <w:name w:val="List Number (Level 2)"/>
    <w:basedOn w:val="Normal"/>
    <w:rsid w:val="001C2B2F"/>
    <w:pPr>
      <w:numPr>
        <w:ilvl w:val="1"/>
        <w:numId w:val="1"/>
      </w:numPr>
      <w:spacing w:after="240"/>
      <w:jc w:val="both"/>
    </w:pPr>
    <w:rPr>
      <w:szCs w:val="20"/>
      <w:lang w:val="fr-FR"/>
    </w:rPr>
  </w:style>
  <w:style w:type="paragraph" w:customStyle="1" w:styleId="ListNumberLevel3">
    <w:name w:val="List Number (Level 3)"/>
    <w:basedOn w:val="Normal"/>
    <w:rsid w:val="001C2B2F"/>
    <w:pPr>
      <w:numPr>
        <w:ilvl w:val="2"/>
        <w:numId w:val="1"/>
      </w:numPr>
      <w:spacing w:after="240"/>
      <w:jc w:val="both"/>
    </w:pPr>
    <w:rPr>
      <w:szCs w:val="20"/>
      <w:lang w:val="fr-FR"/>
    </w:rPr>
  </w:style>
  <w:style w:type="paragraph" w:customStyle="1" w:styleId="ListNumberLevel4">
    <w:name w:val="List Number (Level 4)"/>
    <w:basedOn w:val="Normal"/>
    <w:rsid w:val="001C2B2F"/>
    <w:pPr>
      <w:numPr>
        <w:ilvl w:val="3"/>
        <w:numId w:val="1"/>
      </w:numPr>
      <w:spacing w:after="240"/>
      <w:jc w:val="both"/>
    </w:pPr>
    <w:rPr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C2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B2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2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B2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8</cp:revision>
  <dcterms:created xsi:type="dcterms:W3CDTF">2018-03-20T12:52:00Z</dcterms:created>
  <dcterms:modified xsi:type="dcterms:W3CDTF">2023-03-07T13:47:00Z</dcterms:modified>
</cp:coreProperties>
</file>